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72" w:rsidRDefault="00E15372" w:rsidP="00E15372">
      <w:pPr>
        <w:ind w:left="5670"/>
        <w:rPr>
          <w:sz w:val="22"/>
          <w:szCs w:val="22"/>
        </w:rPr>
      </w:pPr>
      <w:bookmarkStart w:id="0" w:name="_GoBack"/>
      <w:bookmarkEnd w:id="0"/>
      <w:r>
        <w:rPr>
          <w:sz w:val="22"/>
          <w:szCs w:val="22"/>
        </w:rPr>
        <w:t xml:space="preserve">Приложение к Постановлению </w:t>
      </w:r>
    </w:p>
    <w:p w:rsidR="00E15372" w:rsidRDefault="00E15372" w:rsidP="00E15372">
      <w:pPr>
        <w:ind w:left="5670"/>
        <w:rPr>
          <w:sz w:val="22"/>
          <w:szCs w:val="22"/>
        </w:rPr>
      </w:pPr>
      <w:r>
        <w:rPr>
          <w:sz w:val="22"/>
          <w:szCs w:val="22"/>
        </w:rPr>
        <w:t>администрации поселка Иванино</w:t>
      </w:r>
    </w:p>
    <w:p w:rsidR="00E15372" w:rsidRPr="00206086" w:rsidRDefault="00E15372" w:rsidP="00E15372">
      <w:pPr>
        <w:ind w:left="5670"/>
        <w:rPr>
          <w:sz w:val="22"/>
          <w:szCs w:val="22"/>
        </w:rPr>
      </w:pPr>
      <w:r w:rsidRPr="00206086">
        <w:rPr>
          <w:sz w:val="22"/>
          <w:szCs w:val="22"/>
        </w:rPr>
        <w:t>Курчатовского района</w:t>
      </w:r>
      <w:r>
        <w:rPr>
          <w:sz w:val="22"/>
          <w:szCs w:val="22"/>
        </w:rPr>
        <w:t xml:space="preserve"> Курской области</w:t>
      </w:r>
    </w:p>
    <w:p w:rsidR="00E15372" w:rsidRDefault="00E15372" w:rsidP="00E15372">
      <w:pPr>
        <w:ind w:left="5670"/>
        <w:rPr>
          <w:sz w:val="22"/>
          <w:szCs w:val="22"/>
        </w:rPr>
      </w:pPr>
      <w:r w:rsidRPr="00206086">
        <w:rPr>
          <w:sz w:val="22"/>
          <w:szCs w:val="22"/>
        </w:rPr>
        <w:t xml:space="preserve">от </w:t>
      </w:r>
      <w:r w:rsidR="008B55B3">
        <w:rPr>
          <w:sz w:val="22"/>
          <w:szCs w:val="22"/>
        </w:rPr>
        <w:t>30</w:t>
      </w:r>
      <w:r>
        <w:rPr>
          <w:sz w:val="22"/>
          <w:szCs w:val="22"/>
        </w:rPr>
        <w:t>.</w:t>
      </w:r>
      <w:r w:rsidR="008B55B3">
        <w:rPr>
          <w:sz w:val="22"/>
          <w:szCs w:val="22"/>
        </w:rPr>
        <w:t>10</w:t>
      </w:r>
      <w:r>
        <w:rPr>
          <w:sz w:val="22"/>
          <w:szCs w:val="22"/>
        </w:rPr>
        <w:t>.2019г.</w:t>
      </w:r>
      <w:r w:rsidRPr="00206086">
        <w:rPr>
          <w:sz w:val="22"/>
          <w:szCs w:val="22"/>
        </w:rPr>
        <w:t xml:space="preserve"> № </w:t>
      </w:r>
      <w:r w:rsidR="008B55B3">
        <w:rPr>
          <w:sz w:val="22"/>
          <w:szCs w:val="22"/>
        </w:rPr>
        <w:t>260</w:t>
      </w:r>
    </w:p>
    <w:p w:rsidR="00E15372" w:rsidRDefault="00E15372" w:rsidP="00206086">
      <w:pPr>
        <w:jc w:val="center"/>
        <w:rPr>
          <w:b/>
          <w:sz w:val="32"/>
          <w:szCs w:val="32"/>
        </w:rPr>
      </w:pPr>
    </w:p>
    <w:p w:rsidR="00206086" w:rsidRPr="007C4EEB" w:rsidRDefault="008F4400" w:rsidP="00206086">
      <w:pPr>
        <w:jc w:val="center"/>
        <w:rPr>
          <w:b/>
          <w:sz w:val="32"/>
          <w:szCs w:val="32"/>
        </w:rPr>
      </w:pPr>
      <w:r w:rsidRPr="007C4EEB">
        <w:rPr>
          <w:b/>
          <w:sz w:val="32"/>
          <w:szCs w:val="32"/>
        </w:rPr>
        <w:t xml:space="preserve">МУНИЦИПАЛЬНАЯ </w:t>
      </w:r>
      <w:r w:rsidR="00206086" w:rsidRPr="007C4EEB">
        <w:rPr>
          <w:b/>
          <w:sz w:val="32"/>
          <w:szCs w:val="32"/>
        </w:rPr>
        <w:t>ПРОГРАММА</w:t>
      </w:r>
    </w:p>
    <w:p w:rsidR="00206086" w:rsidRPr="007C4EEB" w:rsidRDefault="00206086" w:rsidP="007C4EEB">
      <w:pPr>
        <w:jc w:val="center"/>
        <w:rPr>
          <w:sz w:val="28"/>
          <w:szCs w:val="28"/>
        </w:rPr>
      </w:pPr>
      <w:r w:rsidRPr="007C4EEB">
        <w:rPr>
          <w:sz w:val="28"/>
          <w:szCs w:val="28"/>
        </w:rPr>
        <w:t xml:space="preserve"> «</w:t>
      </w:r>
      <w:r w:rsidR="007C4EEB" w:rsidRPr="007C4EEB">
        <w:rPr>
          <w:sz w:val="28"/>
          <w:szCs w:val="28"/>
        </w:rPr>
        <w:t xml:space="preserve">Развитие транспортной системы и обеспечение перевозки пассажиров в поселке Иванино Курчатовского района Курской области </w:t>
      </w:r>
      <w:r w:rsidR="007C4EEB" w:rsidRPr="00E15372">
        <w:rPr>
          <w:sz w:val="28"/>
          <w:szCs w:val="28"/>
        </w:rPr>
        <w:t xml:space="preserve">на </w:t>
      </w:r>
      <w:r w:rsidR="00E15372" w:rsidRPr="00E15372">
        <w:rPr>
          <w:sz w:val="28"/>
          <w:szCs w:val="28"/>
        </w:rPr>
        <w:t>2020-2025</w:t>
      </w:r>
      <w:r w:rsidR="00324944" w:rsidRPr="00E15372">
        <w:rPr>
          <w:sz w:val="28"/>
          <w:szCs w:val="28"/>
        </w:rPr>
        <w:t xml:space="preserve"> </w:t>
      </w:r>
      <w:r w:rsidR="007C4EEB" w:rsidRPr="00E15372">
        <w:rPr>
          <w:sz w:val="28"/>
          <w:szCs w:val="28"/>
        </w:rPr>
        <w:t>г</w:t>
      </w:r>
      <w:r w:rsidR="00324944" w:rsidRPr="00E15372">
        <w:rPr>
          <w:sz w:val="28"/>
          <w:szCs w:val="28"/>
        </w:rPr>
        <w:t>оды</w:t>
      </w:r>
      <w:r w:rsidR="00B95629" w:rsidRPr="007C4EEB">
        <w:rPr>
          <w:sz w:val="28"/>
          <w:szCs w:val="28"/>
        </w:rPr>
        <w:t>»</w:t>
      </w:r>
    </w:p>
    <w:p w:rsidR="00E60F8A" w:rsidRDefault="00E60F8A" w:rsidP="00BD0098">
      <w:pPr>
        <w:jc w:val="center"/>
        <w:rPr>
          <w:b/>
        </w:rPr>
      </w:pPr>
    </w:p>
    <w:p w:rsidR="00BD0098" w:rsidRPr="00251372" w:rsidRDefault="00BD0098" w:rsidP="00BD0098">
      <w:pPr>
        <w:jc w:val="center"/>
        <w:rPr>
          <w:b/>
        </w:rPr>
      </w:pPr>
      <w:r w:rsidRPr="00251372">
        <w:rPr>
          <w:b/>
        </w:rPr>
        <w:t>ПАСПОРТ</w:t>
      </w:r>
    </w:p>
    <w:p w:rsidR="00CA35BD" w:rsidRPr="00251372" w:rsidRDefault="00CA35BD" w:rsidP="00CA35BD">
      <w:pPr>
        <w:jc w:val="center"/>
      </w:pPr>
      <w:r w:rsidRPr="00251372">
        <w:t>муниципальной</w:t>
      </w:r>
      <w:r w:rsidR="008F4400">
        <w:t xml:space="preserve"> </w:t>
      </w:r>
      <w:r w:rsidRPr="00251372">
        <w:t>Программы</w:t>
      </w:r>
    </w:p>
    <w:p w:rsidR="00737BBF" w:rsidRPr="007C4EEB" w:rsidRDefault="00CA35BD" w:rsidP="007C4EEB">
      <w:pPr>
        <w:jc w:val="center"/>
      </w:pPr>
      <w:r w:rsidRPr="007C4EEB">
        <w:t>«</w:t>
      </w:r>
      <w:r w:rsidR="007C4EEB" w:rsidRPr="007C4EEB">
        <w:t xml:space="preserve">Развитие транспортной системы и обеспечение перевозки пассажиров в поселке Иванино Курчатовского района Курской области на </w:t>
      </w:r>
      <w:r w:rsidR="00E15372">
        <w:t>2020-2025</w:t>
      </w:r>
      <w:r w:rsidR="00892362">
        <w:t xml:space="preserve"> </w:t>
      </w:r>
      <w:r w:rsidR="007C4EEB" w:rsidRPr="007C4EEB">
        <w:t>г</w:t>
      </w:r>
      <w:r w:rsidR="00324944">
        <w:t>оды</w:t>
      </w:r>
      <w:r w:rsidR="007C4EEB" w:rsidRPr="007C4EEB">
        <w:t>»</w:t>
      </w:r>
    </w:p>
    <w:p w:rsidR="007C4EEB" w:rsidRPr="00251372" w:rsidRDefault="007C4EEB" w:rsidP="007C4EE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380"/>
      </w:tblGrid>
      <w:tr w:rsidR="00B043B7" w:rsidRPr="00251372" w:rsidTr="00E15372">
        <w:tc>
          <w:tcPr>
            <w:tcW w:w="4108" w:type="dxa"/>
          </w:tcPr>
          <w:p w:rsidR="00B043B7" w:rsidRPr="00251372" w:rsidRDefault="00B043B7" w:rsidP="00737BBF">
            <w:r w:rsidRPr="00251372">
              <w:t>Наименование Программы</w:t>
            </w:r>
          </w:p>
        </w:tc>
        <w:tc>
          <w:tcPr>
            <w:tcW w:w="5380" w:type="dxa"/>
          </w:tcPr>
          <w:p w:rsidR="00B043B7" w:rsidRPr="00251372" w:rsidRDefault="00B043B7" w:rsidP="00A34F48">
            <w:pPr>
              <w:jc w:val="both"/>
            </w:pPr>
            <w:r w:rsidRPr="00251372">
              <w:t>«</w:t>
            </w:r>
            <w:r w:rsidRPr="007C4EEB">
              <w:t>Развитие транспортной системы и обеспечение</w:t>
            </w:r>
            <w:r>
              <w:t xml:space="preserve"> </w:t>
            </w:r>
            <w:r w:rsidRPr="007C4EEB">
              <w:t xml:space="preserve">перевозки пассажиров в поселке Иванино Курчатовского района Курской области на </w:t>
            </w:r>
            <w:r w:rsidR="00E15372">
              <w:t>2020-2025</w:t>
            </w:r>
            <w:r>
              <w:t xml:space="preserve"> </w:t>
            </w:r>
            <w:r w:rsidRPr="007C4EEB">
              <w:t>г</w:t>
            </w:r>
            <w:r>
              <w:t>оды</w:t>
            </w:r>
            <w:r w:rsidRPr="00251372">
              <w:t xml:space="preserve"> (далее - Программа)</w:t>
            </w:r>
          </w:p>
        </w:tc>
      </w:tr>
      <w:tr w:rsidR="00595758" w:rsidRPr="00251372" w:rsidTr="00E15372">
        <w:tc>
          <w:tcPr>
            <w:tcW w:w="4108" w:type="dxa"/>
          </w:tcPr>
          <w:p w:rsidR="00595758" w:rsidRPr="00251372" w:rsidRDefault="00035B97" w:rsidP="00737BBF">
            <w:r w:rsidRPr="00251372">
              <w:t>З</w:t>
            </w:r>
            <w:r w:rsidR="00595758" w:rsidRPr="00251372">
              <w:t>аказчик</w:t>
            </w:r>
            <w:r w:rsidR="000F51D6" w:rsidRPr="00251372">
              <w:t xml:space="preserve"> Программы</w:t>
            </w:r>
          </w:p>
          <w:p w:rsidR="000F51D6" w:rsidRPr="00251372" w:rsidRDefault="000F51D6" w:rsidP="00737BBF"/>
          <w:p w:rsidR="000F51D6" w:rsidRPr="00251372" w:rsidRDefault="000F51D6" w:rsidP="00737BBF"/>
          <w:p w:rsidR="000F51D6" w:rsidRPr="00251372" w:rsidRDefault="000F51D6" w:rsidP="00737BBF">
            <w:r w:rsidRPr="00251372">
              <w:t>Разработчики Программы</w:t>
            </w:r>
          </w:p>
        </w:tc>
        <w:tc>
          <w:tcPr>
            <w:tcW w:w="5380" w:type="dxa"/>
          </w:tcPr>
          <w:p w:rsidR="00CA35BD" w:rsidRPr="00251372" w:rsidRDefault="00595758" w:rsidP="00B23448">
            <w:pPr>
              <w:jc w:val="both"/>
            </w:pPr>
            <w:r w:rsidRPr="00251372">
              <w:t xml:space="preserve">Администрация </w:t>
            </w:r>
            <w:r w:rsidR="00A33DF9">
              <w:t>поселка Иванино</w:t>
            </w:r>
          </w:p>
          <w:p w:rsidR="00035B97" w:rsidRPr="00392672" w:rsidRDefault="00595758" w:rsidP="00B23448">
            <w:pPr>
              <w:jc w:val="both"/>
            </w:pPr>
            <w:r w:rsidRPr="00251372">
              <w:t>Курчатовского района</w:t>
            </w:r>
            <w:r w:rsidR="00CA35BD" w:rsidRPr="00251372">
              <w:t xml:space="preserve"> </w:t>
            </w:r>
            <w:r w:rsidR="000F51D6" w:rsidRPr="00251372">
              <w:t>Курской области</w:t>
            </w:r>
          </w:p>
          <w:p w:rsidR="00CA35BD" w:rsidRPr="00251372" w:rsidRDefault="00CA35BD" w:rsidP="00CA35BD">
            <w:pPr>
              <w:jc w:val="both"/>
            </w:pPr>
            <w:r w:rsidRPr="00251372">
              <w:t xml:space="preserve">Администрация </w:t>
            </w:r>
            <w:r w:rsidR="00A33DF9">
              <w:t>поселка Иванино</w:t>
            </w:r>
          </w:p>
          <w:p w:rsidR="000F51D6" w:rsidRPr="00392672" w:rsidRDefault="00CA35BD" w:rsidP="00B23448">
            <w:pPr>
              <w:jc w:val="both"/>
            </w:pPr>
            <w:r w:rsidRPr="00251372">
              <w:t>Курчатовского района Курской области</w:t>
            </w:r>
          </w:p>
        </w:tc>
      </w:tr>
      <w:tr w:rsidR="000F51D6" w:rsidRPr="00251372" w:rsidTr="00E15372">
        <w:tc>
          <w:tcPr>
            <w:tcW w:w="4108" w:type="dxa"/>
          </w:tcPr>
          <w:p w:rsidR="000F51D6" w:rsidRPr="00251372" w:rsidRDefault="000F51D6" w:rsidP="000F51D6">
            <w:r w:rsidRPr="00251372">
              <w:t>Исполнители Программы</w:t>
            </w:r>
          </w:p>
        </w:tc>
        <w:tc>
          <w:tcPr>
            <w:tcW w:w="5380" w:type="dxa"/>
          </w:tcPr>
          <w:p w:rsidR="00CA35BD" w:rsidRPr="00251372" w:rsidRDefault="00CA35BD" w:rsidP="00CA35BD">
            <w:pPr>
              <w:jc w:val="both"/>
            </w:pPr>
            <w:r w:rsidRPr="00251372">
              <w:t>-</w:t>
            </w:r>
            <w:r w:rsidR="00392672">
              <w:t xml:space="preserve"> </w:t>
            </w:r>
            <w:r w:rsidRPr="00251372">
              <w:t xml:space="preserve">Администрация </w:t>
            </w:r>
            <w:r w:rsidR="00A33DF9">
              <w:t>поселка Иванино</w:t>
            </w:r>
          </w:p>
          <w:p w:rsidR="00CA35BD" w:rsidRPr="00251372" w:rsidRDefault="00CA35BD" w:rsidP="00CA35BD">
            <w:pPr>
              <w:jc w:val="both"/>
            </w:pPr>
            <w:r w:rsidRPr="00251372">
              <w:t>Курчатовского района Курской области</w:t>
            </w:r>
          </w:p>
          <w:p w:rsidR="000F51D6" w:rsidRPr="00251372" w:rsidRDefault="00CA35BD" w:rsidP="00464122">
            <w:pPr>
              <w:jc w:val="both"/>
            </w:pPr>
            <w:r w:rsidRPr="00251372">
              <w:t>- юридические и физические лица в соответствии с заключенным договором</w:t>
            </w:r>
          </w:p>
        </w:tc>
      </w:tr>
      <w:tr w:rsidR="00595758" w:rsidRPr="00251372" w:rsidTr="00E15372">
        <w:trPr>
          <w:trHeight w:val="86"/>
        </w:trPr>
        <w:tc>
          <w:tcPr>
            <w:tcW w:w="4108" w:type="dxa"/>
          </w:tcPr>
          <w:p w:rsidR="000F51D6" w:rsidRPr="00251372" w:rsidRDefault="006013C4" w:rsidP="00737BBF">
            <w:r>
              <w:t>Подпрограммы</w:t>
            </w:r>
          </w:p>
        </w:tc>
        <w:tc>
          <w:tcPr>
            <w:tcW w:w="5380" w:type="dxa"/>
          </w:tcPr>
          <w:p w:rsidR="006013C4" w:rsidRDefault="006013C4" w:rsidP="00464122">
            <w:pPr>
              <w:jc w:val="both"/>
            </w:pPr>
            <w:r w:rsidRPr="00952243">
              <w:t>«</w:t>
            </w:r>
            <w:r w:rsidR="00952243" w:rsidRPr="00952243">
              <w:rPr>
                <w:snapToGrid w:val="0"/>
              </w:rPr>
              <w:t>Развитие сети автомобильных дорог поселка Иванино Курчатовского района Курской области</w:t>
            </w:r>
            <w:r w:rsidR="00952243" w:rsidRPr="00952243">
              <w:t xml:space="preserve"> </w:t>
            </w:r>
            <w:r w:rsidRPr="00952243">
              <w:t xml:space="preserve">на </w:t>
            </w:r>
            <w:r w:rsidR="00E15372">
              <w:t>2020-2025</w:t>
            </w:r>
            <w:r w:rsidRPr="00952243">
              <w:t xml:space="preserve"> годы»</w:t>
            </w:r>
          </w:p>
          <w:p w:rsidR="00464122" w:rsidRPr="00952243" w:rsidRDefault="00464122" w:rsidP="00E91802">
            <w:pPr>
              <w:jc w:val="both"/>
            </w:pPr>
            <w:r w:rsidRPr="006C2281">
              <w:t xml:space="preserve">«Повышение безопасности дорожного движения в </w:t>
            </w:r>
            <w:r>
              <w:t>посёлке Иванино</w:t>
            </w:r>
            <w:r w:rsidRPr="006C2281">
              <w:t xml:space="preserve"> в </w:t>
            </w:r>
            <w:r w:rsidR="00E15372">
              <w:t>2020-2025</w:t>
            </w:r>
            <w:r w:rsidRPr="006C2281">
              <w:t xml:space="preserve"> годах»</w:t>
            </w:r>
          </w:p>
        </w:tc>
      </w:tr>
      <w:tr w:rsidR="00595758" w:rsidRPr="00251372" w:rsidTr="00E15372">
        <w:tc>
          <w:tcPr>
            <w:tcW w:w="4108" w:type="dxa"/>
          </w:tcPr>
          <w:p w:rsidR="00595758" w:rsidRPr="00251372" w:rsidRDefault="00CA35BD" w:rsidP="00737BBF">
            <w:r w:rsidRPr="00251372">
              <w:t>Цели и задачи</w:t>
            </w:r>
            <w:r w:rsidR="00595758" w:rsidRPr="00251372">
              <w:t xml:space="preserve"> Программы</w:t>
            </w:r>
          </w:p>
        </w:tc>
        <w:tc>
          <w:tcPr>
            <w:tcW w:w="5380" w:type="dxa"/>
          </w:tcPr>
          <w:p w:rsidR="006013C4" w:rsidRDefault="006013C4" w:rsidP="00CA35BD">
            <w:pPr>
              <w:jc w:val="both"/>
            </w:pPr>
            <w:r>
              <w:t xml:space="preserve">- </w:t>
            </w:r>
            <w:r w:rsidRPr="00895DB9">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r>
              <w:t>;</w:t>
            </w:r>
            <w:r w:rsidRPr="00251372">
              <w:t xml:space="preserve"> </w:t>
            </w:r>
            <w:r>
              <w:t xml:space="preserve"> </w:t>
            </w:r>
          </w:p>
          <w:p w:rsidR="00035B97" w:rsidRPr="00251372" w:rsidRDefault="006013C4" w:rsidP="00CA35BD">
            <w:pPr>
              <w:jc w:val="both"/>
            </w:pPr>
            <w:r>
              <w:t xml:space="preserve">- </w:t>
            </w:r>
            <w:r w:rsidR="00CA35BD" w:rsidRPr="00251372">
              <w:t>создание условий для улучшения транспортного обслуживания населения за</w:t>
            </w:r>
            <w:r w:rsidR="00392672">
              <w:t xml:space="preserve"> </w:t>
            </w:r>
            <w:r w:rsidR="00CA35BD" w:rsidRPr="00251372">
              <w:t>счет повышения    эффективности функционирования пассажирского транспорта общего пользования при соблюдении принципов надежности и безопасности пассажирских   перевозок и развития действующей        транспортной инфраструктуры муниципального образования «</w:t>
            </w:r>
            <w:r w:rsidR="00A33DF9">
              <w:t>поселок Иванино</w:t>
            </w:r>
            <w:r w:rsidR="00CA35BD" w:rsidRPr="00251372">
              <w:t>»</w:t>
            </w:r>
            <w:r w:rsidR="00251372" w:rsidRPr="00251372">
              <w:t>;</w:t>
            </w:r>
          </w:p>
          <w:p w:rsidR="00CA35BD" w:rsidRPr="00251372" w:rsidRDefault="00CA35BD" w:rsidP="00251372">
            <w:pPr>
              <w:jc w:val="both"/>
            </w:pPr>
            <w:r w:rsidRPr="00251372">
              <w:t xml:space="preserve">- обеспечение стабильной </w:t>
            </w:r>
            <w:r w:rsidR="00464122">
              <w:t xml:space="preserve">и безопасной </w:t>
            </w:r>
            <w:r w:rsidRPr="00251372">
              <w:t>работы пассажирского   автотранспорт</w:t>
            </w:r>
            <w:r w:rsidR="00392672">
              <w:t>а</w:t>
            </w:r>
            <w:r w:rsidRPr="00251372">
              <w:t xml:space="preserve"> всех форм собственности</w:t>
            </w:r>
            <w:r w:rsidR="00251372">
              <w:t>;</w:t>
            </w:r>
            <w:r w:rsidRPr="00251372">
              <w:t xml:space="preserve">  </w:t>
            </w:r>
          </w:p>
          <w:p w:rsidR="00251372" w:rsidRPr="00464122" w:rsidRDefault="00251372" w:rsidP="00251372">
            <w:pPr>
              <w:jc w:val="both"/>
            </w:pPr>
            <w:r w:rsidRPr="00251372">
              <w:t>- удовлетворение      потребностей      населения муниципального образования «</w:t>
            </w:r>
            <w:r w:rsidR="00A33DF9">
              <w:t>поселок Иванино</w:t>
            </w:r>
            <w:r w:rsidRPr="00251372">
              <w:t>» в необходимых и качественных транспортных услугах.</w:t>
            </w:r>
          </w:p>
        </w:tc>
      </w:tr>
      <w:tr w:rsidR="00595758" w:rsidRPr="00251372" w:rsidTr="00E15372">
        <w:tc>
          <w:tcPr>
            <w:tcW w:w="4108" w:type="dxa"/>
          </w:tcPr>
          <w:p w:rsidR="00595758" w:rsidRPr="00251372" w:rsidRDefault="00595758" w:rsidP="00737BBF">
            <w:r w:rsidRPr="00251372">
              <w:t>Сроки реализации Программы</w:t>
            </w:r>
          </w:p>
        </w:tc>
        <w:tc>
          <w:tcPr>
            <w:tcW w:w="5380" w:type="dxa"/>
          </w:tcPr>
          <w:p w:rsidR="00035B97" w:rsidRPr="00464122" w:rsidRDefault="00E15372" w:rsidP="00A34F48">
            <w:pPr>
              <w:jc w:val="both"/>
            </w:pPr>
            <w:r>
              <w:t>2020-2025</w:t>
            </w:r>
            <w:r w:rsidR="006013C4">
              <w:t xml:space="preserve"> </w:t>
            </w:r>
            <w:r w:rsidR="00595758" w:rsidRPr="00251372">
              <w:t>годы</w:t>
            </w:r>
          </w:p>
        </w:tc>
      </w:tr>
      <w:tr w:rsidR="00E60F8A" w:rsidRPr="00251372" w:rsidTr="00E15372">
        <w:tc>
          <w:tcPr>
            <w:tcW w:w="4108" w:type="dxa"/>
          </w:tcPr>
          <w:p w:rsidR="00E60F8A" w:rsidRPr="00396BD0" w:rsidRDefault="00E60F8A" w:rsidP="00E60F8A">
            <w:pPr>
              <w:ind w:right="-108"/>
            </w:pPr>
            <w:r w:rsidRPr="00396BD0">
              <w:t>Ресурсное обеспечение Программы</w:t>
            </w:r>
          </w:p>
        </w:tc>
        <w:tc>
          <w:tcPr>
            <w:tcW w:w="5380" w:type="dxa"/>
          </w:tcPr>
          <w:p w:rsidR="00A34F48" w:rsidRPr="00171D2D" w:rsidRDefault="00A34F48" w:rsidP="00A34F48">
            <w:r w:rsidRPr="00171D2D">
              <w:t xml:space="preserve">Всего – </w:t>
            </w:r>
            <w:r w:rsidR="00DF6E30">
              <w:t>6116125</w:t>
            </w:r>
            <w:r w:rsidRPr="00171D2D">
              <w:t xml:space="preserve"> руб. в том числе: </w:t>
            </w:r>
          </w:p>
          <w:p w:rsidR="00A34F48" w:rsidRPr="00171D2D" w:rsidRDefault="00A34F48" w:rsidP="00A34F48">
            <w:pPr>
              <w:jc w:val="both"/>
            </w:pPr>
            <w:r w:rsidRPr="00171D2D">
              <w:t xml:space="preserve">- за счет средств бюджета посёлка Иванино – </w:t>
            </w:r>
            <w:r w:rsidR="00DF6E30">
              <w:t>6</w:t>
            </w:r>
            <w:r w:rsidR="00DF6E30" w:rsidRPr="00DF6E30">
              <w:t>4</w:t>
            </w:r>
            <w:r w:rsidR="00DF6E30">
              <w:t>16125</w:t>
            </w:r>
            <w:r w:rsidRPr="00171D2D">
              <w:t xml:space="preserve"> руб., в том числе по годам:</w:t>
            </w:r>
          </w:p>
          <w:p w:rsidR="00A34F48" w:rsidRDefault="00A34F48" w:rsidP="00A34F48">
            <w:r w:rsidRPr="00171D2D">
              <w:t xml:space="preserve">2020 год – </w:t>
            </w:r>
            <w:r w:rsidR="00DF6E30" w:rsidRPr="00DF6E30">
              <w:t>101</w:t>
            </w:r>
            <w:r w:rsidR="00DF6E30">
              <w:t>3590</w:t>
            </w:r>
            <w:r w:rsidRPr="00171D2D">
              <w:t xml:space="preserve"> руб.</w:t>
            </w:r>
          </w:p>
          <w:p w:rsidR="00E60F8A" w:rsidRDefault="00A34F48" w:rsidP="00A34F48">
            <w:r>
              <w:lastRenderedPageBreak/>
              <w:t>2021 год – 10</w:t>
            </w:r>
            <w:r w:rsidR="00DF6E30" w:rsidRPr="00DF6E30">
              <w:t>8</w:t>
            </w:r>
            <w:r w:rsidR="00DF6E30">
              <w:t>0507</w:t>
            </w:r>
            <w:r>
              <w:t xml:space="preserve"> руб.</w:t>
            </w:r>
          </w:p>
          <w:p w:rsidR="00E15372" w:rsidRDefault="00E15372" w:rsidP="00E15372">
            <w:r>
              <w:t>2022 год – 10</w:t>
            </w:r>
            <w:r w:rsidR="00DF6E30" w:rsidRPr="00DF6E30">
              <w:t>8</w:t>
            </w:r>
            <w:r w:rsidR="00DF6E30">
              <w:t>0507</w:t>
            </w:r>
            <w:r>
              <w:t xml:space="preserve"> руб.</w:t>
            </w:r>
          </w:p>
          <w:p w:rsidR="00E15372" w:rsidRDefault="00E15372" w:rsidP="00E15372">
            <w:r w:rsidRPr="00171D2D">
              <w:t>202</w:t>
            </w:r>
            <w:r>
              <w:t>3</w:t>
            </w:r>
            <w:r w:rsidRPr="00171D2D">
              <w:t xml:space="preserve"> год – 10</w:t>
            </w:r>
            <w:r w:rsidR="00DF6E30" w:rsidRPr="00DF6E30">
              <w:t>8</w:t>
            </w:r>
            <w:r w:rsidR="00DF6E30">
              <w:t>0507</w:t>
            </w:r>
            <w:r w:rsidRPr="00171D2D">
              <w:t xml:space="preserve"> руб.</w:t>
            </w:r>
          </w:p>
          <w:p w:rsidR="00E15372" w:rsidRDefault="00E15372" w:rsidP="00E15372">
            <w:r>
              <w:t>2024 год – 10</w:t>
            </w:r>
            <w:r w:rsidR="00DF6E30" w:rsidRPr="00DF6E30">
              <w:t>8</w:t>
            </w:r>
            <w:r w:rsidR="00DF6E30">
              <w:t>0507</w:t>
            </w:r>
            <w:r>
              <w:t xml:space="preserve"> руб.</w:t>
            </w:r>
          </w:p>
          <w:p w:rsidR="00E15372" w:rsidRPr="009D2DAF" w:rsidRDefault="00E15372" w:rsidP="00DF6E30">
            <w:r>
              <w:t>2025 год – 10</w:t>
            </w:r>
            <w:r w:rsidR="00DF6E30" w:rsidRPr="00DF6E30">
              <w:t>8</w:t>
            </w:r>
            <w:r w:rsidR="00DF6E30">
              <w:t>0507</w:t>
            </w:r>
            <w:r>
              <w:t xml:space="preserve"> руб.</w:t>
            </w:r>
          </w:p>
        </w:tc>
      </w:tr>
      <w:tr w:rsidR="00595758" w:rsidRPr="00251372" w:rsidTr="00E15372">
        <w:tc>
          <w:tcPr>
            <w:tcW w:w="4108" w:type="dxa"/>
          </w:tcPr>
          <w:p w:rsidR="00595758" w:rsidRPr="00251372" w:rsidRDefault="008031F9" w:rsidP="008031F9">
            <w:r w:rsidRPr="00251372">
              <w:lastRenderedPageBreak/>
              <w:t>Контроль</w:t>
            </w:r>
            <w:r w:rsidR="00737BBF" w:rsidRPr="00251372">
              <w:t xml:space="preserve"> за </w:t>
            </w:r>
            <w:r w:rsidRPr="00251372">
              <w:t>реализацией</w:t>
            </w:r>
            <w:r w:rsidR="00737BBF" w:rsidRPr="00251372">
              <w:t xml:space="preserve"> Программы</w:t>
            </w:r>
          </w:p>
        </w:tc>
        <w:tc>
          <w:tcPr>
            <w:tcW w:w="5380" w:type="dxa"/>
          </w:tcPr>
          <w:p w:rsidR="00251372" w:rsidRDefault="00AB09D2" w:rsidP="00B23448">
            <w:pPr>
              <w:jc w:val="both"/>
            </w:pPr>
            <w:r w:rsidRPr="00251372">
              <w:t xml:space="preserve">Администрация </w:t>
            </w:r>
            <w:r w:rsidR="00A33DF9">
              <w:t>поселка Иванино</w:t>
            </w:r>
          </w:p>
          <w:p w:rsidR="008031F9" w:rsidRPr="00251372" w:rsidRDefault="00AB09D2" w:rsidP="00B23448">
            <w:pPr>
              <w:jc w:val="both"/>
            </w:pPr>
            <w:r w:rsidRPr="00251372">
              <w:t>Курчатовского района</w:t>
            </w:r>
            <w:r w:rsidR="00251372">
              <w:t xml:space="preserve"> </w:t>
            </w:r>
            <w:r w:rsidR="008031F9" w:rsidRPr="00251372">
              <w:t>Курской области</w:t>
            </w:r>
          </w:p>
          <w:p w:rsidR="00035B97" w:rsidRPr="00251372" w:rsidRDefault="00035B97" w:rsidP="00B23448">
            <w:pPr>
              <w:jc w:val="both"/>
              <w:rPr>
                <w:sz w:val="16"/>
                <w:szCs w:val="16"/>
              </w:rPr>
            </w:pPr>
          </w:p>
        </w:tc>
      </w:tr>
      <w:tr w:rsidR="00595758" w:rsidRPr="00251372" w:rsidTr="00E15372">
        <w:tc>
          <w:tcPr>
            <w:tcW w:w="4108" w:type="dxa"/>
          </w:tcPr>
          <w:p w:rsidR="00595758" w:rsidRPr="00251372" w:rsidRDefault="00737BBF" w:rsidP="008F4400">
            <w:r w:rsidRPr="00251372">
              <w:t xml:space="preserve">Ожидаемые конечные результаты Программы </w:t>
            </w:r>
          </w:p>
        </w:tc>
        <w:tc>
          <w:tcPr>
            <w:tcW w:w="5380" w:type="dxa"/>
          </w:tcPr>
          <w:p w:rsidR="006013C4" w:rsidRPr="00895DB9" w:rsidRDefault="006013C4" w:rsidP="006013C4">
            <w:pPr>
              <w:jc w:val="both"/>
            </w:pPr>
            <w:r>
              <w:t>-</w:t>
            </w:r>
            <w:r w:rsidRPr="00895DB9">
              <w:t>снижение уровня износа объектов дорожной сети;</w:t>
            </w:r>
          </w:p>
          <w:p w:rsidR="006013C4" w:rsidRPr="00895DB9" w:rsidRDefault="006013C4" w:rsidP="006013C4">
            <w:pPr>
              <w:jc w:val="both"/>
            </w:pPr>
            <w:r w:rsidRPr="00895DB9">
              <w:t>-доля внебюджетных источников в общем объеме инвестиций в модернизацию дорожно-уличной сети;</w:t>
            </w:r>
          </w:p>
          <w:p w:rsidR="006013C4" w:rsidRPr="00895DB9" w:rsidRDefault="006013C4" w:rsidP="006013C4">
            <w:pPr>
              <w:jc w:val="both"/>
            </w:pPr>
            <w:r w:rsidRPr="00895DB9">
              <w:t>-увеличение в целом дорог с твердым покрытием;</w:t>
            </w:r>
          </w:p>
          <w:p w:rsidR="006013C4" w:rsidRPr="00895DB9" w:rsidRDefault="006013C4" w:rsidP="006013C4">
            <w:pPr>
              <w:jc w:val="both"/>
            </w:pPr>
            <w:r>
              <w:t>-сокращение ДТП;</w:t>
            </w:r>
          </w:p>
          <w:p w:rsidR="006013C4" w:rsidRPr="00895DB9" w:rsidRDefault="006013C4" w:rsidP="006013C4">
            <w:pPr>
              <w:jc w:val="both"/>
              <w:rPr>
                <w:color w:val="000000"/>
              </w:rPr>
            </w:pPr>
            <w:r w:rsidRPr="00895DB9">
              <w:rPr>
                <w:color w:val="000000"/>
              </w:rPr>
              <w:t xml:space="preserve">-повышение эффективности и безопасности функционирования автомобильных дорог общего пользования местного значения на территории </w:t>
            </w:r>
            <w:r w:rsidRPr="00895DB9">
              <w:t>посёлка Иванино</w:t>
            </w:r>
            <w:r w:rsidRPr="00895DB9">
              <w:rPr>
                <w:color w:val="000000"/>
              </w:rPr>
              <w:t xml:space="preserve"> Курчатовского района и создания благоприятных условий проживания жителей поселения</w:t>
            </w:r>
            <w:r>
              <w:rPr>
                <w:color w:val="000000"/>
              </w:rPr>
              <w:t>;</w:t>
            </w:r>
          </w:p>
          <w:p w:rsidR="006013C4" w:rsidRPr="00895DB9" w:rsidRDefault="006013C4" w:rsidP="006013C4">
            <w:pPr>
              <w:snapToGrid w:val="0"/>
              <w:jc w:val="both"/>
            </w:pPr>
            <w:r w:rsidRPr="00895DB9">
              <w:t>-снижение доли муниципальных дорог, несоответствующих нормативным требованиям;</w:t>
            </w:r>
          </w:p>
          <w:p w:rsidR="006013C4" w:rsidRPr="00895DB9" w:rsidRDefault="006013C4" w:rsidP="006013C4">
            <w:pPr>
              <w:jc w:val="both"/>
            </w:pPr>
            <w:r w:rsidRPr="00895DB9">
              <w:t>-увеличение протяжённости автомобильных дорог общего пользования местного значения;</w:t>
            </w:r>
          </w:p>
          <w:p w:rsidR="006013C4" w:rsidRPr="00895DB9" w:rsidRDefault="006013C4" w:rsidP="006013C4">
            <w:pPr>
              <w:jc w:val="both"/>
            </w:pPr>
            <w:r w:rsidRPr="00895DB9">
              <w:t>-улучшения организации перевозок пассаж</w:t>
            </w:r>
            <w:r>
              <w:t>иров на общественном транспорте;</w:t>
            </w:r>
          </w:p>
          <w:p w:rsidR="006013C4" w:rsidRDefault="006013C4" w:rsidP="006013C4">
            <w:pPr>
              <w:jc w:val="both"/>
            </w:pPr>
            <w:r w:rsidRPr="00895DB9">
              <w:t>-благоустроенность населенного пункта</w:t>
            </w:r>
            <w:r>
              <w:t>;</w:t>
            </w:r>
          </w:p>
          <w:p w:rsidR="00206086" w:rsidRPr="00251372" w:rsidRDefault="00206086" w:rsidP="006013C4">
            <w:pPr>
              <w:jc w:val="both"/>
            </w:pPr>
            <w:r w:rsidRPr="00251372">
              <w:t>-</w:t>
            </w:r>
            <w:r w:rsidR="00251372">
              <w:t>улучшение качества обслуживания населения</w:t>
            </w:r>
            <w:r w:rsidR="00A33DF9">
              <w:t xml:space="preserve"> </w:t>
            </w:r>
            <w:r w:rsidR="00A33DF9" w:rsidRPr="00251372">
              <w:t>муниципального образования «</w:t>
            </w:r>
            <w:r w:rsidR="00A33DF9">
              <w:t>поселок Иванино</w:t>
            </w:r>
            <w:r w:rsidR="00A33DF9" w:rsidRPr="00251372">
              <w:t xml:space="preserve">» </w:t>
            </w:r>
            <w:r w:rsidR="00A33DF9">
              <w:t>па</w:t>
            </w:r>
            <w:r w:rsidR="00251372">
              <w:t>ссажирским транспортом общего пользования</w:t>
            </w:r>
            <w:r w:rsidR="006013C4">
              <w:t>.</w:t>
            </w:r>
          </w:p>
        </w:tc>
      </w:tr>
    </w:tbl>
    <w:p w:rsidR="00035B97" w:rsidRDefault="00035B97" w:rsidP="00595758">
      <w:pPr>
        <w:rPr>
          <w:sz w:val="28"/>
          <w:szCs w:val="28"/>
        </w:rPr>
      </w:pPr>
    </w:p>
    <w:p w:rsidR="00A24578" w:rsidRPr="00E034C1" w:rsidRDefault="00737BBF" w:rsidP="00737BBF">
      <w:pPr>
        <w:jc w:val="center"/>
        <w:rPr>
          <w:b/>
          <w:sz w:val="26"/>
          <w:szCs w:val="26"/>
        </w:rPr>
      </w:pPr>
      <w:r w:rsidRPr="00E034C1">
        <w:rPr>
          <w:b/>
          <w:sz w:val="26"/>
          <w:szCs w:val="26"/>
          <w:lang w:val="en-US"/>
        </w:rPr>
        <w:t>I</w:t>
      </w:r>
      <w:r w:rsidRPr="00E034C1">
        <w:rPr>
          <w:b/>
          <w:sz w:val="26"/>
          <w:szCs w:val="26"/>
        </w:rPr>
        <w:t xml:space="preserve">. Характеристика проблемы, на решение которой </w:t>
      </w:r>
    </w:p>
    <w:p w:rsidR="00737BBF" w:rsidRPr="00E034C1" w:rsidRDefault="00737BBF" w:rsidP="00737BBF">
      <w:pPr>
        <w:jc w:val="center"/>
        <w:rPr>
          <w:b/>
          <w:sz w:val="26"/>
          <w:szCs w:val="26"/>
        </w:rPr>
      </w:pPr>
      <w:r w:rsidRPr="00E034C1">
        <w:rPr>
          <w:b/>
          <w:sz w:val="26"/>
          <w:szCs w:val="26"/>
        </w:rPr>
        <w:t>направлена Программа</w:t>
      </w:r>
    </w:p>
    <w:p w:rsidR="00737BBF" w:rsidRPr="00E034C1" w:rsidRDefault="00737BBF" w:rsidP="00737BBF">
      <w:pPr>
        <w:jc w:val="both"/>
        <w:rPr>
          <w:sz w:val="26"/>
          <w:szCs w:val="26"/>
        </w:rPr>
      </w:pPr>
    </w:p>
    <w:p w:rsidR="00251372" w:rsidRPr="006013C4" w:rsidRDefault="00251372" w:rsidP="00251372">
      <w:pPr>
        <w:ind w:firstLine="708"/>
        <w:jc w:val="both"/>
      </w:pPr>
      <w:r w:rsidRPr="006013C4">
        <w:t>В соответствии с Федеральным законом от 6 октября 2003 года N 131-ФЗ "Об общих принципах организации местного самоуправления в Российской Федерации" организация транспортного обслуживания населения</w:t>
      </w:r>
      <w:r w:rsidR="000833D8">
        <w:t xml:space="preserve"> и содержание автомобильных дорог</w:t>
      </w:r>
      <w:r w:rsidRPr="006013C4">
        <w:t xml:space="preserve"> в границах муниципального образования относится к вопросам местного значения.</w:t>
      </w:r>
    </w:p>
    <w:p w:rsidR="00251372" w:rsidRPr="006013C4" w:rsidRDefault="00251372" w:rsidP="00CD0D01">
      <w:pPr>
        <w:ind w:firstLine="708"/>
        <w:jc w:val="both"/>
      </w:pPr>
      <w:r w:rsidRPr="006013C4">
        <w:t>На террито</w:t>
      </w:r>
      <w:r w:rsidR="00CD0D01" w:rsidRPr="006013C4">
        <w:t xml:space="preserve">рии муниципального образования </w:t>
      </w:r>
      <w:r w:rsidR="00A33DF9" w:rsidRPr="006013C4">
        <w:t>поселок Иванино</w:t>
      </w:r>
      <w:r w:rsidR="00CD0D01" w:rsidRPr="006013C4">
        <w:t xml:space="preserve"> проживает </w:t>
      </w:r>
      <w:r w:rsidR="006013C4">
        <w:t>2</w:t>
      </w:r>
      <w:r w:rsidR="00B44063">
        <w:t>250</w:t>
      </w:r>
      <w:r w:rsidR="000452C6">
        <w:t xml:space="preserve"> </w:t>
      </w:r>
      <w:r w:rsidR="00130DBA" w:rsidRPr="006013C4">
        <w:t>человек</w:t>
      </w:r>
      <w:r w:rsidRPr="006013C4">
        <w:t>.</w:t>
      </w:r>
      <w:r w:rsidR="00CD0D01" w:rsidRPr="006013C4">
        <w:t xml:space="preserve"> В этой связи имеется</w:t>
      </w:r>
      <w:r w:rsidRPr="006013C4">
        <w:t xml:space="preserve"> потребность в оказании доступных и качественных транспортных услуг.</w:t>
      </w:r>
    </w:p>
    <w:p w:rsidR="000833D8" w:rsidRPr="006013C4" w:rsidRDefault="000833D8" w:rsidP="000833D8">
      <w:pPr>
        <w:ind w:firstLine="708"/>
        <w:jc w:val="both"/>
      </w:pPr>
      <w:r w:rsidRPr="006013C4">
        <w:t>Транспорт занимает особое место в инфраструктуре населенных пунктов: с его помощью обеспечиваются жизнедеятельность экономики и социально-экономические потребности населения.</w:t>
      </w:r>
    </w:p>
    <w:p w:rsidR="006013C4" w:rsidRPr="006013C4" w:rsidRDefault="006013C4" w:rsidP="006013C4">
      <w:pPr>
        <w:autoSpaceDE w:val="0"/>
        <w:autoSpaceDN w:val="0"/>
        <w:adjustRightInd w:val="0"/>
        <w:ind w:firstLine="540"/>
        <w:jc w:val="both"/>
      </w:pPr>
      <w:r w:rsidRPr="006013C4">
        <w:t>Улично-дорожная сеть рассматривается как элемент транспортной, инженерной и социальной инфраструктуры поселения. Планирование развития улично-дорожной сети ведется, исходя из потребностей поселения в транспортной, инженерной и социальной инфраструктурах, а также исходя из того, что инфраструктурные объекты не только обеспечивают функционирование территории поселения, но и предопределяют развитие в долгосрочной перспективе.</w:t>
      </w:r>
    </w:p>
    <w:p w:rsidR="006013C4" w:rsidRPr="006013C4" w:rsidRDefault="006013C4" w:rsidP="006013C4">
      <w:pPr>
        <w:spacing w:line="235" w:lineRule="auto"/>
        <w:ind w:firstLine="720"/>
        <w:jc w:val="both"/>
      </w:pPr>
      <w:r w:rsidRPr="006013C4">
        <w:t xml:space="preserve">На сегодняшний день доля автомобильных дорог посёлка Иванино, не отвечающих нормативным требованиям, составляет более 30%. Применение программно-целевого метода в ремонте и содержании улично-дорожной сети посёлка Иванино позволит в условиях </w:t>
      </w:r>
      <w:r w:rsidRPr="006013C4">
        <w:lastRenderedPageBreak/>
        <w:t>финансового дефицита наиболее рационально и эффективно решать проблемы содержания автомобильных дорог.</w:t>
      </w:r>
    </w:p>
    <w:p w:rsidR="00251372" w:rsidRPr="00251372" w:rsidRDefault="00251372" w:rsidP="00251372">
      <w:pPr>
        <w:jc w:val="both"/>
        <w:rPr>
          <w:sz w:val="26"/>
          <w:szCs w:val="26"/>
        </w:rPr>
      </w:pPr>
    </w:p>
    <w:p w:rsidR="00737BBF" w:rsidRPr="00E034C1" w:rsidRDefault="0023458C" w:rsidP="0023458C">
      <w:pPr>
        <w:jc w:val="center"/>
        <w:rPr>
          <w:b/>
          <w:sz w:val="26"/>
          <w:szCs w:val="26"/>
        </w:rPr>
      </w:pPr>
      <w:r w:rsidRPr="00E034C1">
        <w:rPr>
          <w:b/>
          <w:sz w:val="26"/>
          <w:szCs w:val="26"/>
          <w:lang w:val="en-US"/>
        </w:rPr>
        <w:t>II</w:t>
      </w:r>
      <w:r w:rsidRPr="00E034C1">
        <w:rPr>
          <w:b/>
          <w:sz w:val="26"/>
          <w:szCs w:val="26"/>
        </w:rPr>
        <w:t>. Основные цели, задачи и сроки реализации Программы, а также целевые индикаторы и показатели, характеризующие эффективность реализации Программы</w:t>
      </w:r>
    </w:p>
    <w:p w:rsidR="0023458C" w:rsidRPr="00E034C1" w:rsidRDefault="0023458C" w:rsidP="0023458C">
      <w:pPr>
        <w:jc w:val="both"/>
        <w:rPr>
          <w:sz w:val="26"/>
          <w:szCs w:val="26"/>
        </w:rPr>
      </w:pPr>
    </w:p>
    <w:p w:rsidR="00CD0D01" w:rsidRPr="000833D8" w:rsidRDefault="00CD0D01" w:rsidP="00CD0D01">
      <w:pPr>
        <w:ind w:firstLine="708"/>
        <w:jc w:val="both"/>
      </w:pPr>
      <w:r w:rsidRPr="000833D8">
        <w:t>Главной целью Программы является</w:t>
      </w:r>
      <w:r w:rsidR="000833D8">
        <w:t xml:space="preserve"> </w:t>
      </w:r>
      <w:r w:rsidR="000833D8" w:rsidRPr="000833D8">
        <w:t>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w:t>
      </w:r>
      <w:r w:rsidR="000833D8">
        <w:t>,</w:t>
      </w:r>
      <w:r w:rsidRPr="000833D8">
        <w:t xml:space="preserve"> формирование эффективно функционирующего пассажирского транспорта, предоставляющего при минимальном уровне бюджетного финансирования качественные услуги по транспортному обслуживанию населения при соблюдении принципов надежности и безоп</w:t>
      </w:r>
      <w:r w:rsidR="000833D8">
        <w:t>асности пассажирских перевозок.</w:t>
      </w:r>
    </w:p>
    <w:p w:rsidR="000833D8" w:rsidRPr="000833D8" w:rsidRDefault="000833D8" w:rsidP="000833D8">
      <w:pPr>
        <w:autoSpaceDE w:val="0"/>
        <w:autoSpaceDN w:val="0"/>
        <w:adjustRightInd w:val="0"/>
        <w:ind w:firstLine="540"/>
        <w:jc w:val="both"/>
      </w:pPr>
      <w:r w:rsidRPr="000833D8">
        <w:t>Для достижения основной цели Программы необходимо решить следующие задачи:</w:t>
      </w:r>
    </w:p>
    <w:p w:rsidR="000833D8" w:rsidRPr="000833D8" w:rsidRDefault="000833D8" w:rsidP="000833D8">
      <w:pPr>
        <w:autoSpaceDE w:val="0"/>
        <w:autoSpaceDN w:val="0"/>
        <w:adjustRightInd w:val="0"/>
        <w:ind w:firstLine="540"/>
        <w:jc w:val="both"/>
      </w:pPr>
      <w:r w:rsidRPr="000833D8">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0833D8" w:rsidRDefault="000833D8" w:rsidP="000833D8">
      <w:pPr>
        <w:autoSpaceDE w:val="0"/>
        <w:autoSpaceDN w:val="0"/>
        <w:adjustRightInd w:val="0"/>
        <w:ind w:firstLine="540"/>
        <w:jc w:val="both"/>
      </w:pPr>
      <w:r w:rsidRPr="000833D8">
        <w:t xml:space="preserve">- сохранение протяженности соответствующих нормативным требованиям дорог и тротуаров, улично-дорожной сети за счет ремонта и капитального </w:t>
      </w:r>
      <w:r w:rsidR="000452C6">
        <w:t>р</w:t>
      </w:r>
      <w:r w:rsidRPr="000833D8">
        <w:t>емонта дорог и тротуаров</w:t>
      </w:r>
      <w:r w:rsidR="000452C6">
        <w:t>,</w:t>
      </w:r>
      <w:r w:rsidRPr="000833D8">
        <w:t xml:space="preserve"> и сооружений на них</w:t>
      </w:r>
      <w:r>
        <w:t>;</w:t>
      </w:r>
    </w:p>
    <w:p w:rsidR="000833D8" w:rsidRDefault="000833D8" w:rsidP="000833D8">
      <w:pPr>
        <w:autoSpaceDE w:val="0"/>
        <w:autoSpaceDN w:val="0"/>
        <w:adjustRightInd w:val="0"/>
        <w:ind w:firstLine="540"/>
        <w:jc w:val="both"/>
      </w:pPr>
      <w:r>
        <w:t>- обеспечение высокого уровня транспортного обслуживания населения;</w:t>
      </w:r>
    </w:p>
    <w:p w:rsidR="000833D8" w:rsidRPr="000833D8" w:rsidRDefault="000833D8" w:rsidP="000833D8">
      <w:pPr>
        <w:autoSpaceDE w:val="0"/>
        <w:autoSpaceDN w:val="0"/>
        <w:adjustRightInd w:val="0"/>
        <w:ind w:firstLine="540"/>
        <w:jc w:val="both"/>
      </w:pPr>
      <w:r>
        <w:t xml:space="preserve">- обеспечение </w:t>
      </w:r>
      <w:r w:rsidR="00DF6E30">
        <w:t>с</w:t>
      </w:r>
      <w:r>
        <w:t>табильной работы пассажирского автотранспорта всех форм собственности</w:t>
      </w:r>
      <w:r w:rsidRPr="000833D8">
        <w:t>.</w:t>
      </w:r>
    </w:p>
    <w:p w:rsidR="000833D8" w:rsidRPr="000833D8" w:rsidRDefault="000833D8" w:rsidP="000833D8">
      <w:pPr>
        <w:autoSpaceDE w:val="0"/>
        <w:autoSpaceDN w:val="0"/>
        <w:adjustRightInd w:val="0"/>
        <w:ind w:firstLine="540"/>
        <w:jc w:val="both"/>
      </w:pPr>
      <w:r w:rsidRPr="000833D8">
        <w:t xml:space="preserve">Срок реализации Программы - </w:t>
      </w:r>
      <w:r w:rsidR="00DF6E30">
        <w:t>2020-2025</w:t>
      </w:r>
      <w:r w:rsidRPr="000833D8">
        <w:t xml:space="preserve"> годы.</w:t>
      </w:r>
    </w:p>
    <w:p w:rsidR="00CD0D01" w:rsidRPr="00CD0D01" w:rsidRDefault="00CD0D01" w:rsidP="00CD0D01">
      <w:pPr>
        <w:ind w:firstLine="708"/>
        <w:jc w:val="both"/>
        <w:rPr>
          <w:sz w:val="26"/>
          <w:szCs w:val="26"/>
        </w:rPr>
      </w:pPr>
    </w:p>
    <w:p w:rsidR="00FE1823" w:rsidRPr="00E034C1" w:rsidRDefault="00FE1823" w:rsidP="00FE1823">
      <w:pPr>
        <w:jc w:val="center"/>
        <w:rPr>
          <w:b/>
          <w:sz w:val="26"/>
          <w:szCs w:val="26"/>
        </w:rPr>
      </w:pPr>
      <w:r w:rsidRPr="00E034C1">
        <w:rPr>
          <w:b/>
          <w:sz w:val="26"/>
          <w:szCs w:val="26"/>
          <w:lang w:val="en-US"/>
        </w:rPr>
        <w:t>III</w:t>
      </w:r>
      <w:r w:rsidRPr="00E034C1">
        <w:rPr>
          <w:b/>
          <w:sz w:val="26"/>
          <w:szCs w:val="26"/>
        </w:rPr>
        <w:t>. Перечень основных программных мероп</w:t>
      </w:r>
      <w:r w:rsidR="00FB6466" w:rsidRPr="00E034C1">
        <w:rPr>
          <w:b/>
          <w:sz w:val="26"/>
          <w:szCs w:val="26"/>
        </w:rPr>
        <w:t>риятий</w:t>
      </w:r>
    </w:p>
    <w:p w:rsidR="000833D8" w:rsidRDefault="000833D8" w:rsidP="000833D8">
      <w:pPr>
        <w:ind w:firstLine="720"/>
        <w:jc w:val="both"/>
      </w:pPr>
    </w:p>
    <w:p w:rsidR="00324944" w:rsidRPr="00895DB9" w:rsidRDefault="000833D8" w:rsidP="00324944">
      <w:pPr>
        <w:ind w:firstLine="720"/>
        <w:jc w:val="both"/>
      </w:pPr>
      <w:r w:rsidRPr="00895DB9">
        <w:t xml:space="preserve">Для реализации поставленных целей и решения задач Программы, достижения планируемых результатов предусмотрено </w:t>
      </w:r>
      <w:r w:rsidR="00324944" w:rsidRPr="00895DB9">
        <w:t>выполнение следующих мероприятий:</w:t>
      </w:r>
    </w:p>
    <w:p w:rsidR="00324944" w:rsidRPr="00895DB9" w:rsidRDefault="00324944" w:rsidP="00324944">
      <w:pPr>
        <w:autoSpaceDE w:val="0"/>
        <w:autoSpaceDN w:val="0"/>
        <w:adjustRightInd w:val="0"/>
        <w:ind w:firstLine="540"/>
        <w:jc w:val="both"/>
      </w:pPr>
      <w:r w:rsidRPr="00895DB9">
        <w:t>1. Мероприятия по содержанию дорог и сооружений на них.</w:t>
      </w:r>
    </w:p>
    <w:p w:rsidR="00324944" w:rsidRPr="00895DB9" w:rsidRDefault="00324944" w:rsidP="00324944">
      <w:pPr>
        <w:autoSpaceDE w:val="0"/>
        <w:autoSpaceDN w:val="0"/>
        <w:adjustRightInd w:val="0"/>
        <w:ind w:firstLine="540"/>
        <w:jc w:val="both"/>
      </w:pPr>
      <w:r w:rsidRPr="00895DB9">
        <w:t>Реализация мероприятий позволит выполнять работы по содержанию дорог и сооружений на них в соответствии с нормативными требованиями.</w:t>
      </w:r>
    </w:p>
    <w:p w:rsidR="00324944" w:rsidRPr="00895DB9" w:rsidRDefault="00324944" w:rsidP="00324944">
      <w:pPr>
        <w:autoSpaceDE w:val="0"/>
        <w:autoSpaceDN w:val="0"/>
        <w:adjustRightInd w:val="0"/>
        <w:ind w:firstLine="540"/>
        <w:jc w:val="both"/>
      </w:pPr>
      <w:r w:rsidRPr="00895DB9">
        <w:t>2. Мероприятия по ремонту дорог.</w:t>
      </w:r>
    </w:p>
    <w:p w:rsidR="00324944" w:rsidRPr="00895DB9" w:rsidRDefault="00324944" w:rsidP="00324944">
      <w:pPr>
        <w:autoSpaceDE w:val="0"/>
        <w:autoSpaceDN w:val="0"/>
        <w:adjustRightInd w:val="0"/>
        <w:ind w:firstLine="540"/>
        <w:jc w:val="both"/>
      </w:pPr>
      <w:r w:rsidRPr="00895DB9">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324944" w:rsidRPr="00895DB9" w:rsidRDefault="00324944" w:rsidP="00324944">
      <w:pPr>
        <w:autoSpaceDE w:val="0"/>
        <w:autoSpaceDN w:val="0"/>
        <w:adjustRightInd w:val="0"/>
        <w:ind w:firstLine="540"/>
        <w:jc w:val="both"/>
      </w:pPr>
      <w:r w:rsidRPr="00895DB9">
        <w:t>3. Мероприятия по капитальному ремонту дорог и тротуаров и сооружений на них.</w:t>
      </w:r>
    </w:p>
    <w:p w:rsidR="00324944" w:rsidRPr="00895DB9" w:rsidRDefault="00324944" w:rsidP="00324944">
      <w:pPr>
        <w:autoSpaceDE w:val="0"/>
        <w:autoSpaceDN w:val="0"/>
        <w:adjustRightInd w:val="0"/>
        <w:ind w:firstLine="540"/>
        <w:jc w:val="both"/>
      </w:pPr>
      <w:r w:rsidRPr="00895DB9">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категории дороги.</w:t>
      </w:r>
    </w:p>
    <w:p w:rsidR="00324944" w:rsidRPr="00895DB9" w:rsidRDefault="00324944" w:rsidP="00324944">
      <w:pPr>
        <w:autoSpaceDE w:val="0"/>
        <w:autoSpaceDN w:val="0"/>
        <w:adjustRightInd w:val="0"/>
        <w:ind w:firstLine="540"/>
        <w:jc w:val="both"/>
      </w:pPr>
      <w:r w:rsidRPr="00895DB9">
        <w:t>Сроки и очередность мероприятий по реализации Программы будут определяться в зависимости от задач, предусмотренных областными и местными целевыми программами.</w:t>
      </w:r>
    </w:p>
    <w:p w:rsidR="00324944" w:rsidRPr="00895DB9" w:rsidRDefault="00324944" w:rsidP="00324944">
      <w:pPr>
        <w:autoSpaceDE w:val="0"/>
        <w:autoSpaceDN w:val="0"/>
        <w:adjustRightInd w:val="0"/>
        <w:ind w:firstLine="540"/>
        <w:jc w:val="both"/>
      </w:pPr>
      <w:r w:rsidRPr="00895DB9">
        <w:t>В рамках задачи, предусматривающей сохранение протяженности соответствующих нормативным требованиям дорог и тротуаров, улично-дорожной сети, приоритеты будут отдаваться капитальному ремонту участков дорог и сооружениям на них, обслуживающих наибольшие автотранспортные потоки.</w:t>
      </w:r>
    </w:p>
    <w:p w:rsidR="00324944" w:rsidRPr="00895DB9" w:rsidRDefault="00324944" w:rsidP="00324944">
      <w:pPr>
        <w:autoSpaceDE w:val="0"/>
        <w:autoSpaceDN w:val="0"/>
        <w:adjustRightInd w:val="0"/>
        <w:ind w:firstLine="540"/>
        <w:jc w:val="both"/>
      </w:pPr>
      <w:r w:rsidRPr="00895DB9">
        <w:t>Мероприятия по ремонту, капитальному ремонту дорог и тротуаров, улично-дорожной сети будут определяться на основе результатов обследования дорог.</w:t>
      </w:r>
    </w:p>
    <w:p w:rsidR="00324944" w:rsidRPr="00895DB9" w:rsidRDefault="00324944" w:rsidP="00324944">
      <w:pPr>
        <w:ind w:left="5670"/>
        <w:jc w:val="center"/>
      </w:pPr>
    </w:p>
    <w:p w:rsidR="00324944" w:rsidRPr="00324944" w:rsidRDefault="00324944" w:rsidP="00A34D33">
      <w:pPr>
        <w:numPr>
          <w:ilvl w:val="0"/>
          <w:numId w:val="2"/>
        </w:numPr>
        <w:jc w:val="both"/>
      </w:pPr>
      <w:r>
        <w:t>П</w:t>
      </w:r>
      <w:r w:rsidRPr="00324944">
        <w:t>редоставление субсидий из бюджета МО на возмещение выпадающих убытков перевозчикам</w:t>
      </w:r>
      <w:r>
        <w:t>.</w:t>
      </w:r>
    </w:p>
    <w:p w:rsidR="00FB6466" w:rsidRPr="00742D87" w:rsidRDefault="00FE1823" w:rsidP="00FE1823">
      <w:pPr>
        <w:jc w:val="both"/>
      </w:pPr>
      <w:r w:rsidRPr="00742D87">
        <w:tab/>
      </w:r>
      <w:r w:rsidR="00FB6466" w:rsidRPr="00742D87">
        <w:t>Перечень программных мероприятий, а также информация о необходимых для реализации каждого мероприятия ресурсах, сроках и объемах</w:t>
      </w:r>
      <w:r w:rsidR="003E01EE" w:rsidRPr="00742D87">
        <w:t xml:space="preserve"> их финансирования приведены в П</w:t>
      </w:r>
      <w:r w:rsidR="00FB6466" w:rsidRPr="00742D87">
        <w:t>риложение №1 к настоящей Программе.</w:t>
      </w:r>
    </w:p>
    <w:p w:rsidR="00FB6466" w:rsidRPr="00E034C1" w:rsidRDefault="00FB6466" w:rsidP="00FE1823">
      <w:pPr>
        <w:jc w:val="both"/>
        <w:rPr>
          <w:sz w:val="26"/>
          <w:szCs w:val="26"/>
        </w:rPr>
      </w:pPr>
    </w:p>
    <w:p w:rsidR="00DF6E30" w:rsidRDefault="00FB6466" w:rsidP="00DF6E30">
      <w:pPr>
        <w:spacing w:line="200" w:lineRule="atLeast"/>
        <w:ind w:firstLine="709"/>
        <w:jc w:val="center"/>
        <w:rPr>
          <w:b/>
          <w:color w:val="000000"/>
        </w:rPr>
      </w:pPr>
      <w:r w:rsidRPr="00E034C1">
        <w:rPr>
          <w:b/>
          <w:sz w:val="26"/>
          <w:szCs w:val="26"/>
          <w:lang w:val="en-US"/>
        </w:rPr>
        <w:t>IV</w:t>
      </w:r>
      <w:r w:rsidRPr="00E034C1">
        <w:rPr>
          <w:b/>
          <w:sz w:val="26"/>
          <w:szCs w:val="26"/>
        </w:rPr>
        <w:t xml:space="preserve">. </w:t>
      </w:r>
      <w:r w:rsidR="00DF6E30">
        <w:rPr>
          <w:b/>
          <w:color w:val="000000"/>
        </w:rPr>
        <w:t xml:space="preserve">Обоснование выделения подпрограмм </w:t>
      </w:r>
    </w:p>
    <w:p w:rsidR="00DF6E30" w:rsidRDefault="00DF6E30" w:rsidP="00DF6E30">
      <w:pPr>
        <w:spacing w:line="200" w:lineRule="atLeast"/>
        <w:ind w:firstLine="709"/>
        <w:jc w:val="center"/>
        <w:rPr>
          <w:b/>
          <w:color w:val="000000"/>
        </w:rPr>
      </w:pPr>
    </w:p>
    <w:p w:rsidR="00DF6E30" w:rsidRDefault="00DF6E30" w:rsidP="00DF6E30">
      <w:pPr>
        <w:spacing w:line="200" w:lineRule="atLeast"/>
        <w:ind w:firstLine="709"/>
        <w:jc w:val="both"/>
        <w:rPr>
          <w:color w:val="000000"/>
        </w:rPr>
      </w:pPr>
      <w:r>
        <w:rPr>
          <w:color w:val="000000"/>
        </w:rPr>
        <w:t>Комплексный характер целей и задач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Программе, так и по ее отдельным блокам.</w:t>
      </w:r>
    </w:p>
    <w:p w:rsidR="00DF6E30" w:rsidRDefault="00DF6E30" w:rsidP="00DF6E30">
      <w:pPr>
        <w:spacing w:line="200" w:lineRule="atLeast"/>
        <w:ind w:firstLine="709"/>
        <w:jc w:val="both"/>
        <w:rPr>
          <w:color w:val="000000"/>
        </w:rPr>
      </w:pPr>
      <w:r>
        <w:rPr>
          <w:color w:val="000000"/>
        </w:rPr>
        <w:t>В Программу включены:</w:t>
      </w:r>
    </w:p>
    <w:p w:rsidR="00DF6E30" w:rsidRDefault="00DF6E30" w:rsidP="00DF6E30">
      <w:pPr>
        <w:spacing w:line="200" w:lineRule="atLeast"/>
        <w:ind w:firstLine="709"/>
        <w:jc w:val="both"/>
        <w:rPr>
          <w:color w:val="000000"/>
        </w:rPr>
      </w:pPr>
      <w:r>
        <w:rPr>
          <w:color w:val="000000"/>
        </w:rPr>
        <w:t>- Подпрограмма 2 «Развитие сети автомобильных дорог муниципального образовании «Курчатовский район» Курской области»;</w:t>
      </w:r>
    </w:p>
    <w:p w:rsidR="00DF6E30" w:rsidRDefault="00DF6E30" w:rsidP="00DF6E30">
      <w:pPr>
        <w:spacing w:line="200" w:lineRule="atLeast"/>
        <w:ind w:firstLine="709"/>
        <w:jc w:val="both"/>
        <w:rPr>
          <w:color w:val="000000"/>
          <w:shd w:val="clear" w:color="auto" w:fill="FFFF99"/>
        </w:rPr>
      </w:pPr>
      <w:r>
        <w:rPr>
          <w:color w:val="000000"/>
        </w:rPr>
        <w:t xml:space="preserve">- Подпрограмма 4 «Повышение безопасности дорожного движения в муниципальном районе «Курчатовский район» Курской области»; </w:t>
      </w:r>
    </w:p>
    <w:p w:rsidR="00DF6E30" w:rsidRDefault="00DF6E30" w:rsidP="00DF6E30">
      <w:pPr>
        <w:autoSpaceDE w:val="0"/>
        <w:spacing w:line="200" w:lineRule="atLeast"/>
        <w:ind w:firstLine="709"/>
        <w:jc w:val="both"/>
        <w:rPr>
          <w:color w:val="000000"/>
        </w:rPr>
      </w:pPr>
      <w:r>
        <w:rPr>
          <w:color w:val="000000"/>
        </w:rPr>
        <w:t>Выполнение задач Подпрограмм, а также реализация их мероприятий позволит достичь основных целей Программы:</w:t>
      </w:r>
    </w:p>
    <w:p w:rsidR="00DF6E30" w:rsidRDefault="00DF6E30" w:rsidP="00DF6E30">
      <w:pPr>
        <w:numPr>
          <w:ilvl w:val="0"/>
          <w:numId w:val="6"/>
        </w:numPr>
        <w:suppressAutoHyphens/>
        <w:autoSpaceDE w:val="0"/>
        <w:spacing w:line="200" w:lineRule="atLeast"/>
        <w:ind w:left="0" w:firstLine="709"/>
        <w:rPr>
          <w:color w:val="000000"/>
        </w:rPr>
      </w:pPr>
      <w:r>
        <w:rPr>
          <w:color w:val="000000"/>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DF6E30" w:rsidRDefault="00DF6E30" w:rsidP="00DF6E30">
      <w:pPr>
        <w:numPr>
          <w:ilvl w:val="0"/>
          <w:numId w:val="6"/>
        </w:numPr>
        <w:suppressAutoHyphens/>
        <w:autoSpaceDE w:val="0"/>
        <w:spacing w:line="200" w:lineRule="atLeast"/>
        <w:ind w:left="0" w:firstLine="709"/>
        <w:rPr>
          <w:color w:val="000000"/>
        </w:rPr>
      </w:pPr>
      <w:r>
        <w:rPr>
          <w:color w:val="000000"/>
        </w:rPr>
        <w:t>повышение доступности и качества услуг транспортного комплекса для населения;</w:t>
      </w:r>
    </w:p>
    <w:p w:rsidR="00DF6E30" w:rsidRDefault="00DF6E30" w:rsidP="00DF6E30">
      <w:pPr>
        <w:numPr>
          <w:ilvl w:val="0"/>
          <w:numId w:val="6"/>
        </w:numPr>
        <w:suppressAutoHyphens/>
        <w:autoSpaceDE w:val="0"/>
        <w:spacing w:line="200" w:lineRule="atLeast"/>
        <w:ind w:left="0" w:firstLine="709"/>
        <w:rPr>
          <w:color w:val="000000"/>
        </w:rPr>
      </w:pPr>
      <w:r>
        <w:rPr>
          <w:color w:val="000000"/>
        </w:rPr>
        <w:t>уменьшение количества погибших в дорожно-транспортных происшествиях.</w:t>
      </w:r>
    </w:p>
    <w:p w:rsidR="00DF6E30" w:rsidRDefault="00DF6E30" w:rsidP="00DF6E30">
      <w:pPr>
        <w:spacing w:line="200" w:lineRule="atLeast"/>
        <w:ind w:firstLine="709"/>
        <w:jc w:val="both"/>
        <w:rPr>
          <w:color w:val="000000"/>
        </w:rPr>
      </w:pPr>
    </w:p>
    <w:p w:rsidR="00DF6E30" w:rsidRDefault="00DF6E30" w:rsidP="00DF6E30">
      <w:pPr>
        <w:spacing w:line="200" w:lineRule="atLeast"/>
        <w:ind w:firstLine="709"/>
        <w:jc w:val="center"/>
        <w:rPr>
          <w:b/>
          <w:color w:val="000000"/>
        </w:rPr>
      </w:pPr>
      <w:r>
        <w:rPr>
          <w:b/>
          <w:color w:val="000000"/>
          <w:lang w:val="en-US"/>
        </w:rPr>
        <w:t>V</w:t>
      </w:r>
      <w:r>
        <w:rPr>
          <w:b/>
          <w:color w:val="000000"/>
        </w:rPr>
        <w:t>. Обоснование объема финансовых ресурсов, необходимых</w:t>
      </w:r>
    </w:p>
    <w:p w:rsidR="00DF6E30" w:rsidRDefault="00DF6E30" w:rsidP="00DF6E30">
      <w:pPr>
        <w:spacing w:line="200" w:lineRule="atLeast"/>
        <w:ind w:firstLine="709"/>
        <w:jc w:val="center"/>
        <w:rPr>
          <w:b/>
          <w:color w:val="000000"/>
        </w:rPr>
      </w:pPr>
      <w:r>
        <w:rPr>
          <w:b/>
          <w:color w:val="000000"/>
        </w:rPr>
        <w:t>для реализации Программы</w:t>
      </w:r>
    </w:p>
    <w:p w:rsidR="00DF6E30" w:rsidRDefault="00DF6E30" w:rsidP="00DF6E30">
      <w:pPr>
        <w:spacing w:line="200" w:lineRule="atLeast"/>
        <w:ind w:firstLine="709"/>
        <w:jc w:val="both"/>
        <w:rPr>
          <w:b/>
          <w:color w:val="000000"/>
        </w:rPr>
      </w:pPr>
    </w:p>
    <w:p w:rsidR="00DF6E30" w:rsidRPr="003512DE" w:rsidRDefault="00DF6E30" w:rsidP="00DF6E30">
      <w:pPr>
        <w:spacing w:line="200" w:lineRule="atLeast"/>
        <w:ind w:firstLine="709"/>
        <w:jc w:val="both"/>
      </w:pPr>
      <w:r w:rsidRPr="003512DE">
        <w:t xml:space="preserve">Финансирование программных мероприятий предусматривается за счет средств бюджета муниципального </w:t>
      </w:r>
      <w:r w:rsidR="00B44063">
        <w:t>образования</w:t>
      </w:r>
      <w:r w:rsidR="00B44063" w:rsidRPr="003512DE">
        <w:t xml:space="preserve"> «</w:t>
      </w:r>
      <w:r w:rsidR="00B44063">
        <w:t xml:space="preserve">поселок Иванино» </w:t>
      </w:r>
      <w:r w:rsidR="00B44063" w:rsidRPr="003512DE">
        <w:t>Курчатовск</w:t>
      </w:r>
      <w:r w:rsidR="00B44063">
        <w:t>ого</w:t>
      </w:r>
      <w:r w:rsidR="00B44063" w:rsidRPr="003512DE">
        <w:t xml:space="preserve"> район</w:t>
      </w:r>
      <w:r w:rsidR="00B44063">
        <w:t>а</w:t>
      </w:r>
      <w:r w:rsidRPr="003512DE">
        <w:t xml:space="preserve"> Курской области.</w:t>
      </w:r>
    </w:p>
    <w:p w:rsidR="00DF6E30" w:rsidRDefault="00DF6E30" w:rsidP="00DF6E30">
      <w:pPr>
        <w:spacing w:line="200" w:lineRule="atLeast"/>
        <w:ind w:firstLine="709"/>
        <w:jc w:val="both"/>
      </w:pPr>
      <w:r w:rsidRPr="00E06A54">
        <w:t>Общий объем финансовых средств на реализацию мероприятий муниципальной программы на весь период составляет</w:t>
      </w:r>
    </w:p>
    <w:p w:rsidR="00DF6E30" w:rsidRPr="00DF6E30" w:rsidRDefault="00DF6E30" w:rsidP="00DF6E30">
      <w:pPr>
        <w:ind w:left="708"/>
        <w:jc w:val="both"/>
      </w:pPr>
      <w:r w:rsidRPr="00DF6E30">
        <w:t>6</w:t>
      </w:r>
      <w:r w:rsidR="00C01235">
        <w:t> </w:t>
      </w:r>
      <w:r w:rsidRPr="00DF6E30">
        <w:t>416</w:t>
      </w:r>
      <w:r w:rsidR="00C01235">
        <w:t xml:space="preserve"> </w:t>
      </w:r>
      <w:r w:rsidRPr="00DF6E30">
        <w:t>125 рублей, из них:</w:t>
      </w:r>
    </w:p>
    <w:p w:rsidR="007B53BF" w:rsidRDefault="007B53BF" w:rsidP="007B53BF">
      <w:pPr>
        <w:ind w:left="709"/>
      </w:pPr>
      <w:r w:rsidRPr="00171D2D">
        <w:t xml:space="preserve">2020 год – </w:t>
      </w:r>
      <w:r w:rsidRPr="00DF6E30">
        <w:t>101</w:t>
      </w:r>
      <w:r>
        <w:t>3590</w:t>
      </w:r>
      <w:r w:rsidRPr="00171D2D">
        <w:t xml:space="preserve"> руб.</w:t>
      </w:r>
    </w:p>
    <w:p w:rsidR="007B53BF" w:rsidRDefault="007B53BF" w:rsidP="007B53BF">
      <w:pPr>
        <w:ind w:left="709"/>
      </w:pPr>
      <w:r>
        <w:t>2021 год – 10</w:t>
      </w:r>
      <w:r w:rsidRPr="00DF6E30">
        <w:t>8</w:t>
      </w:r>
      <w:r>
        <w:t>0507 руб.</w:t>
      </w:r>
    </w:p>
    <w:p w:rsidR="007B53BF" w:rsidRDefault="007B53BF" w:rsidP="007B53BF">
      <w:pPr>
        <w:ind w:left="709"/>
      </w:pPr>
      <w:r>
        <w:t>2022 год – 10</w:t>
      </w:r>
      <w:r w:rsidRPr="00DF6E30">
        <w:t>8</w:t>
      </w:r>
      <w:r>
        <w:t>0507 руб.</w:t>
      </w:r>
    </w:p>
    <w:p w:rsidR="007B53BF" w:rsidRDefault="007B53BF" w:rsidP="007B53BF">
      <w:pPr>
        <w:ind w:left="709"/>
      </w:pPr>
      <w:r w:rsidRPr="00171D2D">
        <w:t>202</w:t>
      </w:r>
      <w:r>
        <w:t>3</w:t>
      </w:r>
      <w:r w:rsidRPr="00171D2D">
        <w:t xml:space="preserve"> год – 10</w:t>
      </w:r>
      <w:r w:rsidRPr="00DF6E30">
        <w:t>8</w:t>
      </w:r>
      <w:r>
        <w:t>0507</w:t>
      </w:r>
      <w:r w:rsidRPr="00171D2D">
        <w:t xml:space="preserve"> руб.</w:t>
      </w:r>
    </w:p>
    <w:p w:rsidR="007B53BF" w:rsidRDefault="007B53BF" w:rsidP="007B53BF">
      <w:pPr>
        <w:ind w:left="709"/>
      </w:pPr>
      <w:r>
        <w:t>2024 год – 10</w:t>
      </w:r>
      <w:r w:rsidRPr="00DF6E30">
        <w:t>8</w:t>
      </w:r>
      <w:r>
        <w:t>0507 руб.</w:t>
      </w:r>
    </w:p>
    <w:p w:rsidR="007B53BF" w:rsidRDefault="007B53BF" w:rsidP="007B53BF">
      <w:pPr>
        <w:ind w:left="708"/>
        <w:jc w:val="both"/>
      </w:pPr>
      <w:r>
        <w:t>2025 год – 10</w:t>
      </w:r>
      <w:r w:rsidRPr="00DF6E30">
        <w:t>8</w:t>
      </w:r>
      <w:r>
        <w:t>0507 руб.</w:t>
      </w:r>
    </w:p>
    <w:p w:rsidR="00DF6E30" w:rsidRDefault="00DF6E30" w:rsidP="007B53BF">
      <w:pPr>
        <w:ind w:left="708"/>
        <w:jc w:val="both"/>
      </w:pPr>
      <w:r>
        <w:t xml:space="preserve">На реализацию Подпрограммы 2 предусмотрено направить </w:t>
      </w:r>
    </w:p>
    <w:p w:rsidR="00DF6E30" w:rsidRPr="00DF6E30" w:rsidRDefault="00DF6E30" w:rsidP="00DF6E30">
      <w:pPr>
        <w:ind w:left="708"/>
        <w:jc w:val="both"/>
      </w:pPr>
      <w:r w:rsidRPr="00DF6E30">
        <w:t>6</w:t>
      </w:r>
      <w:r w:rsidR="00C01235">
        <w:t> 116 125</w:t>
      </w:r>
      <w:r w:rsidRPr="00DF6E30">
        <w:t xml:space="preserve"> рублей, из них:</w:t>
      </w:r>
    </w:p>
    <w:p w:rsidR="007B53BF" w:rsidRDefault="007B53BF" w:rsidP="007B53BF">
      <w:pPr>
        <w:ind w:left="709"/>
      </w:pPr>
      <w:r w:rsidRPr="00171D2D">
        <w:t xml:space="preserve">2020 год – </w:t>
      </w:r>
      <w:r w:rsidRPr="007B53BF">
        <w:t xml:space="preserve"> 96</w:t>
      </w:r>
      <w:r>
        <w:t>3590</w:t>
      </w:r>
      <w:r w:rsidRPr="00171D2D">
        <w:t xml:space="preserve"> руб.</w:t>
      </w:r>
    </w:p>
    <w:p w:rsidR="007B53BF" w:rsidRDefault="007B53BF" w:rsidP="007B53BF">
      <w:pPr>
        <w:ind w:left="709"/>
      </w:pPr>
      <w:r>
        <w:t>2021 год – 10</w:t>
      </w:r>
      <w:r w:rsidRPr="007B53BF">
        <w:t>3</w:t>
      </w:r>
      <w:r>
        <w:t>0507 руб.</w:t>
      </w:r>
    </w:p>
    <w:p w:rsidR="007B53BF" w:rsidRDefault="007B53BF" w:rsidP="007B53BF">
      <w:pPr>
        <w:ind w:left="709"/>
      </w:pPr>
      <w:r>
        <w:t>2022 год – 10</w:t>
      </w:r>
      <w:r w:rsidRPr="007B53BF">
        <w:t>3</w:t>
      </w:r>
      <w:r>
        <w:t>0507 руб.</w:t>
      </w:r>
    </w:p>
    <w:p w:rsidR="007B53BF" w:rsidRDefault="007B53BF" w:rsidP="007B53BF">
      <w:pPr>
        <w:ind w:left="709"/>
      </w:pPr>
      <w:r w:rsidRPr="00171D2D">
        <w:t>202</w:t>
      </w:r>
      <w:r>
        <w:t>3</w:t>
      </w:r>
      <w:r w:rsidRPr="00171D2D">
        <w:t xml:space="preserve"> год – 10</w:t>
      </w:r>
      <w:r w:rsidRPr="007B53BF">
        <w:t>3</w:t>
      </w:r>
      <w:r>
        <w:t>0507</w:t>
      </w:r>
      <w:r w:rsidRPr="00171D2D">
        <w:t xml:space="preserve"> руб.</w:t>
      </w:r>
    </w:p>
    <w:p w:rsidR="007B53BF" w:rsidRDefault="007B53BF" w:rsidP="007B53BF">
      <w:pPr>
        <w:ind w:left="709"/>
      </w:pPr>
      <w:r>
        <w:t>2024 год – 10</w:t>
      </w:r>
      <w:r w:rsidRPr="007B53BF">
        <w:t>3</w:t>
      </w:r>
      <w:r>
        <w:t>0507 руб.</w:t>
      </w:r>
    </w:p>
    <w:p w:rsidR="007B53BF" w:rsidRDefault="007B53BF" w:rsidP="007B53BF">
      <w:pPr>
        <w:ind w:left="708"/>
        <w:jc w:val="both"/>
      </w:pPr>
      <w:r>
        <w:t>2025 год – 10</w:t>
      </w:r>
      <w:r w:rsidRPr="007B53BF">
        <w:t>3</w:t>
      </w:r>
      <w:r>
        <w:t>0507 руб.</w:t>
      </w:r>
    </w:p>
    <w:p w:rsidR="00DF6E30" w:rsidRPr="005D0CC8" w:rsidRDefault="00DF6E30" w:rsidP="00DF6E30">
      <w:pPr>
        <w:ind w:left="708"/>
        <w:jc w:val="both"/>
      </w:pPr>
      <w:r w:rsidRPr="005D0CC8">
        <w:t xml:space="preserve">На реализацию Подпрограммы </w:t>
      </w:r>
      <w:r>
        <w:t>4</w:t>
      </w:r>
      <w:r w:rsidRPr="005D0CC8">
        <w:t xml:space="preserve"> предусмотрено направить </w:t>
      </w:r>
    </w:p>
    <w:p w:rsidR="00DF6E30" w:rsidRPr="00DF6E30" w:rsidRDefault="00C01235" w:rsidP="00DF6E30">
      <w:pPr>
        <w:ind w:left="708"/>
        <w:jc w:val="both"/>
      </w:pPr>
      <w:r>
        <w:t>300</w:t>
      </w:r>
      <w:r w:rsidR="00DF6E30" w:rsidRPr="00DF6E30">
        <w:t xml:space="preserve"> 000 рублей, из них:</w:t>
      </w:r>
    </w:p>
    <w:p w:rsidR="00DF6E30" w:rsidRPr="007E2EFF" w:rsidRDefault="00DF6E30" w:rsidP="00DF6E30">
      <w:pPr>
        <w:ind w:left="708"/>
        <w:jc w:val="both"/>
      </w:pPr>
      <w:r w:rsidRPr="007E2EFF">
        <w:t xml:space="preserve">2020 год – </w:t>
      </w:r>
      <w:r w:rsidR="007B53BF" w:rsidRPr="007B53BF">
        <w:t>5</w:t>
      </w:r>
      <w:r>
        <w:t>0</w:t>
      </w:r>
      <w:r w:rsidR="007B53BF" w:rsidRPr="007B53BF">
        <w:t xml:space="preserve"> 000</w:t>
      </w:r>
      <w:r w:rsidRPr="007E2EFF">
        <w:t xml:space="preserve"> рублей;</w:t>
      </w:r>
    </w:p>
    <w:p w:rsidR="00DF6E30" w:rsidRPr="007E2EFF" w:rsidRDefault="00DF6E30" w:rsidP="00DF6E30">
      <w:pPr>
        <w:ind w:left="708"/>
        <w:jc w:val="both"/>
      </w:pPr>
      <w:r w:rsidRPr="007E2EFF">
        <w:t xml:space="preserve">2021 год – </w:t>
      </w:r>
      <w:r w:rsidR="007B53BF" w:rsidRPr="007B53BF">
        <w:t>5</w:t>
      </w:r>
      <w:r>
        <w:t>0</w:t>
      </w:r>
      <w:r w:rsidR="007B53BF" w:rsidRPr="007B53BF">
        <w:t xml:space="preserve"> 000</w:t>
      </w:r>
      <w:r w:rsidRPr="007E2EFF">
        <w:t xml:space="preserve"> рублей;</w:t>
      </w:r>
    </w:p>
    <w:p w:rsidR="00DF6E30" w:rsidRPr="007E2EFF" w:rsidRDefault="00DF6E30" w:rsidP="00DF6E30">
      <w:pPr>
        <w:ind w:left="708"/>
        <w:jc w:val="both"/>
      </w:pPr>
      <w:r w:rsidRPr="007E2EFF">
        <w:t xml:space="preserve">2022 год – </w:t>
      </w:r>
      <w:r w:rsidR="007B53BF" w:rsidRPr="007B53BF">
        <w:t>5</w:t>
      </w:r>
      <w:r>
        <w:t>0</w:t>
      </w:r>
      <w:r w:rsidR="007B53BF" w:rsidRPr="007B53BF">
        <w:t xml:space="preserve"> 000</w:t>
      </w:r>
      <w:r w:rsidRPr="007E2EFF">
        <w:t xml:space="preserve"> рублей;</w:t>
      </w:r>
    </w:p>
    <w:p w:rsidR="00DF6E30" w:rsidRPr="007E2EFF" w:rsidRDefault="00DF6E30" w:rsidP="00DF6E30">
      <w:pPr>
        <w:ind w:left="708"/>
        <w:jc w:val="both"/>
      </w:pPr>
      <w:r w:rsidRPr="007E2EFF">
        <w:t xml:space="preserve">2023 год – </w:t>
      </w:r>
      <w:r w:rsidR="007B53BF" w:rsidRPr="007B53BF">
        <w:t>5</w:t>
      </w:r>
      <w:r>
        <w:t>0</w:t>
      </w:r>
      <w:r w:rsidR="007B53BF" w:rsidRPr="007B53BF">
        <w:t xml:space="preserve"> 000</w:t>
      </w:r>
      <w:r w:rsidRPr="007E2EFF">
        <w:t xml:space="preserve"> рублей;</w:t>
      </w:r>
    </w:p>
    <w:p w:rsidR="00DF6E30" w:rsidRPr="007E2EFF" w:rsidRDefault="00DF6E30" w:rsidP="00DF6E30">
      <w:pPr>
        <w:ind w:left="708"/>
        <w:jc w:val="both"/>
      </w:pPr>
      <w:r w:rsidRPr="007E2EFF">
        <w:t xml:space="preserve">2024 год – </w:t>
      </w:r>
      <w:r w:rsidR="007B53BF" w:rsidRPr="007B53BF">
        <w:t>5</w:t>
      </w:r>
      <w:r>
        <w:t>0</w:t>
      </w:r>
      <w:r w:rsidR="007B53BF" w:rsidRPr="007B53BF">
        <w:t xml:space="preserve"> 000</w:t>
      </w:r>
      <w:r w:rsidRPr="007E2EFF">
        <w:t xml:space="preserve"> рублей;</w:t>
      </w:r>
    </w:p>
    <w:p w:rsidR="00DF6E30" w:rsidRPr="007E2EFF" w:rsidRDefault="00DF6E30" w:rsidP="00DF6E30">
      <w:pPr>
        <w:ind w:left="708"/>
        <w:jc w:val="both"/>
        <w:rPr>
          <w:color w:val="FF0000"/>
        </w:rPr>
      </w:pPr>
      <w:r w:rsidRPr="007E2EFF">
        <w:t xml:space="preserve">2025 год – </w:t>
      </w:r>
      <w:r w:rsidR="007B53BF" w:rsidRPr="007B53BF">
        <w:t>5</w:t>
      </w:r>
      <w:r>
        <w:t>0</w:t>
      </w:r>
      <w:r w:rsidR="007B53BF" w:rsidRPr="007B53BF">
        <w:t xml:space="preserve"> 000</w:t>
      </w:r>
      <w:r w:rsidRPr="007E2EFF">
        <w:t xml:space="preserve"> рублей</w:t>
      </w:r>
      <w:r w:rsidRPr="007E2EFF">
        <w:rPr>
          <w:color w:val="FF0000"/>
        </w:rPr>
        <w:t>.</w:t>
      </w:r>
    </w:p>
    <w:p w:rsidR="00DF6E30" w:rsidRDefault="00DF6E30" w:rsidP="00DF6E30">
      <w:pPr>
        <w:spacing w:line="200" w:lineRule="atLeast"/>
        <w:ind w:firstLine="709"/>
        <w:jc w:val="both"/>
        <w:rPr>
          <w:color w:val="FF0000"/>
        </w:rPr>
      </w:pPr>
    </w:p>
    <w:p w:rsidR="00DF6E30" w:rsidRDefault="00DF6E30" w:rsidP="00DF6E30">
      <w:pPr>
        <w:spacing w:line="200" w:lineRule="atLeast"/>
        <w:ind w:firstLine="709"/>
        <w:jc w:val="both"/>
      </w:pPr>
      <w:r>
        <w:t xml:space="preserve">Предполагается ежегодное уточнение в установленном порядке объемов финансирования Программы. </w:t>
      </w:r>
    </w:p>
    <w:p w:rsidR="00DF6E30" w:rsidRPr="003512DE" w:rsidRDefault="00DF6E30" w:rsidP="00DF6E30">
      <w:pPr>
        <w:spacing w:line="200" w:lineRule="atLeast"/>
        <w:ind w:firstLine="709"/>
        <w:jc w:val="both"/>
      </w:pPr>
      <w:r w:rsidRPr="003512DE">
        <w:lastRenderedPageBreak/>
        <w:t>Ресурсное обеспечение реализации Программы по год</w:t>
      </w:r>
      <w:r>
        <w:t xml:space="preserve">ам представлено в приложении № </w:t>
      </w:r>
      <w:r w:rsidR="007B53BF" w:rsidRPr="007B53BF">
        <w:t>2</w:t>
      </w:r>
      <w:r w:rsidRPr="003512DE">
        <w:t>.</w:t>
      </w:r>
    </w:p>
    <w:p w:rsidR="00DF6E30" w:rsidRDefault="00DF6E30" w:rsidP="00DF6E30">
      <w:pPr>
        <w:spacing w:line="200" w:lineRule="atLeast"/>
        <w:ind w:firstLine="709"/>
        <w:jc w:val="center"/>
        <w:rPr>
          <w:rStyle w:val="style41"/>
          <w:color w:val="000000"/>
        </w:rPr>
      </w:pPr>
    </w:p>
    <w:p w:rsidR="00DF6E30" w:rsidRPr="00D821B3" w:rsidRDefault="00DF6E30" w:rsidP="00DF6E30">
      <w:pPr>
        <w:spacing w:line="200" w:lineRule="atLeast"/>
        <w:ind w:firstLine="709"/>
        <w:jc w:val="center"/>
        <w:rPr>
          <w:rStyle w:val="style41"/>
          <w:color w:val="000000"/>
        </w:rPr>
      </w:pPr>
      <w:r>
        <w:rPr>
          <w:rStyle w:val="style41"/>
          <w:color w:val="000000"/>
          <w:lang w:val="en-US"/>
        </w:rPr>
        <w:t>VI</w:t>
      </w:r>
      <w:r w:rsidRPr="00D821B3">
        <w:rPr>
          <w:rStyle w:val="style41"/>
          <w:color w:val="000000"/>
        </w:rPr>
        <w:t>.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DF6E30" w:rsidRPr="00D821B3" w:rsidRDefault="00DF6E30" w:rsidP="00DF6E30">
      <w:pPr>
        <w:spacing w:line="200" w:lineRule="atLeast"/>
        <w:ind w:firstLine="709"/>
        <w:jc w:val="center"/>
        <w:rPr>
          <w:rStyle w:val="style41"/>
          <w:color w:val="000000"/>
        </w:rPr>
      </w:pPr>
    </w:p>
    <w:p w:rsidR="00DF6E30" w:rsidRDefault="00DF6E30" w:rsidP="007B53BF">
      <w:pPr>
        <w:ind w:firstLine="708"/>
        <w:jc w:val="both"/>
        <w:rPr>
          <w:rStyle w:val="style41"/>
          <w:b w:val="0"/>
          <w:color w:val="000000"/>
        </w:rPr>
      </w:pPr>
      <w:r w:rsidRPr="00D821B3">
        <w:rPr>
          <w:rStyle w:val="style41"/>
          <w:b w:val="0"/>
          <w:color w:val="000000"/>
        </w:rPr>
        <w:t>Реализация основных мероприятий муниципальной программы не предусматривает выделение дополнительных объемов ресурсов.</w:t>
      </w:r>
    </w:p>
    <w:p w:rsidR="00DF6E30" w:rsidRDefault="00DF6E30" w:rsidP="00DF6E30">
      <w:pPr>
        <w:jc w:val="center"/>
        <w:rPr>
          <w:rStyle w:val="style41"/>
          <w:b w:val="0"/>
          <w:color w:val="000000"/>
        </w:rPr>
      </w:pPr>
    </w:p>
    <w:p w:rsidR="003809E0" w:rsidRPr="00E034C1" w:rsidRDefault="004322DF" w:rsidP="003E01EE">
      <w:pPr>
        <w:jc w:val="center"/>
        <w:rPr>
          <w:b/>
          <w:sz w:val="26"/>
          <w:szCs w:val="26"/>
        </w:rPr>
      </w:pPr>
      <w:r w:rsidRPr="00E034C1">
        <w:rPr>
          <w:b/>
          <w:sz w:val="26"/>
          <w:szCs w:val="26"/>
          <w:lang w:val="en-US"/>
        </w:rPr>
        <w:t>V</w:t>
      </w:r>
      <w:r w:rsidR="00DF6E30">
        <w:rPr>
          <w:b/>
          <w:sz w:val="26"/>
          <w:szCs w:val="26"/>
          <w:lang w:val="en-US"/>
        </w:rPr>
        <w:t>II</w:t>
      </w:r>
      <w:r w:rsidRPr="00E034C1">
        <w:rPr>
          <w:b/>
          <w:sz w:val="26"/>
          <w:szCs w:val="26"/>
        </w:rPr>
        <w:t>. Механизм реализации Программы</w:t>
      </w:r>
    </w:p>
    <w:p w:rsidR="003E01EE" w:rsidRPr="00E034C1" w:rsidRDefault="003E01EE" w:rsidP="003E01EE">
      <w:pPr>
        <w:jc w:val="center"/>
        <w:rPr>
          <w:b/>
          <w:sz w:val="26"/>
          <w:szCs w:val="26"/>
        </w:rPr>
      </w:pPr>
    </w:p>
    <w:p w:rsidR="003809E0" w:rsidRPr="008E5DBA" w:rsidRDefault="003809E0" w:rsidP="004322DF">
      <w:pPr>
        <w:jc w:val="both"/>
      </w:pPr>
      <w:r w:rsidRPr="00E034C1">
        <w:rPr>
          <w:sz w:val="26"/>
          <w:szCs w:val="26"/>
        </w:rPr>
        <w:tab/>
      </w:r>
      <w:r w:rsidRPr="008E5DBA">
        <w:t xml:space="preserve">Механизм реализации Программы осуществляется заказчиком, с участием заинтересованных </w:t>
      </w:r>
      <w:r w:rsidR="00CD0D01" w:rsidRPr="008E5DBA">
        <w:t xml:space="preserve">организаций и </w:t>
      </w:r>
      <w:r w:rsidRPr="008E5DBA">
        <w:t>пре</w:t>
      </w:r>
      <w:r w:rsidR="00A24578" w:rsidRPr="008E5DBA">
        <w:t>дприятий</w:t>
      </w:r>
      <w:r w:rsidR="00257ECE" w:rsidRPr="008E5DBA">
        <w:t xml:space="preserve"> и предусматривает проведение обследования улично-дорожной сети; пассажиропотоков на маршрутах.</w:t>
      </w:r>
    </w:p>
    <w:p w:rsidR="003809E0" w:rsidRPr="008E5DBA" w:rsidRDefault="00410A26" w:rsidP="00410A26">
      <w:pPr>
        <w:jc w:val="both"/>
      </w:pPr>
      <w:r w:rsidRPr="008E5DBA">
        <w:tab/>
        <w:t xml:space="preserve">Администрация </w:t>
      </w:r>
      <w:r w:rsidR="00CD0D01" w:rsidRPr="008E5DBA">
        <w:t>муниципального образования «</w:t>
      </w:r>
      <w:r w:rsidR="00A33DF9" w:rsidRPr="008E5DBA">
        <w:t>поселок Иванино</w:t>
      </w:r>
      <w:r w:rsidR="00CD0D01" w:rsidRPr="008E5DBA">
        <w:t xml:space="preserve">» </w:t>
      </w:r>
      <w:r w:rsidRPr="008E5DBA">
        <w:t>Курчатовского района</w:t>
      </w:r>
      <w:r w:rsidR="00CD0D01" w:rsidRPr="008E5DBA">
        <w:t xml:space="preserve"> Курской области</w:t>
      </w:r>
      <w:r w:rsidRPr="008E5DBA">
        <w:t xml:space="preserve"> координирует работу </w:t>
      </w:r>
      <w:r w:rsidR="00CD0D01" w:rsidRPr="008E5DBA">
        <w:t>участников Программы</w:t>
      </w:r>
      <w:r w:rsidRPr="008E5DBA">
        <w:t xml:space="preserve"> в пределах выделенных ассигнований.</w:t>
      </w:r>
    </w:p>
    <w:p w:rsidR="00E034C1" w:rsidRPr="008E5DBA" w:rsidRDefault="00E034C1" w:rsidP="00E034C1">
      <w:pPr>
        <w:ind w:firstLine="708"/>
        <w:jc w:val="both"/>
      </w:pPr>
      <w:r w:rsidRPr="008E5DBA">
        <w:t xml:space="preserve">К возможным внешним факторам, негативно влияющим на ход реализации Программы, относятся: </w:t>
      </w:r>
    </w:p>
    <w:p w:rsidR="00E034C1" w:rsidRPr="008E5DBA" w:rsidRDefault="00E034C1" w:rsidP="00E034C1">
      <w:pPr>
        <w:ind w:firstLine="708"/>
        <w:jc w:val="both"/>
      </w:pPr>
      <w:r w:rsidRPr="008E5DBA">
        <w:t xml:space="preserve">-отсутствие или недостаточное финансирование мероприятий Программы; </w:t>
      </w:r>
    </w:p>
    <w:p w:rsidR="00E034C1" w:rsidRPr="008E5DBA" w:rsidRDefault="00E034C1" w:rsidP="00E034C1">
      <w:pPr>
        <w:ind w:firstLine="708"/>
        <w:jc w:val="both"/>
      </w:pPr>
      <w:r w:rsidRPr="008E5DBA">
        <w:t xml:space="preserve">-изменения действующего законодательства РФ, касающиеся механизмов реализации программных мероприятий; </w:t>
      </w:r>
    </w:p>
    <w:p w:rsidR="00E034C1" w:rsidRPr="008E5DBA" w:rsidRDefault="00E034C1" w:rsidP="00E034C1">
      <w:pPr>
        <w:ind w:firstLine="708"/>
        <w:jc w:val="both"/>
      </w:pPr>
      <w:r w:rsidRPr="008E5DBA">
        <w:t>-форс-мажорные обстоятельства.</w:t>
      </w:r>
    </w:p>
    <w:p w:rsidR="003809E0" w:rsidRPr="008E5DBA" w:rsidRDefault="003809E0" w:rsidP="003809E0"/>
    <w:p w:rsidR="003809E0" w:rsidRPr="00E034C1" w:rsidRDefault="007B53BF" w:rsidP="00410A26">
      <w:pPr>
        <w:jc w:val="center"/>
        <w:rPr>
          <w:b/>
          <w:sz w:val="26"/>
          <w:szCs w:val="26"/>
        </w:rPr>
      </w:pPr>
      <w:r>
        <w:rPr>
          <w:b/>
          <w:sz w:val="26"/>
          <w:szCs w:val="26"/>
          <w:lang w:val="en-US"/>
        </w:rPr>
        <w:t>VII</w:t>
      </w:r>
      <w:r w:rsidR="00410A26" w:rsidRPr="00E034C1">
        <w:rPr>
          <w:b/>
          <w:sz w:val="26"/>
          <w:szCs w:val="26"/>
          <w:lang w:val="en-US"/>
        </w:rPr>
        <w:t>I</w:t>
      </w:r>
      <w:r w:rsidR="00410A26" w:rsidRPr="00E034C1">
        <w:rPr>
          <w:b/>
          <w:sz w:val="26"/>
          <w:szCs w:val="26"/>
        </w:rPr>
        <w:t>. Оценка социально-экономической эффективности Программы</w:t>
      </w:r>
    </w:p>
    <w:p w:rsidR="00410A26" w:rsidRPr="00E034C1" w:rsidRDefault="00410A26" w:rsidP="003809E0">
      <w:pPr>
        <w:rPr>
          <w:sz w:val="26"/>
          <w:szCs w:val="26"/>
        </w:rPr>
      </w:pPr>
    </w:p>
    <w:p w:rsidR="00FA1AB3" w:rsidRPr="008E5DBA" w:rsidRDefault="00FA1AB3" w:rsidP="00FA1AB3">
      <w:pPr>
        <w:ind w:firstLine="708"/>
        <w:jc w:val="both"/>
      </w:pPr>
      <w:r w:rsidRPr="008E5DBA">
        <w:t>Реализация программных мероприятий позволит:</w:t>
      </w:r>
    </w:p>
    <w:p w:rsidR="00FA1AB3" w:rsidRPr="008E5DBA" w:rsidRDefault="00FA1AB3" w:rsidP="00FA1AB3">
      <w:pPr>
        <w:jc w:val="both"/>
      </w:pPr>
      <w:r w:rsidRPr="008E5DBA">
        <w:t xml:space="preserve">- улучшить качество обслуживания населения </w:t>
      </w:r>
      <w:r w:rsidR="00A33DF9" w:rsidRPr="008E5DBA">
        <w:t xml:space="preserve">МО </w:t>
      </w:r>
      <w:r w:rsidRPr="008E5DBA">
        <w:t>«</w:t>
      </w:r>
      <w:r w:rsidR="00A33DF9" w:rsidRPr="008E5DBA">
        <w:t>поселок Иванино</w:t>
      </w:r>
      <w:r w:rsidRPr="008E5DBA">
        <w:t>» Курчатовского района Курской области пассажирским транспортом общего пользования;</w:t>
      </w:r>
    </w:p>
    <w:p w:rsidR="00FA1AB3" w:rsidRPr="008E5DBA" w:rsidRDefault="00FA1AB3" w:rsidP="00FA1AB3">
      <w:pPr>
        <w:jc w:val="both"/>
      </w:pPr>
      <w:r w:rsidRPr="008E5DBA">
        <w:t>- оп</w:t>
      </w:r>
      <w:r w:rsidR="008F4400" w:rsidRPr="008E5DBA">
        <w:t>тимизировать маршрутную сеть</w:t>
      </w:r>
      <w:r w:rsidRPr="008E5DBA">
        <w:t xml:space="preserve"> муниципального образования «</w:t>
      </w:r>
      <w:r w:rsidR="00A33DF9" w:rsidRPr="008E5DBA">
        <w:t>поселок Иванино</w:t>
      </w:r>
      <w:r w:rsidRPr="008E5DBA">
        <w:t>» Курчатовского района Курской области;</w:t>
      </w:r>
    </w:p>
    <w:p w:rsidR="00FA1AB3" w:rsidRPr="008E5DBA" w:rsidRDefault="008F4400" w:rsidP="00FA1AB3">
      <w:pPr>
        <w:jc w:val="both"/>
      </w:pPr>
      <w:r w:rsidRPr="008E5DBA">
        <w:t>- улучшить ситуацию</w:t>
      </w:r>
      <w:r w:rsidR="00FA1AB3" w:rsidRPr="008E5DBA">
        <w:t xml:space="preserve"> по обеспечению безопасности дорожного движения на общественном транспорте.</w:t>
      </w:r>
    </w:p>
    <w:p w:rsidR="008E5DBA" w:rsidRPr="00895DB9" w:rsidRDefault="008E5DBA" w:rsidP="008E5DBA">
      <w:pPr>
        <w:spacing w:line="233" w:lineRule="auto"/>
        <w:jc w:val="both"/>
      </w:pPr>
      <w:r w:rsidRPr="00895DB9">
        <w:t>- повы</w:t>
      </w:r>
      <w:r>
        <w:t>сить</w:t>
      </w:r>
      <w:r w:rsidRPr="00895DB9">
        <w:t xml:space="preserve"> уров</w:t>
      </w:r>
      <w:r>
        <w:t>е</w:t>
      </w:r>
      <w:r w:rsidRPr="00895DB9">
        <w:t>н</w:t>
      </w:r>
      <w:r>
        <w:t>ь</w:t>
      </w:r>
      <w:r w:rsidRPr="00895DB9">
        <w:t xml:space="preserve"> и улучши</w:t>
      </w:r>
      <w:r>
        <w:t>ть</w:t>
      </w:r>
      <w:r w:rsidRPr="00895DB9">
        <w:t xml:space="preserve"> социальны</w:t>
      </w:r>
      <w:r>
        <w:t>е</w:t>
      </w:r>
      <w:r w:rsidRPr="00895DB9">
        <w:t xml:space="preserve"> услови</w:t>
      </w:r>
      <w:r>
        <w:t>я</w:t>
      </w:r>
      <w:r w:rsidRPr="00895DB9">
        <w:t xml:space="preserve"> жизни людей;</w:t>
      </w:r>
    </w:p>
    <w:p w:rsidR="008E5DBA" w:rsidRPr="00895DB9" w:rsidRDefault="008E5DBA" w:rsidP="008E5DBA">
      <w:pPr>
        <w:spacing w:line="233" w:lineRule="auto"/>
        <w:jc w:val="both"/>
      </w:pPr>
      <w:r w:rsidRPr="00895DB9">
        <w:t>- активизи</w:t>
      </w:r>
      <w:r>
        <w:t>ровать</w:t>
      </w:r>
      <w:r w:rsidRPr="00895DB9">
        <w:t xml:space="preserve"> экономическ</w:t>
      </w:r>
      <w:r>
        <w:t>ую</w:t>
      </w:r>
      <w:r w:rsidRPr="00895DB9">
        <w:t xml:space="preserve"> деятельност</w:t>
      </w:r>
      <w:r>
        <w:t>ь</w:t>
      </w:r>
      <w:r w:rsidRPr="00895DB9">
        <w:t xml:space="preserve"> населения;</w:t>
      </w:r>
    </w:p>
    <w:p w:rsidR="008E5DBA" w:rsidRPr="00895DB9" w:rsidRDefault="008E5DBA" w:rsidP="008E5DBA">
      <w:pPr>
        <w:spacing w:line="233" w:lineRule="auto"/>
        <w:jc w:val="both"/>
      </w:pPr>
      <w:r w:rsidRPr="00895DB9">
        <w:t>- сни</w:t>
      </w:r>
      <w:r>
        <w:t>зить</w:t>
      </w:r>
      <w:r w:rsidRPr="00895DB9">
        <w:t xml:space="preserve"> негативно</w:t>
      </w:r>
      <w:r>
        <w:t>е</w:t>
      </w:r>
      <w:r w:rsidRPr="00895DB9">
        <w:t xml:space="preserve"> влияни</w:t>
      </w:r>
      <w:r>
        <w:t>е</w:t>
      </w:r>
      <w:r w:rsidRPr="00895DB9">
        <w:t xml:space="preserve"> дорог на окружающую среду.</w:t>
      </w:r>
    </w:p>
    <w:p w:rsidR="008E5DBA" w:rsidRPr="00895DB9" w:rsidRDefault="008E5DBA" w:rsidP="008E5DBA">
      <w:pPr>
        <w:spacing w:line="233" w:lineRule="auto"/>
        <w:ind w:firstLine="720"/>
        <w:jc w:val="both"/>
      </w:pPr>
      <w:r w:rsidRPr="00895DB9">
        <w:t>Информация об оценке эффективности реализации Программы представляется в ежегодном отчете о ходе работ по Программе.</w:t>
      </w:r>
    </w:p>
    <w:p w:rsidR="00FA1AB3" w:rsidRPr="00FA1AB3" w:rsidRDefault="00FA1AB3" w:rsidP="00FA1AB3">
      <w:pPr>
        <w:jc w:val="both"/>
        <w:rPr>
          <w:sz w:val="26"/>
          <w:szCs w:val="26"/>
        </w:rPr>
      </w:pPr>
    </w:p>
    <w:p w:rsidR="008E5DBA" w:rsidRDefault="008E5DBA" w:rsidP="008E5DBA">
      <w:pPr>
        <w:jc w:val="center"/>
        <w:rPr>
          <w:b/>
        </w:rPr>
      </w:pPr>
    </w:p>
    <w:p w:rsidR="000452C6" w:rsidRDefault="000452C6" w:rsidP="008E5DBA">
      <w:pPr>
        <w:jc w:val="center"/>
        <w:rPr>
          <w:b/>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3809E0" w:rsidRPr="00365C34" w:rsidRDefault="00365C34" w:rsidP="00365C34">
      <w:pPr>
        <w:jc w:val="center"/>
        <w:rPr>
          <w:b/>
          <w:sz w:val="28"/>
          <w:szCs w:val="28"/>
        </w:rPr>
      </w:pPr>
      <w:r w:rsidRPr="00365C34">
        <w:rPr>
          <w:b/>
          <w:sz w:val="28"/>
          <w:szCs w:val="28"/>
        </w:rPr>
        <w:lastRenderedPageBreak/>
        <w:t>ПОДПРОГРАММА</w:t>
      </w:r>
    </w:p>
    <w:p w:rsidR="00392672" w:rsidRPr="00895DB9" w:rsidRDefault="00365C34" w:rsidP="00392672">
      <w:pPr>
        <w:jc w:val="center"/>
      </w:pPr>
      <w:r w:rsidRPr="00895DB9">
        <w:t xml:space="preserve"> </w:t>
      </w:r>
      <w:r w:rsidR="00392672" w:rsidRPr="00895DB9">
        <w:t>«</w:t>
      </w:r>
      <w:r w:rsidR="00952243" w:rsidRPr="00952243">
        <w:rPr>
          <w:snapToGrid w:val="0"/>
        </w:rPr>
        <w:t>Развитие сети автомобильных дорог поселка Иванино Курчатовского района Курской области</w:t>
      </w:r>
      <w:r w:rsidR="00952243" w:rsidRPr="00952243">
        <w:t xml:space="preserve"> на 20</w:t>
      </w:r>
      <w:r w:rsidR="007B53BF" w:rsidRPr="007B53BF">
        <w:t>20</w:t>
      </w:r>
      <w:r w:rsidR="00952243" w:rsidRPr="00952243">
        <w:t xml:space="preserve"> – 20</w:t>
      </w:r>
      <w:r w:rsidR="00E91802">
        <w:t>2</w:t>
      </w:r>
      <w:r w:rsidR="007B53BF" w:rsidRPr="007B53BF">
        <w:t>5</w:t>
      </w:r>
      <w:r w:rsidR="00952243" w:rsidRPr="00952243">
        <w:t xml:space="preserve"> годы</w:t>
      </w:r>
      <w:r w:rsidR="00392672" w:rsidRPr="00895DB9">
        <w:t>»</w:t>
      </w:r>
    </w:p>
    <w:p w:rsidR="00392672" w:rsidRPr="00895DB9" w:rsidRDefault="00392672" w:rsidP="00392672">
      <w:pPr>
        <w:jc w:val="center"/>
      </w:pPr>
    </w:p>
    <w:p w:rsidR="00392672" w:rsidRPr="00895DB9" w:rsidRDefault="00392672" w:rsidP="00392672">
      <w:pPr>
        <w:jc w:val="center"/>
      </w:pPr>
      <w:r w:rsidRPr="00895DB9">
        <w:t>ПАСПОРТ</w:t>
      </w:r>
    </w:p>
    <w:p w:rsidR="00B043B7" w:rsidRPr="007C4EEB" w:rsidRDefault="00392672" w:rsidP="00B043B7">
      <w:pPr>
        <w:jc w:val="center"/>
      </w:pPr>
      <w:r w:rsidRPr="00895DB9">
        <w:t>п</w:t>
      </w:r>
      <w:r w:rsidR="007D0E0F">
        <w:t>одп</w:t>
      </w:r>
      <w:r w:rsidRPr="00895DB9">
        <w:t>рограммы «</w:t>
      </w:r>
      <w:r w:rsidR="00952243" w:rsidRPr="00952243">
        <w:rPr>
          <w:snapToGrid w:val="0"/>
        </w:rPr>
        <w:t>Развитие сети автомобильных дорог поселка Иванино Курчатовского района Курской области</w:t>
      </w:r>
      <w:r w:rsidR="00952243" w:rsidRPr="00952243">
        <w:t xml:space="preserve"> на </w:t>
      </w:r>
      <w:r w:rsidR="007B53BF" w:rsidRPr="00952243">
        <w:t>20</w:t>
      </w:r>
      <w:r w:rsidR="007B53BF" w:rsidRPr="007B53BF">
        <w:t>20</w:t>
      </w:r>
      <w:r w:rsidR="007B53BF" w:rsidRPr="00952243">
        <w:t xml:space="preserve"> – 20</w:t>
      </w:r>
      <w:r w:rsidR="007B53BF">
        <w:t>2</w:t>
      </w:r>
      <w:r w:rsidR="007B53BF" w:rsidRPr="007B53BF">
        <w:t>5</w:t>
      </w:r>
      <w:r w:rsidR="00952243" w:rsidRPr="00952243">
        <w:t xml:space="preserve"> годы</w:t>
      </w:r>
      <w:r w:rsidRPr="00895DB9">
        <w:t>»</w:t>
      </w:r>
      <w:r w:rsidR="00B043B7">
        <w:t xml:space="preserve"> муниципальной программы</w:t>
      </w:r>
      <w:r w:rsidR="00B043B7" w:rsidRPr="00B043B7">
        <w:t xml:space="preserve"> </w:t>
      </w:r>
      <w:r w:rsidR="00B043B7" w:rsidRPr="007C4EEB">
        <w:t xml:space="preserve">«Развитие транспортной системы и обеспечение перевозки пассажиров в поселке Иванино Курчатовского района Курской области на </w:t>
      </w:r>
      <w:r w:rsidR="007B53BF" w:rsidRPr="00952243">
        <w:t>20</w:t>
      </w:r>
      <w:r w:rsidR="007B53BF" w:rsidRPr="007B53BF">
        <w:t>20</w:t>
      </w:r>
      <w:r w:rsidR="007B53BF" w:rsidRPr="00952243">
        <w:t xml:space="preserve"> – 20</w:t>
      </w:r>
      <w:r w:rsidR="007B53BF">
        <w:t>2</w:t>
      </w:r>
      <w:r w:rsidR="007B53BF" w:rsidRPr="007B53BF">
        <w:t>5</w:t>
      </w:r>
      <w:r w:rsidR="00B043B7">
        <w:t xml:space="preserve"> </w:t>
      </w:r>
      <w:r w:rsidR="00B043B7" w:rsidRPr="007C4EEB">
        <w:t>г</w:t>
      </w:r>
      <w:r w:rsidR="00B043B7">
        <w:t>оды</w:t>
      </w:r>
      <w:r w:rsidR="00B043B7" w:rsidRPr="007C4EEB">
        <w:t>»</w:t>
      </w:r>
    </w:p>
    <w:p w:rsidR="00392672" w:rsidRPr="00895DB9" w:rsidRDefault="00392672" w:rsidP="003926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6777"/>
      </w:tblGrid>
      <w:tr w:rsidR="00B043B7" w:rsidRPr="00895DB9" w:rsidTr="00B043B7">
        <w:trPr>
          <w:jc w:val="center"/>
        </w:trPr>
        <w:tc>
          <w:tcPr>
            <w:tcW w:w="0" w:type="auto"/>
            <w:shd w:val="clear" w:color="auto" w:fill="auto"/>
            <w:tcMar>
              <w:top w:w="85" w:type="dxa"/>
              <w:left w:w="28" w:type="dxa"/>
              <w:bottom w:w="85" w:type="dxa"/>
              <w:right w:w="28" w:type="dxa"/>
            </w:tcMar>
          </w:tcPr>
          <w:p w:rsidR="00B043B7" w:rsidRPr="00895DB9" w:rsidRDefault="00B043B7" w:rsidP="00EE1BAA">
            <w:r w:rsidRPr="00895DB9">
              <w:t>Наименование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7B53BF">
            <w:pPr>
              <w:jc w:val="both"/>
            </w:pPr>
            <w:r>
              <w:t>Под</w:t>
            </w:r>
            <w:r w:rsidRPr="00895DB9">
              <w:t>программа «</w:t>
            </w:r>
            <w:r w:rsidR="00952243" w:rsidRPr="00952243">
              <w:rPr>
                <w:snapToGrid w:val="0"/>
              </w:rPr>
              <w:t>Развитие сети автомобильных дорог поселка Иванино Курчатовского района Курской области</w:t>
            </w:r>
            <w:r w:rsidR="00952243" w:rsidRPr="00952243">
              <w:t xml:space="preserve"> на </w:t>
            </w:r>
            <w:r w:rsidR="007B53BF" w:rsidRPr="00952243">
              <w:t>20</w:t>
            </w:r>
            <w:r w:rsidR="007B53BF" w:rsidRPr="007B53BF">
              <w:t>20</w:t>
            </w:r>
            <w:r w:rsidR="007B53BF" w:rsidRPr="00952243">
              <w:t xml:space="preserve"> – 20</w:t>
            </w:r>
            <w:r w:rsidR="007B53BF">
              <w:t>2</w:t>
            </w:r>
            <w:r w:rsidR="007B53BF" w:rsidRPr="007B53BF">
              <w:t>5</w:t>
            </w:r>
            <w:r w:rsidR="00952243" w:rsidRPr="00952243">
              <w:t xml:space="preserve"> годы</w:t>
            </w:r>
            <w:r w:rsidRPr="00895DB9">
              <w:t>» (далее – Программа)</w:t>
            </w:r>
          </w:p>
        </w:tc>
      </w:tr>
      <w:tr w:rsidR="00B043B7" w:rsidRPr="00895DB9" w:rsidTr="00B043B7">
        <w:trPr>
          <w:jc w:val="center"/>
        </w:trPr>
        <w:tc>
          <w:tcPr>
            <w:tcW w:w="0" w:type="auto"/>
            <w:shd w:val="clear" w:color="auto" w:fill="auto"/>
            <w:tcMar>
              <w:top w:w="85" w:type="dxa"/>
              <w:left w:w="28" w:type="dxa"/>
              <w:bottom w:w="85" w:type="dxa"/>
              <w:right w:w="28" w:type="dxa"/>
            </w:tcMar>
          </w:tcPr>
          <w:p w:rsidR="00B043B7" w:rsidRPr="00895DB9" w:rsidRDefault="00B043B7" w:rsidP="00EE1BAA">
            <w:r>
              <w:t>З</w:t>
            </w:r>
            <w:r w:rsidRPr="00895DB9">
              <w:t>аказчик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EE1BAA">
            <w:pPr>
              <w:jc w:val="both"/>
            </w:pPr>
            <w:r w:rsidRPr="00895DB9">
              <w:t>Администрация посёлка Иванино</w:t>
            </w:r>
          </w:p>
        </w:tc>
      </w:tr>
      <w:tr w:rsidR="00B043B7" w:rsidRPr="00895DB9" w:rsidTr="00B043B7">
        <w:trPr>
          <w:trHeight w:val="531"/>
          <w:jc w:val="center"/>
        </w:trPr>
        <w:tc>
          <w:tcPr>
            <w:tcW w:w="0" w:type="auto"/>
            <w:shd w:val="clear" w:color="auto" w:fill="auto"/>
            <w:tcMar>
              <w:top w:w="85" w:type="dxa"/>
              <w:left w:w="28" w:type="dxa"/>
              <w:bottom w:w="85" w:type="dxa"/>
              <w:right w:w="28" w:type="dxa"/>
            </w:tcMar>
          </w:tcPr>
          <w:p w:rsidR="00B043B7" w:rsidRPr="00895DB9" w:rsidRDefault="00B043B7" w:rsidP="00EE1BAA">
            <w:r w:rsidRPr="00895DB9">
              <w:t>Разработчик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EE1BAA">
            <w:pPr>
              <w:jc w:val="both"/>
            </w:pPr>
            <w:r w:rsidRPr="00895DB9">
              <w:t>Администрация посёлка Иванино</w:t>
            </w:r>
          </w:p>
        </w:tc>
      </w:tr>
      <w:tr w:rsidR="00B043B7" w:rsidRPr="00895DB9" w:rsidTr="00B043B7">
        <w:trPr>
          <w:jc w:val="center"/>
        </w:trPr>
        <w:tc>
          <w:tcPr>
            <w:tcW w:w="0" w:type="auto"/>
            <w:shd w:val="clear" w:color="auto" w:fill="auto"/>
            <w:tcMar>
              <w:top w:w="85" w:type="dxa"/>
              <w:left w:w="28" w:type="dxa"/>
              <w:bottom w:w="85" w:type="dxa"/>
              <w:right w:w="28" w:type="dxa"/>
            </w:tcMar>
          </w:tcPr>
          <w:p w:rsidR="00B043B7" w:rsidRPr="00895DB9" w:rsidRDefault="00B043B7" w:rsidP="00EE1BAA">
            <w:r w:rsidRPr="00895DB9">
              <w:t>Основная цель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EE1BAA">
            <w:pPr>
              <w:pStyle w:val="ConsPlusNonformat"/>
              <w:jc w:val="both"/>
              <w:rPr>
                <w:rFonts w:ascii="Times New Roman" w:hAnsi="Times New Roman" w:cs="Times New Roman"/>
                <w:sz w:val="24"/>
                <w:szCs w:val="24"/>
              </w:rPr>
            </w:pPr>
            <w:r w:rsidRPr="00895DB9">
              <w:rPr>
                <w:rFonts w:ascii="Times New Roman" w:hAnsi="Times New Roman" w:cs="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r>
      <w:tr w:rsidR="00B043B7" w:rsidRPr="00895DB9" w:rsidTr="00B043B7">
        <w:trPr>
          <w:jc w:val="center"/>
        </w:trPr>
        <w:tc>
          <w:tcPr>
            <w:tcW w:w="0" w:type="auto"/>
            <w:shd w:val="clear" w:color="auto" w:fill="auto"/>
            <w:tcMar>
              <w:top w:w="85" w:type="dxa"/>
              <w:left w:w="28" w:type="dxa"/>
              <w:bottom w:w="85" w:type="dxa"/>
              <w:right w:w="28" w:type="dxa"/>
            </w:tcMar>
          </w:tcPr>
          <w:p w:rsidR="00B043B7" w:rsidRPr="00895DB9" w:rsidRDefault="00B043B7" w:rsidP="00EE1BAA">
            <w:r w:rsidRPr="00895DB9">
              <w:t>Основные задачи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EE1BAA">
            <w:pPr>
              <w:jc w:val="both"/>
              <w:rPr>
                <w:bCs/>
                <w:iCs/>
              </w:rPr>
            </w:pPr>
            <w:r w:rsidRPr="00895DB9">
              <w:t>поддержание автомобильных дорог на уровне, соответствующем категории дороги, путем содержания дорог и сооружений на них;</w:t>
            </w:r>
          </w:p>
          <w:p w:rsidR="00B043B7" w:rsidRPr="00895DB9" w:rsidRDefault="00B043B7" w:rsidP="00EE1BAA">
            <w:pPr>
              <w:jc w:val="both"/>
            </w:pPr>
            <w:r w:rsidRPr="00895DB9">
              <w:t xml:space="preserve">сохранение протяженности соответствующих нормативным требованиям автомобильных дорог </w:t>
            </w:r>
          </w:p>
        </w:tc>
      </w:tr>
      <w:tr w:rsidR="00B043B7" w:rsidRPr="00895DB9" w:rsidTr="00B043B7">
        <w:trPr>
          <w:trHeight w:val="471"/>
          <w:jc w:val="center"/>
        </w:trPr>
        <w:tc>
          <w:tcPr>
            <w:tcW w:w="0" w:type="auto"/>
            <w:shd w:val="clear" w:color="auto" w:fill="auto"/>
            <w:tcMar>
              <w:top w:w="85" w:type="dxa"/>
              <w:left w:w="28" w:type="dxa"/>
              <w:bottom w:w="85" w:type="dxa"/>
              <w:right w:w="28" w:type="dxa"/>
            </w:tcMar>
          </w:tcPr>
          <w:p w:rsidR="00B043B7" w:rsidRPr="00895DB9" w:rsidRDefault="00B043B7" w:rsidP="00EE1BAA">
            <w:r w:rsidRPr="00895DB9">
              <w:t>Сроки реализации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7B53BF" w:rsidP="00E91802">
            <w:pPr>
              <w:jc w:val="both"/>
            </w:pPr>
            <w:r w:rsidRPr="00952243">
              <w:t>20</w:t>
            </w:r>
            <w:r w:rsidRPr="007B53BF">
              <w:t>20</w:t>
            </w:r>
            <w:r w:rsidRPr="00952243">
              <w:t xml:space="preserve"> – 20</w:t>
            </w:r>
            <w:r>
              <w:t>2</w:t>
            </w:r>
            <w:r w:rsidRPr="007B53BF">
              <w:t>5</w:t>
            </w:r>
            <w:r w:rsidR="00B043B7" w:rsidRPr="00895DB9">
              <w:t xml:space="preserve"> годы</w:t>
            </w:r>
          </w:p>
        </w:tc>
      </w:tr>
      <w:tr w:rsidR="00E60F8A" w:rsidRPr="00895DB9" w:rsidTr="00E60F8A">
        <w:trPr>
          <w:trHeight w:val="563"/>
          <w:jc w:val="center"/>
        </w:trPr>
        <w:tc>
          <w:tcPr>
            <w:tcW w:w="0" w:type="auto"/>
            <w:tcBorders>
              <w:top w:val="single" w:sz="4" w:space="0" w:color="auto"/>
              <w:left w:val="single" w:sz="4" w:space="0" w:color="auto"/>
              <w:right w:val="single" w:sz="4" w:space="0" w:color="auto"/>
            </w:tcBorders>
            <w:shd w:val="clear" w:color="auto" w:fill="auto"/>
            <w:tcMar>
              <w:top w:w="85" w:type="dxa"/>
              <w:left w:w="28" w:type="dxa"/>
              <w:bottom w:w="85" w:type="dxa"/>
              <w:right w:w="28" w:type="dxa"/>
            </w:tcMar>
          </w:tcPr>
          <w:p w:rsidR="00E60F8A" w:rsidRPr="00895DB9" w:rsidRDefault="00E60F8A" w:rsidP="00E60F8A">
            <w:r w:rsidRPr="00895DB9">
              <w:t>Исполнители П</w:t>
            </w:r>
            <w:r>
              <w:t>одп</w:t>
            </w:r>
            <w:r w:rsidRPr="00895DB9">
              <w:t>рограммы</w:t>
            </w:r>
            <w:r>
              <w:t xml:space="preserve"> </w:t>
            </w:r>
          </w:p>
        </w:tc>
        <w:tc>
          <w:tcPr>
            <w:tcW w:w="0" w:type="auto"/>
            <w:tcBorders>
              <w:left w:val="single" w:sz="4" w:space="0" w:color="auto"/>
            </w:tcBorders>
            <w:shd w:val="clear" w:color="auto" w:fill="auto"/>
            <w:tcMar>
              <w:top w:w="85" w:type="dxa"/>
              <w:left w:w="28" w:type="dxa"/>
              <w:bottom w:w="85" w:type="dxa"/>
              <w:right w:w="28" w:type="dxa"/>
            </w:tcMar>
          </w:tcPr>
          <w:p w:rsidR="00E60F8A" w:rsidRPr="00895DB9" w:rsidRDefault="00E60F8A" w:rsidP="00EE1BAA">
            <w:pPr>
              <w:jc w:val="both"/>
            </w:pPr>
            <w:r w:rsidRPr="00895DB9">
              <w:t>Администрация посёлка Иванино</w:t>
            </w:r>
          </w:p>
        </w:tc>
      </w:tr>
      <w:tr w:rsidR="00E60F8A" w:rsidRPr="00895DB9" w:rsidTr="0012366F">
        <w:trPr>
          <w:cantSplit/>
          <w:jc w:val="center"/>
        </w:trPr>
        <w:tc>
          <w:tcPr>
            <w:tcW w:w="0" w:type="auto"/>
            <w:tcBorders>
              <w:left w:val="single" w:sz="4" w:space="0" w:color="auto"/>
              <w:bottom w:val="single" w:sz="4" w:space="0" w:color="auto"/>
              <w:right w:val="single" w:sz="4" w:space="0" w:color="auto"/>
            </w:tcBorders>
            <w:shd w:val="clear" w:color="auto" w:fill="auto"/>
            <w:tcMar>
              <w:top w:w="85" w:type="dxa"/>
              <w:left w:w="28" w:type="dxa"/>
              <w:bottom w:w="85" w:type="dxa"/>
              <w:right w:w="28" w:type="dxa"/>
            </w:tcMar>
          </w:tcPr>
          <w:p w:rsidR="00E60F8A" w:rsidRPr="00171D2D" w:rsidRDefault="00E60F8A" w:rsidP="00E60F8A">
            <w:r w:rsidRPr="00171D2D">
              <w:t xml:space="preserve">Объемы и источники финансирования </w:t>
            </w:r>
          </w:p>
          <w:p w:rsidR="00E60F8A" w:rsidRPr="00171D2D" w:rsidRDefault="00E60F8A" w:rsidP="00E60F8A">
            <w:pPr>
              <w:ind w:right="-154"/>
            </w:pPr>
            <w:r w:rsidRPr="00171D2D">
              <w:t>Подпрограммы</w:t>
            </w:r>
          </w:p>
        </w:tc>
        <w:tc>
          <w:tcPr>
            <w:tcW w:w="0" w:type="auto"/>
            <w:tcBorders>
              <w:left w:val="single" w:sz="4" w:space="0" w:color="auto"/>
            </w:tcBorders>
            <w:shd w:val="clear" w:color="auto" w:fill="auto"/>
            <w:tcMar>
              <w:top w:w="85" w:type="dxa"/>
              <w:left w:w="28" w:type="dxa"/>
              <w:bottom w:w="85" w:type="dxa"/>
              <w:right w:w="28" w:type="dxa"/>
            </w:tcMar>
          </w:tcPr>
          <w:p w:rsidR="00E60F8A" w:rsidRPr="00171D2D" w:rsidRDefault="00E60F8A" w:rsidP="00E60F8A">
            <w:r w:rsidRPr="00171D2D">
              <w:t>общий объем финансирования П</w:t>
            </w:r>
            <w:r w:rsidR="007B53BF">
              <w:t>одп</w:t>
            </w:r>
            <w:r w:rsidRPr="00171D2D">
              <w:t>рограммы составляет:</w:t>
            </w:r>
          </w:p>
          <w:p w:rsidR="00E60F8A" w:rsidRPr="00171D2D" w:rsidRDefault="00E60F8A" w:rsidP="00E60F8A">
            <w:r w:rsidRPr="00171D2D">
              <w:t xml:space="preserve">в </w:t>
            </w:r>
            <w:r w:rsidR="007B53BF" w:rsidRPr="00952243">
              <w:t>20</w:t>
            </w:r>
            <w:r w:rsidR="007B53BF" w:rsidRPr="007B53BF">
              <w:t>20</w:t>
            </w:r>
            <w:r w:rsidR="007B53BF" w:rsidRPr="00952243">
              <w:t xml:space="preserve"> – 20</w:t>
            </w:r>
            <w:r w:rsidR="007B53BF">
              <w:t>2</w:t>
            </w:r>
            <w:r w:rsidR="007B53BF" w:rsidRPr="007B53BF">
              <w:t>5</w:t>
            </w:r>
            <w:r w:rsidRPr="00171D2D">
              <w:t xml:space="preserve"> годах – </w:t>
            </w:r>
            <w:r w:rsidR="00C01235" w:rsidRPr="00DF6E30">
              <w:t>6</w:t>
            </w:r>
            <w:r w:rsidR="00C01235">
              <w:t> 116 125</w:t>
            </w:r>
            <w:r w:rsidRPr="00171D2D">
              <w:t xml:space="preserve"> рублей, </w:t>
            </w:r>
          </w:p>
          <w:p w:rsidR="00E60F8A" w:rsidRPr="00171D2D" w:rsidRDefault="00E60F8A" w:rsidP="00E60F8A">
            <w:r w:rsidRPr="00171D2D">
              <w:t>в том числе:</w:t>
            </w:r>
          </w:p>
          <w:p w:rsidR="00E60F8A" w:rsidRPr="00171D2D" w:rsidRDefault="00E60F8A" w:rsidP="00E60F8A">
            <w:r w:rsidRPr="00171D2D">
              <w:t>средства областного бюджета – 0 руб.</w:t>
            </w:r>
            <w:r w:rsidRPr="00171D2D">
              <w:br/>
              <w:t xml:space="preserve">средства местного бюджета – </w:t>
            </w:r>
            <w:r w:rsidR="00C01235" w:rsidRPr="00DF6E30">
              <w:t>6</w:t>
            </w:r>
            <w:r w:rsidR="00C01235">
              <w:t> 116 125</w:t>
            </w:r>
            <w:r w:rsidRPr="00171D2D">
              <w:t xml:space="preserve"> рублей.</w:t>
            </w:r>
          </w:p>
          <w:p w:rsidR="00E60F8A" w:rsidRPr="00171D2D" w:rsidRDefault="00E60F8A" w:rsidP="00E60F8A">
            <w:r w:rsidRPr="00171D2D">
              <w:t>Объем финансирования по годам:</w:t>
            </w:r>
          </w:p>
          <w:p w:rsidR="00C01235" w:rsidRDefault="00C01235" w:rsidP="00C01235">
            <w:pPr>
              <w:ind w:left="91"/>
            </w:pPr>
            <w:r w:rsidRPr="00171D2D">
              <w:t xml:space="preserve">2020 год – </w:t>
            </w:r>
            <w:r w:rsidRPr="007B53BF">
              <w:t xml:space="preserve"> 96</w:t>
            </w:r>
            <w:r>
              <w:t>3590</w:t>
            </w:r>
            <w:r w:rsidRPr="00171D2D">
              <w:t xml:space="preserve"> руб.</w:t>
            </w:r>
          </w:p>
          <w:p w:rsidR="00C01235" w:rsidRDefault="00C01235" w:rsidP="00C01235">
            <w:pPr>
              <w:ind w:left="91"/>
            </w:pPr>
            <w:r>
              <w:t>2021 год – 10</w:t>
            </w:r>
            <w:r w:rsidRPr="007B53BF">
              <w:t>3</w:t>
            </w:r>
            <w:r>
              <w:t>0507 руб.</w:t>
            </w:r>
          </w:p>
          <w:p w:rsidR="00C01235" w:rsidRDefault="00C01235" w:rsidP="00C01235">
            <w:pPr>
              <w:ind w:left="91"/>
            </w:pPr>
            <w:r>
              <w:t>2022 год – 10</w:t>
            </w:r>
            <w:r w:rsidRPr="007B53BF">
              <w:t>3</w:t>
            </w:r>
            <w:r>
              <w:t>0507 руб.</w:t>
            </w:r>
          </w:p>
          <w:p w:rsidR="00C01235" w:rsidRDefault="00C01235" w:rsidP="00C01235">
            <w:pPr>
              <w:ind w:left="91"/>
            </w:pPr>
            <w:r w:rsidRPr="00171D2D">
              <w:t>202</w:t>
            </w:r>
            <w:r>
              <w:t>3</w:t>
            </w:r>
            <w:r w:rsidRPr="00171D2D">
              <w:t xml:space="preserve"> год – 10</w:t>
            </w:r>
            <w:r w:rsidRPr="007B53BF">
              <w:t>3</w:t>
            </w:r>
            <w:r>
              <w:t>0507</w:t>
            </w:r>
            <w:r w:rsidRPr="00171D2D">
              <w:t xml:space="preserve"> руб.</w:t>
            </w:r>
          </w:p>
          <w:p w:rsidR="00C01235" w:rsidRDefault="00C01235" w:rsidP="00C01235">
            <w:pPr>
              <w:ind w:left="91"/>
            </w:pPr>
            <w:r>
              <w:t>2024 год – 10</w:t>
            </w:r>
            <w:r w:rsidRPr="007B53BF">
              <w:t>3</w:t>
            </w:r>
            <w:r>
              <w:t>0507 руб.</w:t>
            </w:r>
          </w:p>
          <w:p w:rsidR="00C01235" w:rsidRDefault="00C01235" w:rsidP="00C01235">
            <w:pPr>
              <w:ind w:left="91"/>
              <w:jc w:val="both"/>
            </w:pPr>
            <w:r>
              <w:t>2025 год – 10</w:t>
            </w:r>
            <w:r w:rsidRPr="007B53BF">
              <w:t>3</w:t>
            </w:r>
            <w:r>
              <w:t>0507 руб.</w:t>
            </w:r>
          </w:p>
          <w:p w:rsidR="00E60F8A" w:rsidRPr="00171D2D" w:rsidRDefault="00E60F8A" w:rsidP="00E60F8A">
            <w:r w:rsidRPr="00171D2D">
              <w:t xml:space="preserve">Бюджетные ассигнования, предусмотренные в плановом периоде </w:t>
            </w:r>
            <w:r w:rsidR="00C01235" w:rsidRPr="00952243">
              <w:t>20</w:t>
            </w:r>
            <w:r w:rsidR="00C01235" w:rsidRPr="007B53BF">
              <w:t>20</w:t>
            </w:r>
            <w:r w:rsidR="00C01235" w:rsidRPr="00952243">
              <w:t xml:space="preserve"> – 20</w:t>
            </w:r>
            <w:r w:rsidR="00C01235">
              <w:t>2</w:t>
            </w:r>
            <w:r w:rsidR="00C01235" w:rsidRPr="007B53BF">
              <w:t>5</w:t>
            </w:r>
            <w:r w:rsidRPr="00171D2D">
              <w:t xml:space="preserve"> годов, могут быть уточнены при формировании проекта решения Собрания депутатов посёлка Иванино о бюджете на </w:t>
            </w:r>
            <w:r w:rsidR="00B44063" w:rsidRPr="00952243">
              <w:t>20</w:t>
            </w:r>
            <w:r w:rsidR="00B44063" w:rsidRPr="007B53BF">
              <w:t>20</w:t>
            </w:r>
            <w:r w:rsidR="00B44063" w:rsidRPr="00952243">
              <w:t xml:space="preserve"> – 20</w:t>
            </w:r>
            <w:r w:rsidR="00B44063">
              <w:t>2</w:t>
            </w:r>
            <w:r w:rsidR="00B44063" w:rsidRPr="007B53BF">
              <w:t>5</w:t>
            </w:r>
            <w:r w:rsidRPr="00171D2D">
              <w:t xml:space="preserve"> годы</w:t>
            </w:r>
          </w:p>
        </w:tc>
      </w:tr>
      <w:tr w:rsidR="00B043B7" w:rsidRPr="00895DB9" w:rsidTr="00E60F8A">
        <w:trPr>
          <w:jc w:val="center"/>
        </w:trPr>
        <w:tc>
          <w:tcPr>
            <w:tcW w:w="0" w:type="auto"/>
            <w:tcBorders>
              <w:top w:val="single" w:sz="4" w:space="0" w:color="auto"/>
            </w:tcBorders>
            <w:shd w:val="clear" w:color="auto" w:fill="auto"/>
            <w:tcMar>
              <w:top w:w="85" w:type="dxa"/>
              <w:left w:w="28" w:type="dxa"/>
              <w:bottom w:w="85" w:type="dxa"/>
              <w:right w:w="28" w:type="dxa"/>
            </w:tcMar>
          </w:tcPr>
          <w:p w:rsidR="00B043B7" w:rsidRPr="00895DB9" w:rsidRDefault="00B043B7" w:rsidP="00EE1BAA">
            <w:pPr>
              <w:spacing w:line="228" w:lineRule="auto"/>
            </w:pPr>
            <w:r w:rsidRPr="00895DB9">
              <w:t>Ожидаемые конечные результаты реализации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EE1BAA">
            <w:pPr>
              <w:jc w:val="both"/>
            </w:pPr>
            <w:r w:rsidRPr="00895DB9">
              <w:t>-снижение уровня износа объектов дорожной сети;</w:t>
            </w:r>
          </w:p>
          <w:p w:rsidR="00B043B7" w:rsidRPr="00895DB9" w:rsidRDefault="00B043B7" w:rsidP="00EE1BAA">
            <w:pPr>
              <w:jc w:val="both"/>
            </w:pPr>
            <w:r w:rsidRPr="00895DB9">
              <w:t>-доля внебюджетных источников в общем объеме инвестиций в модернизацию дорожно-уличной сети;</w:t>
            </w:r>
          </w:p>
          <w:p w:rsidR="00B043B7" w:rsidRPr="00895DB9" w:rsidRDefault="00B043B7" w:rsidP="00EE1BAA">
            <w:pPr>
              <w:jc w:val="both"/>
            </w:pPr>
            <w:r w:rsidRPr="00895DB9">
              <w:t>- увеличение в целом дорог с твердым покрытием;</w:t>
            </w:r>
          </w:p>
          <w:p w:rsidR="00B043B7" w:rsidRPr="00895DB9" w:rsidRDefault="00B043B7" w:rsidP="00EE1BAA">
            <w:pPr>
              <w:jc w:val="both"/>
            </w:pPr>
            <w:r w:rsidRPr="00895DB9">
              <w:t>-сокращение ДТП.</w:t>
            </w:r>
          </w:p>
          <w:p w:rsidR="00B043B7" w:rsidRPr="00895DB9" w:rsidRDefault="00B043B7" w:rsidP="00EE1BAA">
            <w:pPr>
              <w:jc w:val="both"/>
              <w:rPr>
                <w:color w:val="000000"/>
              </w:rPr>
            </w:pPr>
            <w:r w:rsidRPr="00895DB9">
              <w:rPr>
                <w:color w:val="000000"/>
              </w:rPr>
              <w:lastRenderedPageBreak/>
              <w:t xml:space="preserve">-повышение эффективности и безопасности функционирования автомобильных дорог общего пользования местного значения на территории </w:t>
            </w:r>
            <w:r w:rsidRPr="00895DB9">
              <w:t>посёлка Иванино</w:t>
            </w:r>
            <w:r w:rsidRPr="00895DB9">
              <w:rPr>
                <w:color w:val="000000"/>
              </w:rPr>
              <w:t xml:space="preserve"> Курчатовского района и создания благоприятных условий проживания жителей поселения</w:t>
            </w:r>
          </w:p>
          <w:p w:rsidR="00B043B7" w:rsidRPr="00895DB9" w:rsidRDefault="00B043B7" w:rsidP="00EE1BAA">
            <w:pPr>
              <w:snapToGrid w:val="0"/>
              <w:jc w:val="both"/>
            </w:pPr>
            <w:r w:rsidRPr="00895DB9">
              <w:t>-снижение доли муниципальных дорог, несоответствующих нормативным требованиям;</w:t>
            </w:r>
          </w:p>
          <w:p w:rsidR="00B043B7" w:rsidRPr="00895DB9" w:rsidRDefault="00B043B7" w:rsidP="00EE1BAA">
            <w:pPr>
              <w:jc w:val="both"/>
            </w:pPr>
            <w:r w:rsidRPr="00895DB9">
              <w:t>-увеличение протяжённости автомобильных дорог общего пользования местного значения;</w:t>
            </w:r>
          </w:p>
          <w:p w:rsidR="00B043B7" w:rsidRPr="00895DB9" w:rsidRDefault="00B043B7" w:rsidP="00EE1BAA">
            <w:pPr>
              <w:jc w:val="both"/>
            </w:pPr>
            <w:r w:rsidRPr="00895DB9">
              <w:t>-улучшения организации перевозок пассажиров на общественном транспорте.</w:t>
            </w:r>
          </w:p>
          <w:p w:rsidR="00B043B7" w:rsidRPr="00895DB9" w:rsidRDefault="00B043B7" w:rsidP="00EE1BAA">
            <w:pPr>
              <w:spacing w:line="228" w:lineRule="auto"/>
              <w:jc w:val="both"/>
            </w:pPr>
            <w:r w:rsidRPr="00895DB9">
              <w:t>- благоустроенность населенного пункта</w:t>
            </w:r>
          </w:p>
        </w:tc>
      </w:tr>
      <w:tr w:rsidR="00B043B7" w:rsidRPr="00895DB9" w:rsidTr="00B043B7">
        <w:trPr>
          <w:cantSplit/>
          <w:jc w:val="center"/>
        </w:trPr>
        <w:tc>
          <w:tcPr>
            <w:tcW w:w="0" w:type="auto"/>
            <w:shd w:val="clear" w:color="auto" w:fill="auto"/>
            <w:tcMar>
              <w:top w:w="85" w:type="dxa"/>
              <w:left w:w="28" w:type="dxa"/>
              <w:bottom w:w="85" w:type="dxa"/>
              <w:right w:w="28" w:type="dxa"/>
            </w:tcMar>
          </w:tcPr>
          <w:p w:rsidR="00B043B7" w:rsidRPr="00895DB9" w:rsidRDefault="00B043B7" w:rsidP="00EE1BAA">
            <w:pPr>
              <w:spacing w:line="228" w:lineRule="auto"/>
            </w:pPr>
            <w:r w:rsidRPr="00895DB9">
              <w:t>Система организации контроля за исполнением П</w:t>
            </w:r>
            <w:r>
              <w:t>одп</w:t>
            </w:r>
            <w:r w:rsidRPr="00895DB9">
              <w:t xml:space="preserve">рограммы </w:t>
            </w:r>
          </w:p>
        </w:tc>
        <w:tc>
          <w:tcPr>
            <w:tcW w:w="0" w:type="auto"/>
            <w:shd w:val="clear" w:color="auto" w:fill="auto"/>
            <w:tcMar>
              <w:top w:w="85" w:type="dxa"/>
              <w:left w:w="28" w:type="dxa"/>
              <w:bottom w:w="85" w:type="dxa"/>
              <w:right w:w="28" w:type="dxa"/>
            </w:tcMar>
          </w:tcPr>
          <w:p w:rsidR="00B043B7" w:rsidRPr="00895DB9" w:rsidRDefault="00B043B7" w:rsidP="00EE1BAA">
            <w:pPr>
              <w:spacing w:line="228" w:lineRule="auto"/>
              <w:jc w:val="both"/>
            </w:pPr>
            <w:r w:rsidRPr="00895DB9">
              <w:t>контроль за ходом реализации П</w:t>
            </w:r>
            <w:r>
              <w:t>одп</w:t>
            </w:r>
            <w:r w:rsidRPr="00895DB9">
              <w:t>рограммы осуществляет Администрация посёлка Иванино</w:t>
            </w:r>
          </w:p>
        </w:tc>
      </w:tr>
    </w:tbl>
    <w:p w:rsidR="00392672" w:rsidRPr="00895DB9" w:rsidRDefault="00392672" w:rsidP="00392672">
      <w:pPr>
        <w:jc w:val="center"/>
      </w:pPr>
    </w:p>
    <w:p w:rsidR="00392672" w:rsidRPr="00895DB9" w:rsidRDefault="00392672" w:rsidP="00392672">
      <w:pPr>
        <w:jc w:val="center"/>
      </w:pPr>
      <w:r w:rsidRPr="00895DB9">
        <w:t>Раздел 1. Содержание проблемы и обоснование необходимости</w:t>
      </w:r>
    </w:p>
    <w:p w:rsidR="00392672" w:rsidRPr="00895DB9" w:rsidRDefault="00392672" w:rsidP="00392672">
      <w:pPr>
        <w:jc w:val="center"/>
      </w:pPr>
      <w:r w:rsidRPr="00895DB9">
        <w:t>ее решения программными методами</w:t>
      </w:r>
    </w:p>
    <w:p w:rsidR="00392672" w:rsidRPr="00895DB9" w:rsidRDefault="00392672" w:rsidP="00392672">
      <w:pPr>
        <w:pStyle w:val="ConsPlusNormal"/>
        <w:widowControl/>
        <w:ind w:firstLine="0"/>
        <w:jc w:val="center"/>
        <w:rPr>
          <w:rFonts w:ascii="Times New Roman" w:hAnsi="Times New Roman" w:cs="Times New Roman"/>
          <w:sz w:val="24"/>
          <w:szCs w:val="24"/>
        </w:rPr>
      </w:pPr>
    </w:p>
    <w:p w:rsidR="00392672" w:rsidRPr="00895DB9" w:rsidRDefault="00392672" w:rsidP="00392672">
      <w:pPr>
        <w:autoSpaceDE w:val="0"/>
        <w:autoSpaceDN w:val="0"/>
        <w:adjustRightInd w:val="0"/>
        <w:ind w:firstLine="540"/>
        <w:jc w:val="both"/>
      </w:pPr>
      <w:r w:rsidRPr="00895DB9">
        <w:t>Улично-дорожная сеть рассматривается как элемент транспортной, инженерной и социальной инфраструктуры поселения. Планирование развития улично-дорожной сети ведется, исходя из потребностей поселения в транспортной, инженерной и социальной инфраструктурах, а также исходя из того, что инфраструктурные объекты не только обеспечивают функционирование территории поселения, но и предопределяют развитие в долгосрочной перспективе.</w:t>
      </w:r>
    </w:p>
    <w:p w:rsidR="00392672" w:rsidRPr="00895DB9" w:rsidRDefault="00392672" w:rsidP="00392672">
      <w:pPr>
        <w:spacing w:line="235" w:lineRule="auto"/>
        <w:ind w:firstLine="720"/>
        <w:jc w:val="both"/>
      </w:pPr>
      <w:r w:rsidRPr="00895DB9">
        <w:t>На сегодняшний день доля автомобильных дорог посёлка Иванино, не отвечающих нормативным требованиям, составляет более 30%. Применение программно-целевого метода в ремонте и содержании улично-дорожной сети посёлка Иванино позволит в условиях финансового дефицита наиболее рационально и эффективно решать проблемы содержания автомобильных дорог.</w:t>
      </w:r>
    </w:p>
    <w:p w:rsidR="00392672" w:rsidRPr="00895DB9" w:rsidRDefault="00392672" w:rsidP="00392672">
      <w:pPr>
        <w:spacing w:line="235" w:lineRule="auto"/>
        <w:ind w:firstLine="720"/>
        <w:jc w:val="both"/>
      </w:pPr>
    </w:p>
    <w:p w:rsidR="00392672" w:rsidRPr="00895DB9" w:rsidRDefault="00392672" w:rsidP="00392672">
      <w:pPr>
        <w:jc w:val="center"/>
      </w:pPr>
      <w:r w:rsidRPr="00895DB9">
        <w:t>Раздел 2. Основные цели и задачи, сроки и этапы реализации,</w:t>
      </w:r>
    </w:p>
    <w:p w:rsidR="00392672" w:rsidRPr="00895DB9" w:rsidRDefault="00392672" w:rsidP="00392672">
      <w:pPr>
        <w:jc w:val="center"/>
      </w:pPr>
      <w:r w:rsidRPr="00895DB9">
        <w:t>целевые индикаторы и показатели П</w:t>
      </w:r>
      <w:r w:rsidR="00ED4956">
        <w:t>одп</w:t>
      </w:r>
      <w:r w:rsidRPr="00895DB9">
        <w:t>рограммы</w:t>
      </w:r>
    </w:p>
    <w:p w:rsidR="00392672" w:rsidRPr="00895DB9" w:rsidRDefault="00392672" w:rsidP="00392672">
      <w:pPr>
        <w:ind w:firstLine="720"/>
        <w:jc w:val="both"/>
      </w:pPr>
    </w:p>
    <w:p w:rsidR="00392672" w:rsidRPr="00895DB9" w:rsidRDefault="00392672" w:rsidP="00392672">
      <w:pPr>
        <w:autoSpaceDE w:val="0"/>
        <w:autoSpaceDN w:val="0"/>
        <w:adjustRightInd w:val="0"/>
        <w:ind w:firstLine="540"/>
        <w:jc w:val="both"/>
      </w:pPr>
      <w:r w:rsidRPr="00895DB9">
        <w:t>Основной целью П</w:t>
      </w:r>
      <w:r w:rsidR="00ED4956">
        <w:t>одп</w:t>
      </w:r>
      <w:r w:rsidRPr="00895DB9">
        <w:t>рограммы является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w:t>
      </w:r>
    </w:p>
    <w:p w:rsidR="00392672" w:rsidRPr="00895DB9" w:rsidRDefault="00392672" w:rsidP="00392672">
      <w:pPr>
        <w:autoSpaceDE w:val="0"/>
        <w:autoSpaceDN w:val="0"/>
        <w:adjustRightInd w:val="0"/>
        <w:ind w:firstLine="540"/>
        <w:jc w:val="both"/>
      </w:pPr>
      <w:r w:rsidRPr="00895DB9">
        <w:t>Для достижения основной цели П</w:t>
      </w:r>
      <w:r w:rsidR="00ED4956">
        <w:t>одп</w:t>
      </w:r>
      <w:r w:rsidRPr="00895DB9">
        <w:t>рограммы необходимо решить следующие задачи:</w:t>
      </w:r>
    </w:p>
    <w:p w:rsidR="00392672" w:rsidRPr="00895DB9" w:rsidRDefault="00392672" w:rsidP="00392672">
      <w:pPr>
        <w:autoSpaceDE w:val="0"/>
        <w:autoSpaceDN w:val="0"/>
        <w:adjustRightInd w:val="0"/>
        <w:ind w:firstLine="540"/>
        <w:jc w:val="both"/>
      </w:pPr>
      <w:r w:rsidRPr="00895DB9">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392672" w:rsidRPr="00895DB9" w:rsidRDefault="00392672" w:rsidP="00392672">
      <w:pPr>
        <w:autoSpaceDE w:val="0"/>
        <w:autoSpaceDN w:val="0"/>
        <w:adjustRightInd w:val="0"/>
        <w:ind w:firstLine="540"/>
        <w:jc w:val="both"/>
      </w:pPr>
      <w:r w:rsidRPr="00895DB9">
        <w:t>- сохранение протяженности соответствующих нормативным требованиям дорог и тротуаров, улично-дорожной сети за счет ремонта и капитального</w:t>
      </w:r>
      <w:r w:rsidR="006F1BB5">
        <w:t xml:space="preserve"> </w:t>
      </w:r>
      <w:r w:rsidRPr="00895DB9">
        <w:t>ремонта дорог и тротуаров</w:t>
      </w:r>
      <w:r w:rsidR="006F1BB5">
        <w:t>,</w:t>
      </w:r>
      <w:r w:rsidRPr="00895DB9">
        <w:t xml:space="preserve"> и сооружений на них.</w:t>
      </w:r>
    </w:p>
    <w:p w:rsidR="00392672" w:rsidRPr="00895DB9" w:rsidRDefault="00392672" w:rsidP="00392672">
      <w:pPr>
        <w:autoSpaceDE w:val="0"/>
        <w:autoSpaceDN w:val="0"/>
        <w:adjustRightInd w:val="0"/>
        <w:ind w:firstLine="540"/>
        <w:jc w:val="both"/>
      </w:pPr>
      <w:r w:rsidRPr="00895DB9">
        <w:t>Срок реализации П</w:t>
      </w:r>
      <w:r w:rsidR="00ED4956">
        <w:t>одп</w:t>
      </w:r>
      <w:r w:rsidRPr="00895DB9">
        <w:t xml:space="preserve">рограммы - </w:t>
      </w:r>
      <w:r w:rsidR="00B44063" w:rsidRPr="00952243">
        <w:t>20</w:t>
      </w:r>
      <w:r w:rsidR="00B44063" w:rsidRPr="007B53BF">
        <w:t>20</w:t>
      </w:r>
      <w:r w:rsidR="00B44063" w:rsidRPr="00952243">
        <w:t xml:space="preserve"> – 20</w:t>
      </w:r>
      <w:r w:rsidR="00B44063">
        <w:t>2</w:t>
      </w:r>
      <w:r w:rsidR="00B44063" w:rsidRPr="007B53BF">
        <w:t>5</w:t>
      </w:r>
      <w:r w:rsidRPr="00895DB9">
        <w:t xml:space="preserve"> годы.</w:t>
      </w:r>
    </w:p>
    <w:p w:rsidR="00392672" w:rsidRPr="00895DB9" w:rsidRDefault="00392672" w:rsidP="00392672">
      <w:pPr>
        <w:jc w:val="center"/>
      </w:pPr>
    </w:p>
    <w:p w:rsidR="00392672" w:rsidRPr="00895DB9" w:rsidRDefault="00392672" w:rsidP="00392672">
      <w:pPr>
        <w:jc w:val="center"/>
      </w:pPr>
      <w:r w:rsidRPr="00895DB9">
        <w:t>Раздел 3. Система программных мероприятий, ресурсное обеспечение,</w:t>
      </w:r>
      <w:r w:rsidR="00ED4956">
        <w:t xml:space="preserve"> </w:t>
      </w:r>
      <w:r w:rsidRPr="00895DB9">
        <w:t>перечень мероприятий с разбивкой по годам,</w:t>
      </w:r>
      <w:r w:rsidR="00ED4956">
        <w:t xml:space="preserve"> </w:t>
      </w:r>
      <w:r w:rsidRPr="00895DB9">
        <w:t>источникам финансирования П</w:t>
      </w:r>
      <w:r w:rsidR="00ED4956">
        <w:t>одп</w:t>
      </w:r>
      <w:r w:rsidRPr="00895DB9">
        <w:t>рограммы</w:t>
      </w:r>
    </w:p>
    <w:p w:rsidR="00392672" w:rsidRPr="00895DB9" w:rsidRDefault="00392672" w:rsidP="00392672">
      <w:pPr>
        <w:ind w:firstLine="720"/>
        <w:jc w:val="both"/>
      </w:pPr>
    </w:p>
    <w:p w:rsidR="00324944" w:rsidRPr="00895DB9" w:rsidRDefault="00324944" w:rsidP="00324944">
      <w:pPr>
        <w:autoSpaceDE w:val="0"/>
        <w:autoSpaceDN w:val="0"/>
        <w:adjustRightInd w:val="0"/>
        <w:ind w:firstLine="540"/>
        <w:jc w:val="both"/>
      </w:pPr>
      <w:r w:rsidRPr="00895DB9">
        <w:t>Для реализации поставленных целей и решения задач П</w:t>
      </w:r>
      <w:r>
        <w:t>одп</w:t>
      </w:r>
      <w:r w:rsidRPr="00895DB9">
        <w:t>рограммы, достижения планируемых значений показателей и индикаторов предусмотрено выполнение следующих мероприятий:</w:t>
      </w:r>
    </w:p>
    <w:p w:rsidR="00324944" w:rsidRPr="00895DB9" w:rsidRDefault="00324944" w:rsidP="00324944">
      <w:pPr>
        <w:autoSpaceDE w:val="0"/>
        <w:autoSpaceDN w:val="0"/>
        <w:adjustRightInd w:val="0"/>
        <w:ind w:firstLine="540"/>
        <w:jc w:val="both"/>
      </w:pPr>
      <w:r w:rsidRPr="00895DB9">
        <w:t>1. Мероприятия по содержанию дорог и сооружений на них.</w:t>
      </w:r>
    </w:p>
    <w:p w:rsidR="00324944" w:rsidRPr="00895DB9" w:rsidRDefault="00324944" w:rsidP="00324944">
      <w:pPr>
        <w:autoSpaceDE w:val="0"/>
        <w:autoSpaceDN w:val="0"/>
        <w:adjustRightInd w:val="0"/>
        <w:ind w:firstLine="540"/>
        <w:jc w:val="both"/>
      </w:pPr>
      <w:r w:rsidRPr="00895DB9">
        <w:t>Реализация мероприятий позволит выполнять работы по содержанию дорог и сооружений на них в соответствии с нормативными требованиями.</w:t>
      </w:r>
    </w:p>
    <w:p w:rsidR="00324944" w:rsidRPr="00895DB9" w:rsidRDefault="00324944" w:rsidP="00324944">
      <w:pPr>
        <w:autoSpaceDE w:val="0"/>
        <w:autoSpaceDN w:val="0"/>
        <w:adjustRightInd w:val="0"/>
        <w:ind w:firstLine="540"/>
        <w:jc w:val="both"/>
      </w:pPr>
      <w:r w:rsidRPr="00895DB9">
        <w:t>2. Мероприятия по ремонту дорог.</w:t>
      </w:r>
    </w:p>
    <w:p w:rsidR="00324944" w:rsidRPr="00895DB9" w:rsidRDefault="00324944" w:rsidP="00324944">
      <w:pPr>
        <w:autoSpaceDE w:val="0"/>
        <w:autoSpaceDN w:val="0"/>
        <w:adjustRightInd w:val="0"/>
        <w:ind w:firstLine="540"/>
        <w:jc w:val="both"/>
      </w:pPr>
      <w:r w:rsidRPr="00895DB9">
        <w:lastRenderedPageBreak/>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324944" w:rsidRPr="00895DB9" w:rsidRDefault="00324944" w:rsidP="00324944">
      <w:pPr>
        <w:autoSpaceDE w:val="0"/>
        <w:autoSpaceDN w:val="0"/>
        <w:adjustRightInd w:val="0"/>
        <w:ind w:firstLine="540"/>
        <w:jc w:val="both"/>
      </w:pPr>
      <w:r w:rsidRPr="00895DB9">
        <w:t>3. Мероприятия по капитальному ремонту дорог и тротуаров и сооружений на них.</w:t>
      </w:r>
    </w:p>
    <w:p w:rsidR="00324944" w:rsidRPr="00895DB9" w:rsidRDefault="00324944" w:rsidP="00324944">
      <w:pPr>
        <w:autoSpaceDE w:val="0"/>
        <w:autoSpaceDN w:val="0"/>
        <w:adjustRightInd w:val="0"/>
        <w:ind w:firstLine="540"/>
        <w:jc w:val="both"/>
      </w:pPr>
      <w:r w:rsidRPr="00895DB9">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категории дороги.</w:t>
      </w:r>
    </w:p>
    <w:p w:rsidR="00324944" w:rsidRPr="00895DB9" w:rsidRDefault="00324944" w:rsidP="00324944">
      <w:pPr>
        <w:autoSpaceDE w:val="0"/>
        <w:autoSpaceDN w:val="0"/>
        <w:adjustRightInd w:val="0"/>
        <w:ind w:firstLine="540"/>
        <w:jc w:val="both"/>
      </w:pPr>
      <w:r w:rsidRPr="00895DB9">
        <w:t>Сроки и очередность мероприятий по реализации П</w:t>
      </w:r>
      <w:r>
        <w:t>одп</w:t>
      </w:r>
      <w:r w:rsidRPr="00895DB9">
        <w:t>рограммы будут определяться в зависимости от задач, предусмотренных областными и местными целевыми программами.</w:t>
      </w:r>
    </w:p>
    <w:p w:rsidR="00324944" w:rsidRPr="00895DB9" w:rsidRDefault="00324944" w:rsidP="00324944">
      <w:pPr>
        <w:autoSpaceDE w:val="0"/>
        <w:autoSpaceDN w:val="0"/>
        <w:adjustRightInd w:val="0"/>
        <w:ind w:firstLine="540"/>
        <w:jc w:val="both"/>
      </w:pPr>
      <w:r w:rsidRPr="00895DB9">
        <w:t>В рамках задачи, предусматривающей сохранение протяженности соответствующих нормативным требованиям дорог и тротуаров, улично-дорожной сети, приоритеты будут отдаваться капитальному ремонту участков дорог и сооружениям на них, обслуживающих наибольшие автотранспортные потоки.</w:t>
      </w:r>
    </w:p>
    <w:p w:rsidR="00324944" w:rsidRPr="00895DB9" w:rsidRDefault="00324944" w:rsidP="00324944">
      <w:pPr>
        <w:autoSpaceDE w:val="0"/>
        <w:autoSpaceDN w:val="0"/>
        <w:adjustRightInd w:val="0"/>
        <w:ind w:firstLine="540"/>
        <w:jc w:val="both"/>
      </w:pPr>
      <w:r w:rsidRPr="00895DB9">
        <w:t>Мероприятия по ремонту, капитальному ремонту дорог и тротуаров, улично-дорожной сети будут определяться на основе результатов обследования дорог.</w:t>
      </w:r>
    </w:p>
    <w:p w:rsidR="00324944" w:rsidRPr="00895DB9" w:rsidRDefault="00324944" w:rsidP="00324944">
      <w:pPr>
        <w:ind w:left="5670"/>
        <w:jc w:val="center"/>
      </w:pPr>
    </w:p>
    <w:p w:rsidR="00B44063" w:rsidRPr="00B44063" w:rsidRDefault="00392672" w:rsidP="00B44063">
      <w:pPr>
        <w:spacing w:line="200" w:lineRule="atLeast"/>
        <w:ind w:firstLine="709"/>
        <w:jc w:val="center"/>
        <w:rPr>
          <w:color w:val="000000"/>
        </w:rPr>
      </w:pPr>
      <w:r w:rsidRPr="00895DB9">
        <w:t xml:space="preserve">Раздел </w:t>
      </w:r>
      <w:r w:rsidR="00324944">
        <w:t>4</w:t>
      </w:r>
      <w:r w:rsidRPr="00895DB9">
        <w:t xml:space="preserve">. </w:t>
      </w:r>
      <w:r w:rsidR="00B44063" w:rsidRPr="00B44063">
        <w:rPr>
          <w:color w:val="000000"/>
        </w:rPr>
        <w:t>Обоснование объема финансовых ресурсов, необходимых</w:t>
      </w:r>
    </w:p>
    <w:p w:rsidR="00B44063" w:rsidRDefault="00B44063" w:rsidP="00B44063">
      <w:pPr>
        <w:spacing w:line="200" w:lineRule="atLeast"/>
        <w:ind w:firstLine="709"/>
        <w:jc w:val="center"/>
        <w:rPr>
          <w:b/>
          <w:color w:val="000000"/>
        </w:rPr>
      </w:pPr>
      <w:r w:rsidRPr="00B44063">
        <w:rPr>
          <w:color w:val="000000"/>
        </w:rPr>
        <w:t>для реализации Программы</w:t>
      </w:r>
    </w:p>
    <w:p w:rsidR="00B44063" w:rsidRDefault="00B44063" w:rsidP="00B44063">
      <w:pPr>
        <w:spacing w:line="200" w:lineRule="atLeast"/>
        <w:ind w:firstLine="709"/>
        <w:jc w:val="both"/>
        <w:rPr>
          <w:b/>
          <w:color w:val="000000"/>
        </w:rPr>
      </w:pPr>
    </w:p>
    <w:p w:rsidR="00B44063" w:rsidRPr="003512DE" w:rsidRDefault="00B44063" w:rsidP="00B44063">
      <w:pPr>
        <w:spacing w:line="200" w:lineRule="atLeast"/>
        <w:ind w:firstLine="709"/>
        <w:jc w:val="both"/>
      </w:pPr>
      <w:r w:rsidRPr="003512DE">
        <w:t xml:space="preserve">Финансирование программных мероприятий предусматривается за счет средств бюджета муниципального </w:t>
      </w:r>
      <w:r>
        <w:t>образования</w:t>
      </w:r>
      <w:r w:rsidRPr="003512DE">
        <w:t xml:space="preserve"> «</w:t>
      </w:r>
      <w:r>
        <w:t xml:space="preserve">поселок Иванино» </w:t>
      </w:r>
      <w:r w:rsidRPr="003512DE">
        <w:t>Курчатовск</w:t>
      </w:r>
      <w:r>
        <w:t>ого</w:t>
      </w:r>
      <w:r w:rsidRPr="003512DE">
        <w:t xml:space="preserve"> район</w:t>
      </w:r>
      <w:r>
        <w:t>а</w:t>
      </w:r>
      <w:r w:rsidRPr="003512DE">
        <w:t xml:space="preserve"> Курской области.</w:t>
      </w:r>
    </w:p>
    <w:p w:rsidR="00B44063" w:rsidRDefault="00B44063" w:rsidP="00B44063">
      <w:pPr>
        <w:ind w:left="708"/>
        <w:jc w:val="both"/>
      </w:pPr>
      <w:r>
        <w:t xml:space="preserve">На реализацию Подпрограммы 2 предусмотрено направить </w:t>
      </w:r>
    </w:p>
    <w:p w:rsidR="00B44063" w:rsidRPr="00DF6E30" w:rsidRDefault="00B44063" w:rsidP="00B44063">
      <w:pPr>
        <w:ind w:left="708"/>
        <w:jc w:val="both"/>
      </w:pPr>
      <w:r w:rsidRPr="00DF6E30">
        <w:t>6</w:t>
      </w:r>
      <w:r>
        <w:t> 116 125</w:t>
      </w:r>
      <w:r w:rsidRPr="00DF6E30">
        <w:t xml:space="preserve"> рублей, из них:</w:t>
      </w:r>
    </w:p>
    <w:p w:rsidR="00B44063" w:rsidRDefault="00B44063" w:rsidP="00B44063">
      <w:pPr>
        <w:ind w:left="709"/>
      </w:pPr>
      <w:r w:rsidRPr="00171D2D">
        <w:t xml:space="preserve">2020 год – </w:t>
      </w:r>
      <w:r w:rsidRPr="007B53BF">
        <w:t xml:space="preserve"> 96</w:t>
      </w:r>
      <w:r>
        <w:t>3590</w:t>
      </w:r>
      <w:r w:rsidRPr="00171D2D">
        <w:t xml:space="preserve"> руб.</w:t>
      </w:r>
    </w:p>
    <w:p w:rsidR="00B44063" w:rsidRDefault="00B44063" w:rsidP="00B44063">
      <w:pPr>
        <w:ind w:left="709"/>
      </w:pPr>
      <w:r>
        <w:t>2021 год – 10</w:t>
      </w:r>
      <w:r w:rsidRPr="007B53BF">
        <w:t>3</w:t>
      </w:r>
      <w:r>
        <w:t>0507 руб.</w:t>
      </w:r>
    </w:p>
    <w:p w:rsidR="00B44063" w:rsidRDefault="00B44063" w:rsidP="00B44063">
      <w:pPr>
        <w:ind w:left="709"/>
      </w:pPr>
      <w:r>
        <w:t>2022 год – 10</w:t>
      </w:r>
      <w:r w:rsidRPr="007B53BF">
        <w:t>3</w:t>
      </w:r>
      <w:r>
        <w:t>0507 руб.</w:t>
      </w:r>
    </w:p>
    <w:p w:rsidR="00B44063" w:rsidRDefault="00B44063" w:rsidP="00B44063">
      <w:pPr>
        <w:ind w:left="709"/>
      </w:pPr>
      <w:r w:rsidRPr="00171D2D">
        <w:t>202</w:t>
      </w:r>
      <w:r>
        <w:t>3</w:t>
      </w:r>
      <w:r w:rsidRPr="00171D2D">
        <w:t xml:space="preserve"> год – 10</w:t>
      </w:r>
      <w:r w:rsidRPr="007B53BF">
        <w:t>3</w:t>
      </w:r>
      <w:r>
        <w:t>0507</w:t>
      </w:r>
      <w:r w:rsidRPr="00171D2D">
        <w:t xml:space="preserve"> руб.</w:t>
      </w:r>
    </w:p>
    <w:p w:rsidR="00B44063" w:rsidRDefault="00B44063" w:rsidP="00B44063">
      <w:pPr>
        <w:ind w:left="709"/>
      </w:pPr>
      <w:r>
        <w:t>2024 год – 10</w:t>
      </w:r>
      <w:r w:rsidRPr="007B53BF">
        <w:t>3</w:t>
      </w:r>
      <w:r>
        <w:t>0507 руб.</w:t>
      </w:r>
    </w:p>
    <w:p w:rsidR="00B44063" w:rsidRDefault="00B44063" w:rsidP="00B44063">
      <w:pPr>
        <w:ind w:left="708"/>
        <w:jc w:val="both"/>
      </w:pPr>
      <w:r>
        <w:t>2025 год – 10</w:t>
      </w:r>
      <w:r w:rsidRPr="007B53BF">
        <w:t>3</w:t>
      </w:r>
      <w:r>
        <w:t>0507 руб.</w:t>
      </w:r>
    </w:p>
    <w:p w:rsidR="00B44063" w:rsidRDefault="00B44063" w:rsidP="00B44063">
      <w:pPr>
        <w:spacing w:line="200" w:lineRule="atLeast"/>
        <w:ind w:firstLine="709"/>
        <w:jc w:val="both"/>
      </w:pPr>
      <w:r>
        <w:t xml:space="preserve">Предполагается ежегодное уточнение в установленном порядке объемов финансирования Программы. </w:t>
      </w:r>
    </w:p>
    <w:p w:rsidR="00B44063" w:rsidRPr="003512DE" w:rsidRDefault="00B44063" w:rsidP="00B44063">
      <w:pPr>
        <w:spacing w:line="200" w:lineRule="atLeast"/>
        <w:ind w:firstLine="709"/>
        <w:jc w:val="both"/>
      </w:pPr>
      <w:r w:rsidRPr="003512DE">
        <w:t>Ресурсное обеспечение реализации Программы по год</w:t>
      </w:r>
      <w:r>
        <w:t xml:space="preserve">ам представлено в приложении № </w:t>
      </w:r>
      <w:r w:rsidRPr="007B53BF">
        <w:t>2</w:t>
      </w:r>
      <w:r w:rsidRPr="003512DE">
        <w:t>.</w:t>
      </w:r>
    </w:p>
    <w:p w:rsidR="00B44063" w:rsidRDefault="00B44063" w:rsidP="00B44063">
      <w:pPr>
        <w:spacing w:line="200" w:lineRule="atLeast"/>
        <w:ind w:firstLine="709"/>
        <w:jc w:val="center"/>
        <w:rPr>
          <w:rStyle w:val="style41"/>
          <w:color w:val="000000"/>
        </w:rPr>
      </w:pPr>
    </w:p>
    <w:p w:rsidR="00B44063" w:rsidRPr="00B44063" w:rsidRDefault="00B44063" w:rsidP="00B44063">
      <w:pPr>
        <w:spacing w:line="200" w:lineRule="atLeast"/>
        <w:ind w:firstLine="709"/>
        <w:jc w:val="center"/>
        <w:rPr>
          <w:rStyle w:val="style41"/>
          <w:b w:val="0"/>
          <w:color w:val="000000"/>
        </w:rPr>
      </w:pPr>
      <w:r w:rsidRPr="00B44063">
        <w:rPr>
          <w:rStyle w:val="style41"/>
          <w:b w:val="0"/>
          <w:color w:val="000000"/>
        </w:rPr>
        <w:t>Раздел 5.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B44063" w:rsidRPr="00D821B3" w:rsidRDefault="00B44063" w:rsidP="00B44063">
      <w:pPr>
        <w:spacing w:line="200" w:lineRule="atLeast"/>
        <w:ind w:firstLine="709"/>
        <w:jc w:val="center"/>
        <w:rPr>
          <w:rStyle w:val="style41"/>
          <w:color w:val="000000"/>
        </w:rPr>
      </w:pPr>
    </w:p>
    <w:p w:rsidR="00B44063" w:rsidRDefault="00B44063" w:rsidP="00B44063">
      <w:pPr>
        <w:ind w:firstLine="708"/>
        <w:jc w:val="both"/>
        <w:rPr>
          <w:rStyle w:val="style41"/>
          <w:b w:val="0"/>
          <w:color w:val="000000"/>
        </w:rPr>
      </w:pPr>
      <w:r w:rsidRPr="00D821B3">
        <w:rPr>
          <w:rStyle w:val="style41"/>
          <w:b w:val="0"/>
          <w:color w:val="000000"/>
        </w:rPr>
        <w:t>Реализация основных мероприятий муниципальной программы не предусматривает выделение дополнительных объемов ресурсов.</w:t>
      </w:r>
    </w:p>
    <w:p w:rsidR="00B44063" w:rsidRDefault="00B44063" w:rsidP="00392672">
      <w:pPr>
        <w:spacing w:line="233" w:lineRule="auto"/>
        <w:jc w:val="center"/>
      </w:pPr>
    </w:p>
    <w:p w:rsidR="00392672" w:rsidRPr="00895DB9" w:rsidRDefault="00B44063" w:rsidP="00392672">
      <w:pPr>
        <w:spacing w:line="233" w:lineRule="auto"/>
        <w:jc w:val="center"/>
      </w:pPr>
      <w:r>
        <w:t xml:space="preserve">Раздел 6. </w:t>
      </w:r>
      <w:r w:rsidR="00392672" w:rsidRPr="00895DB9">
        <w:t>Механизм реализации, организация управления</w:t>
      </w:r>
    </w:p>
    <w:p w:rsidR="00392672" w:rsidRPr="00895DB9" w:rsidRDefault="00392672" w:rsidP="00392672">
      <w:pPr>
        <w:spacing w:line="233" w:lineRule="auto"/>
        <w:jc w:val="center"/>
      </w:pPr>
      <w:r w:rsidRPr="00895DB9">
        <w:t>и контроль за ходом реализации П</w:t>
      </w:r>
      <w:r w:rsidR="00ED4956">
        <w:t>одп</w:t>
      </w:r>
      <w:r w:rsidRPr="00895DB9">
        <w:t>рограммы</w:t>
      </w:r>
    </w:p>
    <w:p w:rsidR="00392672" w:rsidRPr="00895DB9" w:rsidRDefault="00392672" w:rsidP="00392672">
      <w:pPr>
        <w:spacing w:line="233" w:lineRule="auto"/>
        <w:ind w:firstLine="720"/>
        <w:jc w:val="both"/>
      </w:pPr>
    </w:p>
    <w:p w:rsidR="00392672" w:rsidRPr="00895DB9" w:rsidRDefault="00392672" w:rsidP="00392672">
      <w:pPr>
        <w:spacing w:line="233" w:lineRule="auto"/>
        <w:ind w:firstLine="720"/>
        <w:jc w:val="both"/>
      </w:pPr>
      <w:r w:rsidRPr="00895DB9">
        <w:t>Управление реализацией П</w:t>
      </w:r>
      <w:r w:rsidR="00ED4956">
        <w:t>одп</w:t>
      </w:r>
      <w:r w:rsidRPr="00895DB9">
        <w:t xml:space="preserve">рограммы осуществляет Глава посёлка Иванино. </w:t>
      </w:r>
    </w:p>
    <w:p w:rsidR="00ED4956" w:rsidRPr="008E5DBA" w:rsidRDefault="00ED4956" w:rsidP="00ED4956">
      <w:pPr>
        <w:ind w:firstLine="708"/>
        <w:jc w:val="both"/>
      </w:pPr>
      <w:r w:rsidRPr="008E5DBA">
        <w:t xml:space="preserve">Администрация муниципального образования «поселок Иванино» Курчатовского района Курской области </w:t>
      </w:r>
      <w:r>
        <w:t>организу</w:t>
      </w:r>
      <w:r w:rsidRPr="008E5DBA">
        <w:t>ет работу участников Программы в пределах выделенных ассигнований.</w:t>
      </w:r>
    </w:p>
    <w:p w:rsidR="00392672" w:rsidRPr="00895DB9" w:rsidRDefault="00392672" w:rsidP="00392672">
      <w:pPr>
        <w:spacing w:line="233" w:lineRule="auto"/>
        <w:ind w:firstLine="720"/>
        <w:jc w:val="both"/>
      </w:pPr>
    </w:p>
    <w:p w:rsidR="00392672" w:rsidRPr="00895DB9" w:rsidRDefault="00392672" w:rsidP="00392672">
      <w:pPr>
        <w:spacing w:line="233" w:lineRule="auto"/>
        <w:jc w:val="center"/>
      </w:pPr>
      <w:r w:rsidRPr="00895DB9">
        <w:t xml:space="preserve">Раздел </w:t>
      </w:r>
      <w:r w:rsidR="00B44063">
        <w:t>7</w:t>
      </w:r>
      <w:r w:rsidRPr="00895DB9">
        <w:t>. Оценка эффективности социально-экономических</w:t>
      </w:r>
    </w:p>
    <w:p w:rsidR="00392672" w:rsidRPr="00895DB9" w:rsidRDefault="00392672" w:rsidP="00392672">
      <w:pPr>
        <w:spacing w:line="233" w:lineRule="auto"/>
        <w:jc w:val="center"/>
      </w:pPr>
      <w:r w:rsidRPr="00895DB9">
        <w:t>и экологических последствий от реализации П</w:t>
      </w:r>
      <w:r w:rsidR="00ED4956">
        <w:t>одп</w:t>
      </w:r>
      <w:r w:rsidRPr="00895DB9">
        <w:t>рограммы</w:t>
      </w:r>
    </w:p>
    <w:p w:rsidR="00392672" w:rsidRPr="00895DB9" w:rsidRDefault="00392672" w:rsidP="00392672">
      <w:pPr>
        <w:spacing w:line="233" w:lineRule="auto"/>
        <w:ind w:firstLine="720"/>
        <w:jc w:val="both"/>
      </w:pPr>
    </w:p>
    <w:p w:rsidR="00392672" w:rsidRPr="00895DB9" w:rsidRDefault="00ED4956" w:rsidP="00392672">
      <w:pPr>
        <w:spacing w:line="233" w:lineRule="auto"/>
        <w:ind w:firstLine="720"/>
        <w:jc w:val="both"/>
      </w:pPr>
      <w:r>
        <w:t>К</w:t>
      </w:r>
      <w:r w:rsidR="00392672" w:rsidRPr="00895DB9">
        <w:t xml:space="preserve"> числу социально-экономических последствий выполнения программы посёлка Иванино относятся:</w:t>
      </w:r>
    </w:p>
    <w:p w:rsidR="00392672" w:rsidRPr="00895DB9" w:rsidRDefault="00392672" w:rsidP="00392672">
      <w:pPr>
        <w:spacing w:line="233" w:lineRule="auto"/>
        <w:ind w:firstLine="720"/>
        <w:jc w:val="both"/>
      </w:pPr>
      <w:r w:rsidRPr="00895DB9">
        <w:lastRenderedPageBreak/>
        <w:t>- повышение уровня и улучшение социальных условий жизни людей;</w:t>
      </w:r>
    </w:p>
    <w:p w:rsidR="00392672" w:rsidRPr="00895DB9" w:rsidRDefault="00392672" w:rsidP="00392672">
      <w:pPr>
        <w:spacing w:line="233" w:lineRule="auto"/>
        <w:ind w:firstLine="720"/>
        <w:jc w:val="both"/>
      </w:pPr>
      <w:r w:rsidRPr="00895DB9">
        <w:t>- активизация экономической деятельности населения;</w:t>
      </w:r>
    </w:p>
    <w:p w:rsidR="00392672" w:rsidRPr="00895DB9" w:rsidRDefault="00392672" w:rsidP="00392672">
      <w:pPr>
        <w:spacing w:line="233" w:lineRule="auto"/>
        <w:ind w:firstLine="720"/>
        <w:jc w:val="both"/>
      </w:pPr>
      <w:r w:rsidRPr="00895DB9">
        <w:t>- улучшение транспортного обслуживания населения;</w:t>
      </w:r>
    </w:p>
    <w:p w:rsidR="00392672" w:rsidRPr="00895DB9" w:rsidRDefault="00392672" w:rsidP="00392672">
      <w:pPr>
        <w:spacing w:line="233" w:lineRule="auto"/>
        <w:ind w:firstLine="720"/>
        <w:jc w:val="both"/>
      </w:pPr>
      <w:r w:rsidRPr="00895DB9">
        <w:t>- снижение негативного влияния дорог на окружающую среду.</w:t>
      </w:r>
    </w:p>
    <w:p w:rsidR="00392672" w:rsidRPr="00895DB9" w:rsidRDefault="00392672" w:rsidP="00392672">
      <w:pPr>
        <w:spacing w:line="233" w:lineRule="auto"/>
        <w:ind w:firstLine="720"/>
        <w:jc w:val="both"/>
      </w:pPr>
      <w:r w:rsidRPr="00895DB9">
        <w:t>Информация об оценке эффективности реализации П</w:t>
      </w:r>
      <w:r w:rsidR="00ED4956">
        <w:t>одп</w:t>
      </w:r>
      <w:r w:rsidRPr="00895DB9">
        <w:t>рограммы представляется в ежегодном отчете о ходе работ по П</w:t>
      </w:r>
      <w:r w:rsidR="00ED4956">
        <w:t>одп</w:t>
      </w:r>
      <w:r w:rsidRPr="00895DB9">
        <w:t>рограмме.</w:t>
      </w:r>
    </w:p>
    <w:p w:rsidR="00ED4956" w:rsidRPr="00895DB9" w:rsidRDefault="00ED4956" w:rsidP="00ED4956">
      <w:r>
        <w:tab/>
        <w:t xml:space="preserve">Методика </w:t>
      </w:r>
      <w:r w:rsidRPr="00895DB9">
        <w:t xml:space="preserve">оценки эффективности реализации </w:t>
      </w:r>
      <w:r>
        <w:t>под</w:t>
      </w:r>
      <w:r w:rsidRPr="00895DB9">
        <w:t xml:space="preserve">программы «Модернизация сети автомобильных дорог посёлка Иванино на </w:t>
      </w:r>
      <w:r w:rsidR="00B44063" w:rsidRPr="00952243">
        <w:t>20</w:t>
      </w:r>
      <w:r w:rsidR="00B44063" w:rsidRPr="007B53BF">
        <w:t>20</w:t>
      </w:r>
      <w:r w:rsidR="00B44063" w:rsidRPr="00952243">
        <w:t xml:space="preserve"> – 20</w:t>
      </w:r>
      <w:r w:rsidR="00B44063">
        <w:t>2</w:t>
      </w:r>
      <w:r w:rsidR="00B44063" w:rsidRPr="007B53BF">
        <w:t>5</w:t>
      </w:r>
      <w:r w:rsidRPr="00895DB9">
        <w:t xml:space="preserve"> годы»</w:t>
      </w:r>
      <w:r>
        <w:t xml:space="preserve"> приведена в приложении № 3 к муниципальной программе «Развитие транспортной системы и обеспечение перевозок пассажиров в поселке Иванино на </w:t>
      </w:r>
      <w:r w:rsidR="00B44063" w:rsidRPr="00952243">
        <w:t>20</w:t>
      </w:r>
      <w:r w:rsidR="00B44063" w:rsidRPr="007B53BF">
        <w:t>20</w:t>
      </w:r>
      <w:r w:rsidR="00B44063" w:rsidRPr="00952243">
        <w:t xml:space="preserve"> – 20</w:t>
      </w:r>
      <w:r w:rsidR="00B44063">
        <w:t>2</w:t>
      </w:r>
      <w:r w:rsidR="00B44063" w:rsidRPr="007B53BF">
        <w:t>5</w:t>
      </w:r>
      <w:r>
        <w:t xml:space="preserve"> годы».</w:t>
      </w:r>
    </w:p>
    <w:p w:rsidR="00392672" w:rsidRDefault="00392672" w:rsidP="00392672">
      <w:pPr>
        <w:jc w:val="center"/>
      </w:pPr>
    </w:p>
    <w:p w:rsidR="00ED4956" w:rsidRPr="00895DB9" w:rsidRDefault="00ED4956" w:rsidP="00392672">
      <w:pPr>
        <w:jc w:val="center"/>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E40AC6" w:rsidRDefault="00E40AC6" w:rsidP="004322DF">
      <w:pPr>
        <w:jc w:val="both"/>
        <w:rPr>
          <w:sz w:val="28"/>
          <w:szCs w:val="28"/>
        </w:rPr>
        <w:sectPr w:rsidR="00E40AC6" w:rsidSect="00E034C1">
          <w:footerReference w:type="even" r:id="rId8"/>
          <w:footerReference w:type="default" r:id="rId9"/>
          <w:pgSz w:w="11906" w:h="16838"/>
          <w:pgMar w:top="426" w:right="849" w:bottom="284" w:left="1559" w:header="709" w:footer="709" w:gutter="0"/>
          <w:cols w:space="708"/>
          <w:docGrid w:linePitch="360"/>
        </w:sectPr>
      </w:pPr>
    </w:p>
    <w:p w:rsidR="00464122" w:rsidRPr="00A2601A" w:rsidRDefault="00464122" w:rsidP="00464122">
      <w:pPr>
        <w:jc w:val="center"/>
        <w:rPr>
          <w:b/>
          <w:sz w:val="28"/>
          <w:szCs w:val="28"/>
        </w:rPr>
      </w:pPr>
      <w:r>
        <w:rPr>
          <w:b/>
          <w:sz w:val="28"/>
          <w:szCs w:val="28"/>
        </w:rPr>
        <w:lastRenderedPageBreak/>
        <w:t>Под</w:t>
      </w:r>
      <w:r w:rsidRPr="00A2601A">
        <w:rPr>
          <w:b/>
          <w:sz w:val="28"/>
          <w:szCs w:val="28"/>
        </w:rPr>
        <w:t>программа</w:t>
      </w:r>
    </w:p>
    <w:p w:rsidR="00464122" w:rsidRPr="00A2601A" w:rsidRDefault="00464122" w:rsidP="00464122">
      <w:pPr>
        <w:jc w:val="center"/>
        <w:rPr>
          <w:b/>
          <w:sz w:val="28"/>
          <w:szCs w:val="28"/>
        </w:rPr>
      </w:pPr>
      <w:r w:rsidRPr="00A2601A">
        <w:rPr>
          <w:b/>
          <w:sz w:val="28"/>
          <w:szCs w:val="28"/>
        </w:rPr>
        <w:t xml:space="preserve">«Повышение безопасности дорожного движения </w:t>
      </w:r>
    </w:p>
    <w:p w:rsidR="00464122" w:rsidRPr="00A2601A" w:rsidRDefault="00464122" w:rsidP="00464122">
      <w:pPr>
        <w:jc w:val="center"/>
        <w:rPr>
          <w:b/>
          <w:sz w:val="28"/>
          <w:szCs w:val="28"/>
        </w:rPr>
      </w:pPr>
      <w:r w:rsidRPr="00A2601A">
        <w:rPr>
          <w:b/>
          <w:sz w:val="28"/>
          <w:szCs w:val="28"/>
        </w:rPr>
        <w:t>в посёлке Иванино в 20</w:t>
      </w:r>
      <w:r w:rsidR="00902CFF">
        <w:rPr>
          <w:b/>
          <w:sz w:val="28"/>
          <w:szCs w:val="28"/>
        </w:rPr>
        <w:t>20</w:t>
      </w:r>
      <w:r w:rsidRPr="00A2601A">
        <w:rPr>
          <w:b/>
          <w:sz w:val="28"/>
          <w:szCs w:val="28"/>
        </w:rPr>
        <w:t>-20</w:t>
      </w:r>
      <w:r w:rsidR="00E91802">
        <w:rPr>
          <w:b/>
          <w:sz w:val="28"/>
          <w:szCs w:val="28"/>
        </w:rPr>
        <w:t>2</w:t>
      </w:r>
      <w:r w:rsidR="00902CFF">
        <w:rPr>
          <w:b/>
          <w:sz w:val="28"/>
          <w:szCs w:val="28"/>
        </w:rPr>
        <w:t>5</w:t>
      </w:r>
      <w:r w:rsidRPr="00A2601A">
        <w:rPr>
          <w:b/>
          <w:sz w:val="28"/>
          <w:szCs w:val="28"/>
        </w:rPr>
        <w:t xml:space="preserve"> годах»</w:t>
      </w:r>
    </w:p>
    <w:p w:rsidR="00464122" w:rsidRDefault="00464122" w:rsidP="00464122">
      <w:pPr>
        <w:keepNext/>
        <w:shd w:val="clear" w:color="auto" w:fill="FFFFFF"/>
        <w:autoSpaceDE w:val="0"/>
        <w:autoSpaceDN w:val="0"/>
        <w:adjustRightInd w:val="0"/>
        <w:jc w:val="center"/>
        <w:outlineLvl w:val="2"/>
        <w:rPr>
          <w:b/>
        </w:rPr>
      </w:pPr>
    </w:p>
    <w:p w:rsidR="00464122" w:rsidRPr="006C2281" w:rsidRDefault="00464122" w:rsidP="00464122">
      <w:pPr>
        <w:keepNext/>
        <w:shd w:val="clear" w:color="auto" w:fill="FFFFFF"/>
        <w:autoSpaceDE w:val="0"/>
        <w:autoSpaceDN w:val="0"/>
        <w:adjustRightInd w:val="0"/>
        <w:jc w:val="center"/>
        <w:outlineLvl w:val="2"/>
        <w:rPr>
          <w:b/>
        </w:rPr>
      </w:pPr>
      <w:r w:rsidRPr="006C2281">
        <w:rPr>
          <w:b/>
        </w:rPr>
        <w:t>ПАСПОРТ</w:t>
      </w:r>
    </w:p>
    <w:p w:rsidR="00464122" w:rsidRPr="006C2281" w:rsidRDefault="00464122" w:rsidP="00464122">
      <w:pPr>
        <w:jc w:val="center"/>
        <w:rPr>
          <w:b/>
        </w:rPr>
      </w:pPr>
      <w:r>
        <w:rPr>
          <w:b/>
        </w:rPr>
        <w:t>под</w:t>
      </w:r>
      <w:r w:rsidRPr="006C2281">
        <w:rPr>
          <w:b/>
        </w:rPr>
        <w:t xml:space="preserve">программы «Повышение безопасности дорожного движения </w:t>
      </w:r>
    </w:p>
    <w:p w:rsidR="00464122" w:rsidRPr="006C2281" w:rsidRDefault="00464122" w:rsidP="00464122">
      <w:pPr>
        <w:jc w:val="center"/>
        <w:rPr>
          <w:b/>
        </w:rPr>
      </w:pPr>
      <w:r w:rsidRPr="006C2281">
        <w:rPr>
          <w:b/>
        </w:rPr>
        <w:t xml:space="preserve">в </w:t>
      </w:r>
      <w:r>
        <w:rPr>
          <w:b/>
        </w:rPr>
        <w:t>посёлке Иванино</w:t>
      </w:r>
      <w:r w:rsidRPr="006C2281">
        <w:rPr>
          <w:b/>
        </w:rPr>
        <w:t xml:space="preserve"> в 20</w:t>
      </w:r>
      <w:r w:rsidR="00902CFF">
        <w:rPr>
          <w:b/>
        </w:rPr>
        <w:t>20</w:t>
      </w:r>
      <w:r w:rsidRPr="006C2281">
        <w:rPr>
          <w:b/>
        </w:rPr>
        <w:t>-20</w:t>
      </w:r>
      <w:r w:rsidR="00E91802">
        <w:rPr>
          <w:b/>
        </w:rPr>
        <w:t>2</w:t>
      </w:r>
      <w:r w:rsidR="00902CFF">
        <w:rPr>
          <w:b/>
        </w:rPr>
        <w:t>5</w:t>
      </w:r>
      <w:r w:rsidRPr="006C2281">
        <w:rPr>
          <w:b/>
        </w:rPr>
        <w:t xml:space="preserve"> годах»</w:t>
      </w:r>
      <w:r>
        <w:rPr>
          <w:b/>
        </w:rPr>
        <w:t xml:space="preserve"> муниципальной программы </w:t>
      </w:r>
      <w:r w:rsidRPr="00DF3794">
        <w:rPr>
          <w:b/>
        </w:rPr>
        <w:t>«</w:t>
      </w:r>
      <w:r w:rsidRPr="00DF3794">
        <w:rPr>
          <w:b/>
          <w:bCs/>
        </w:rPr>
        <w:t xml:space="preserve">Обеспечение общественного порядка и противодействие преступности на территории поселка </w:t>
      </w:r>
      <w:r w:rsidRPr="00A073DE">
        <w:rPr>
          <w:b/>
          <w:bCs/>
        </w:rPr>
        <w:t>Иванино Курчатовского района Курской области в 20</w:t>
      </w:r>
      <w:r w:rsidR="00902CFF">
        <w:rPr>
          <w:b/>
          <w:bCs/>
        </w:rPr>
        <w:t>20</w:t>
      </w:r>
      <w:r w:rsidRPr="00A073DE">
        <w:rPr>
          <w:b/>
          <w:bCs/>
        </w:rPr>
        <w:t>-20</w:t>
      </w:r>
      <w:r w:rsidR="00E91802">
        <w:rPr>
          <w:b/>
          <w:bCs/>
        </w:rPr>
        <w:t>2</w:t>
      </w:r>
      <w:r w:rsidR="00902CFF">
        <w:rPr>
          <w:b/>
          <w:bCs/>
        </w:rPr>
        <w:t>5</w:t>
      </w:r>
      <w:r w:rsidRPr="00A073DE">
        <w:rPr>
          <w:b/>
          <w:bCs/>
        </w:rPr>
        <w:t xml:space="preserve"> годах</w:t>
      </w:r>
      <w:r w:rsidRPr="00A073DE">
        <w:rPr>
          <w:b/>
        </w:rPr>
        <w:t>»</w:t>
      </w:r>
    </w:p>
    <w:p w:rsidR="00464122" w:rsidRPr="006C2281" w:rsidRDefault="00464122" w:rsidP="00464122">
      <w:pPr>
        <w:keepNext/>
        <w:shd w:val="clear" w:color="auto" w:fill="FFFFFF"/>
        <w:autoSpaceDE w:val="0"/>
        <w:autoSpaceDN w:val="0"/>
        <w:adjustRightInd w:val="0"/>
        <w:jc w:val="center"/>
        <w:outlineLvl w:val="2"/>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t xml:space="preserve">Наименование </w:t>
            </w:r>
            <w:r>
              <w:t>под</w:t>
            </w:r>
            <w:r w:rsidRPr="006C2281">
              <w:t>программы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902CFF">
            <w:pPr>
              <w:jc w:val="both"/>
            </w:pPr>
            <w:r>
              <w:t>Под</w:t>
            </w:r>
            <w:r w:rsidRPr="006C2281">
              <w:t xml:space="preserve">программа «Повышение безопасности дорожного движения в </w:t>
            </w:r>
            <w:r>
              <w:t>посёлке Иванино</w:t>
            </w:r>
            <w:r w:rsidRPr="006C2281">
              <w:t xml:space="preserve"> в 20</w:t>
            </w:r>
            <w:r w:rsidR="00902CFF">
              <w:t>20</w:t>
            </w:r>
            <w:r w:rsidRPr="006C2281">
              <w:t>-20</w:t>
            </w:r>
            <w:r w:rsidR="00E91802">
              <w:t>2</w:t>
            </w:r>
            <w:r w:rsidR="00902CFF">
              <w:t>5</w:t>
            </w:r>
            <w:r w:rsidRPr="006C2281">
              <w:t xml:space="preserve"> годах» (далее – П</w:t>
            </w:r>
            <w:r>
              <w:t>одп</w:t>
            </w:r>
            <w:r w:rsidRPr="006C2281">
              <w:t>рограмма)</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t>Заказчик П</w:t>
            </w:r>
            <w:r>
              <w:t>одп</w:t>
            </w:r>
            <w:r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jc w:val="both"/>
            </w:pPr>
            <w:r>
              <w:t>Администрация посёлка Иванино</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t>Основные разработчики П</w:t>
            </w:r>
            <w:r>
              <w:t>одп</w:t>
            </w:r>
            <w:r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jc w:val="both"/>
            </w:pPr>
            <w:r>
              <w:t>Администрация посёлка Иванино</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t>Основная цель П</w:t>
            </w:r>
            <w:r>
              <w:t>одп</w:t>
            </w:r>
            <w:r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jc w:val="both"/>
            </w:pPr>
            <w:r w:rsidRPr="006C2281">
              <w:t xml:space="preserve">Повышение безопасности дорожного движения в </w:t>
            </w:r>
            <w:r>
              <w:t>посёлке Иванино</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rPr>
                <w:b/>
              </w:rPr>
            </w:pPr>
            <w:r w:rsidRPr="006C2281">
              <w:t>Основные задачи П</w:t>
            </w:r>
            <w:r>
              <w:t>одп</w:t>
            </w:r>
            <w:r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numPr>
                <w:ilvl w:val="0"/>
                <w:numId w:val="4"/>
              </w:numPr>
              <w:autoSpaceDE w:val="0"/>
              <w:autoSpaceDN w:val="0"/>
              <w:adjustRightInd w:val="0"/>
              <w:ind w:left="33" w:firstLine="141"/>
              <w:jc w:val="both"/>
            </w:pPr>
            <w:r w:rsidRPr="006C2281">
              <w:t>Предупреждение опасного поведения участников дорожного движения;</w:t>
            </w:r>
          </w:p>
          <w:p w:rsidR="00464122" w:rsidRPr="006C2281" w:rsidRDefault="00464122" w:rsidP="00A34D33">
            <w:pPr>
              <w:numPr>
                <w:ilvl w:val="0"/>
                <w:numId w:val="4"/>
              </w:numPr>
              <w:suppressAutoHyphens/>
              <w:ind w:left="0" w:firstLine="175"/>
              <w:jc w:val="both"/>
            </w:pPr>
            <w:r w:rsidRPr="006C2281">
              <w:t>внедрение технических средств и автоматизированных систем управления дорожным движением;</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rPr>
                <w:snapToGrid w:val="0"/>
              </w:rPr>
              <w:t>Сроки и этапы реализации П</w:t>
            </w:r>
            <w:r>
              <w:rPr>
                <w:snapToGrid w:val="0"/>
              </w:rPr>
              <w:t>одп</w:t>
            </w:r>
            <w:r w:rsidRPr="006C2281">
              <w:rPr>
                <w:snapToGrid w:val="0"/>
              </w:rPr>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902CFF" w:rsidP="00E91802">
            <w:r w:rsidRPr="006C2281">
              <w:t>20</w:t>
            </w:r>
            <w:r>
              <w:t>20</w:t>
            </w:r>
            <w:r w:rsidRPr="006C2281">
              <w:t>-20</w:t>
            </w:r>
            <w:r>
              <w:t>25</w:t>
            </w:r>
            <w:r w:rsidR="00464122" w:rsidRPr="006C2281">
              <w:rPr>
                <w:snapToGrid w:val="0"/>
              </w:rPr>
              <w:t xml:space="preserve"> годы</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t>Перечень основных мероприятий</w:t>
            </w:r>
            <w:r w:rsidRPr="006C2281">
              <w:rPr>
                <w:snapToGrid w:val="0"/>
              </w:rPr>
              <w:t xml:space="preserve"> П</w:t>
            </w:r>
            <w:r>
              <w:rPr>
                <w:snapToGrid w:val="0"/>
              </w:rPr>
              <w:t>одп</w:t>
            </w:r>
            <w:r w:rsidRPr="006C2281">
              <w:rPr>
                <w:snapToGrid w:val="0"/>
              </w:rPr>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ind w:firstLine="742"/>
              <w:jc w:val="both"/>
            </w:pPr>
            <w:r w:rsidRPr="006C2281">
              <w:rPr>
                <w:color w:val="000000"/>
              </w:rPr>
              <w:t xml:space="preserve">Организация </w:t>
            </w:r>
            <w:r w:rsidRPr="006C2281">
              <w:t>систематических выступлений в средствах массовой информации по вопросам безопасности дорожного движения, проведение акций: «Внимание – дети!», «Внимание – пешеход!» и др.;</w:t>
            </w:r>
          </w:p>
          <w:p w:rsidR="00464122" w:rsidRPr="006C2281" w:rsidRDefault="00464122" w:rsidP="00A34D33">
            <w:pPr>
              <w:ind w:firstLine="742"/>
              <w:jc w:val="both"/>
            </w:pPr>
            <w:r w:rsidRPr="006C2281">
              <w:t>постоянное обеспечение на транспортных предприятиях, независимо от форм собственности, работы кабинетов по безопасности дорожного движения;</w:t>
            </w:r>
          </w:p>
          <w:p w:rsidR="00464122" w:rsidRPr="006C2281" w:rsidRDefault="00464122" w:rsidP="00A34D33">
            <w:pPr>
              <w:ind w:firstLine="742"/>
              <w:jc w:val="both"/>
            </w:pPr>
            <w:r w:rsidRPr="006C2281">
              <w:t>установка необходимых знаков дорожного движения и маршрутного ориентирования;</w:t>
            </w:r>
          </w:p>
          <w:p w:rsidR="00464122" w:rsidRPr="006C2281" w:rsidRDefault="00464122" w:rsidP="00A34D33">
            <w:pPr>
              <w:ind w:firstLine="742"/>
              <w:jc w:val="both"/>
            </w:pPr>
            <w:r w:rsidRPr="006C2281">
              <w:t>приобретение материалов и оборудования для ремонта технических средств организации дорожного движения;</w:t>
            </w:r>
          </w:p>
          <w:p w:rsidR="00464122" w:rsidRPr="006C2281" w:rsidRDefault="00464122" w:rsidP="00A34D33">
            <w:pPr>
              <w:ind w:firstLine="742"/>
              <w:jc w:val="both"/>
            </w:pPr>
            <w:r w:rsidRPr="006C2281">
              <w:t>реконструкция транспортных развязок;</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t>Органы, ответственные за реализацию П</w:t>
            </w:r>
            <w:r>
              <w:t>одп</w:t>
            </w:r>
            <w:r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jc w:val="both"/>
            </w:pPr>
            <w:r>
              <w:t>Администрация посёлка Иванино</w:t>
            </w:r>
          </w:p>
        </w:tc>
      </w:tr>
      <w:tr w:rsidR="00E60F8A"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E60F8A" w:rsidRPr="00C12194" w:rsidRDefault="00E60F8A" w:rsidP="00E60F8A">
            <w:pPr>
              <w:ind w:right="-154"/>
            </w:pPr>
            <w:r w:rsidRPr="00AA34AA">
              <w:t>Объемы и источники финансирования Подпрограммы (с распределением по годам и источникам финансирования)</w:t>
            </w:r>
          </w:p>
        </w:tc>
        <w:tc>
          <w:tcPr>
            <w:tcW w:w="6095" w:type="dxa"/>
            <w:tcBorders>
              <w:top w:val="single" w:sz="4" w:space="0" w:color="auto"/>
              <w:left w:val="single" w:sz="4" w:space="0" w:color="auto"/>
              <w:bottom w:val="single" w:sz="4" w:space="0" w:color="auto"/>
              <w:right w:val="single" w:sz="4" w:space="0" w:color="auto"/>
            </w:tcBorders>
            <w:hideMark/>
          </w:tcPr>
          <w:p w:rsidR="00E60F8A" w:rsidRPr="00DE6B4B" w:rsidRDefault="00E60F8A" w:rsidP="00E60F8A">
            <w:r w:rsidRPr="00DE6B4B">
              <w:t xml:space="preserve">Всего – </w:t>
            </w:r>
            <w:r w:rsidR="00902CFF">
              <w:t>300</w:t>
            </w:r>
            <w:r w:rsidR="00902CFF" w:rsidRPr="00DF6E30">
              <w:t xml:space="preserve"> 000</w:t>
            </w:r>
            <w:r w:rsidRPr="00DE6B4B">
              <w:t xml:space="preserve"> руб. в том числе: </w:t>
            </w:r>
          </w:p>
          <w:p w:rsidR="00E60F8A" w:rsidRPr="00DE6B4B" w:rsidRDefault="00E60F8A" w:rsidP="00E60F8A">
            <w:pPr>
              <w:jc w:val="both"/>
            </w:pPr>
            <w:r w:rsidRPr="00DE6B4B">
              <w:t xml:space="preserve">- за счет средств бюджета посёлка Иванино – </w:t>
            </w:r>
            <w:r w:rsidR="00902CFF">
              <w:t>300</w:t>
            </w:r>
            <w:r w:rsidR="00902CFF" w:rsidRPr="00DF6E30">
              <w:t xml:space="preserve"> 000</w:t>
            </w:r>
            <w:r w:rsidRPr="00DE6B4B">
              <w:t xml:space="preserve"> руб., в том числе по годам:</w:t>
            </w:r>
          </w:p>
          <w:p w:rsidR="00902CFF" w:rsidRPr="007E2EFF" w:rsidRDefault="00902CFF" w:rsidP="00902CFF">
            <w:pPr>
              <w:ind w:left="62"/>
              <w:jc w:val="both"/>
            </w:pPr>
            <w:r w:rsidRPr="007E2EFF">
              <w:t xml:space="preserve">2020 год – </w:t>
            </w:r>
            <w:r w:rsidRPr="007B53BF">
              <w:t>5</w:t>
            </w:r>
            <w:r>
              <w:t>0</w:t>
            </w:r>
            <w:r w:rsidRPr="007B53BF">
              <w:t xml:space="preserve"> 000</w:t>
            </w:r>
            <w:r w:rsidRPr="007E2EFF">
              <w:t xml:space="preserve"> рублей;</w:t>
            </w:r>
          </w:p>
          <w:p w:rsidR="00902CFF" w:rsidRPr="007E2EFF" w:rsidRDefault="00902CFF" w:rsidP="00902CFF">
            <w:pPr>
              <w:ind w:left="62"/>
              <w:jc w:val="both"/>
            </w:pPr>
            <w:r w:rsidRPr="007E2EFF">
              <w:t xml:space="preserve">2021 год – </w:t>
            </w:r>
            <w:r w:rsidRPr="007B53BF">
              <w:t>5</w:t>
            </w:r>
            <w:r>
              <w:t>0</w:t>
            </w:r>
            <w:r w:rsidRPr="007B53BF">
              <w:t xml:space="preserve"> 000</w:t>
            </w:r>
            <w:r w:rsidRPr="007E2EFF">
              <w:t xml:space="preserve"> рублей;</w:t>
            </w:r>
          </w:p>
          <w:p w:rsidR="00902CFF" w:rsidRPr="007E2EFF" w:rsidRDefault="00902CFF" w:rsidP="00902CFF">
            <w:pPr>
              <w:ind w:left="62"/>
              <w:jc w:val="both"/>
            </w:pPr>
            <w:r w:rsidRPr="007E2EFF">
              <w:t xml:space="preserve">2022 год – </w:t>
            </w:r>
            <w:r w:rsidRPr="007B53BF">
              <w:t>5</w:t>
            </w:r>
            <w:r>
              <w:t>0</w:t>
            </w:r>
            <w:r w:rsidRPr="007B53BF">
              <w:t xml:space="preserve"> 000</w:t>
            </w:r>
            <w:r w:rsidRPr="007E2EFF">
              <w:t xml:space="preserve"> рублей;</w:t>
            </w:r>
          </w:p>
          <w:p w:rsidR="00902CFF" w:rsidRPr="007E2EFF" w:rsidRDefault="00902CFF" w:rsidP="00902CFF">
            <w:pPr>
              <w:ind w:left="62"/>
              <w:jc w:val="both"/>
            </w:pPr>
            <w:r w:rsidRPr="007E2EFF">
              <w:t xml:space="preserve">2023 год – </w:t>
            </w:r>
            <w:r w:rsidRPr="007B53BF">
              <w:t>5</w:t>
            </w:r>
            <w:r>
              <w:t>0</w:t>
            </w:r>
            <w:r w:rsidRPr="007B53BF">
              <w:t xml:space="preserve"> 000</w:t>
            </w:r>
            <w:r w:rsidRPr="007E2EFF">
              <w:t xml:space="preserve"> рублей;</w:t>
            </w:r>
          </w:p>
          <w:p w:rsidR="00902CFF" w:rsidRPr="007E2EFF" w:rsidRDefault="00902CFF" w:rsidP="00902CFF">
            <w:pPr>
              <w:ind w:left="62"/>
              <w:jc w:val="both"/>
            </w:pPr>
            <w:r w:rsidRPr="007E2EFF">
              <w:t xml:space="preserve">2024 год – </w:t>
            </w:r>
            <w:r w:rsidRPr="007B53BF">
              <w:t>5</w:t>
            </w:r>
            <w:r>
              <w:t>0</w:t>
            </w:r>
            <w:r w:rsidRPr="007B53BF">
              <w:t xml:space="preserve"> 000</w:t>
            </w:r>
            <w:r w:rsidRPr="007E2EFF">
              <w:t xml:space="preserve"> рублей;</w:t>
            </w:r>
          </w:p>
          <w:p w:rsidR="00E60F8A" w:rsidRPr="00902CFF" w:rsidRDefault="00902CFF" w:rsidP="00902CFF">
            <w:pPr>
              <w:ind w:left="62"/>
              <w:jc w:val="both"/>
              <w:rPr>
                <w:color w:val="FF0000"/>
              </w:rPr>
            </w:pPr>
            <w:r w:rsidRPr="007E2EFF">
              <w:t xml:space="preserve">2025 год – </w:t>
            </w:r>
            <w:r w:rsidRPr="007B53BF">
              <w:t>5</w:t>
            </w:r>
            <w:r>
              <w:t>0</w:t>
            </w:r>
            <w:r w:rsidRPr="007B53BF">
              <w:t xml:space="preserve"> 000</w:t>
            </w:r>
            <w:r w:rsidRPr="007E2EFF">
              <w:t xml:space="preserve"> рублей</w:t>
            </w:r>
            <w:r w:rsidRPr="007E2EFF">
              <w:rPr>
                <w:color w:val="FF0000"/>
              </w:rPr>
              <w:t>.</w:t>
            </w:r>
          </w:p>
        </w:tc>
      </w:tr>
      <w:tr w:rsidR="00464122" w:rsidRPr="006C2281" w:rsidTr="00A34D33">
        <w:trPr>
          <w:trHeight w:val="131"/>
        </w:trPr>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t>Ожидаемые конечные результаты реализации программы и целевые показатели П</w:t>
            </w:r>
            <w:r>
              <w:t>одп</w:t>
            </w:r>
            <w:r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ind w:firstLine="709"/>
              <w:jc w:val="both"/>
            </w:pPr>
            <w:r w:rsidRPr="006C2281">
              <w:t>- Повышение безопасности дорожного движения;</w:t>
            </w:r>
          </w:p>
          <w:p w:rsidR="00464122" w:rsidRPr="006C2281" w:rsidRDefault="00464122" w:rsidP="00A34D33">
            <w:pPr>
              <w:ind w:firstLine="709"/>
              <w:jc w:val="both"/>
            </w:pPr>
            <w:r w:rsidRPr="006C2281">
              <w:t>- сокращение в 20</w:t>
            </w:r>
            <w:r>
              <w:t>1</w:t>
            </w:r>
            <w:r w:rsidR="00902CFF">
              <w:t>8</w:t>
            </w:r>
            <w:r w:rsidRPr="006C2281">
              <w:t xml:space="preserve"> году количества ДТП на 1,</w:t>
            </w:r>
            <w:r>
              <w:t>5</w:t>
            </w:r>
            <w:r w:rsidRPr="006C2281">
              <w:t>% по сравнению с 201</w:t>
            </w:r>
            <w:r w:rsidR="00902CFF">
              <w:t>5</w:t>
            </w:r>
            <w:r w:rsidRPr="006C2281">
              <w:t xml:space="preserve"> годом;</w:t>
            </w:r>
          </w:p>
          <w:p w:rsidR="00464122" w:rsidRPr="006C2281" w:rsidRDefault="00464122" w:rsidP="00F00E4F">
            <w:pPr>
              <w:ind w:firstLine="709"/>
              <w:jc w:val="both"/>
            </w:pPr>
            <w:r w:rsidRPr="006C2281">
              <w:t>- количество установленных дорожных знаков –</w:t>
            </w:r>
            <w:r>
              <w:t xml:space="preserve"> 20</w:t>
            </w:r>
            <w:r w:rsidRPr="006C2281">
              <w:t xml:space="preserve"> ед.</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lastRenderedPageBreak/>
              <w:t>Система организации контроля за исполнением П</w:t>
            </w:r>
            <w:r>
              <w:t>одп</w:t>
            </w:r>
            <w:r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tbl>
            <w:tblPr>
              <w:tblW w:w="5000" w:type="pct"/>
              <w:jc w:val="center"/>
              <w:tblLook w:val="01E0" w:firstRow="1" w:lastRow="1" w:firstColumn="1" w:lastColumn="1" w:noHBand="0" w:noVBand="0"/>
            </w:tblPr>
            <w:tblGrid>
              <w:gridCol w:w="5879"/>
            </w:tblGrid>
            <w:tr w:rsidR="00464122" w:rsidRPr="00CA076C" w:rsidTr="00A34D33">
              <w:trPr>
                <w:cantSplit/>
                <w:jc w:val="center"/>
              </w:trPr>
              <w:tc>
                <w:tcPr>
                  <w:tcW w:w="5994" w:type="dxa"/>
                  <w:shd w:val="clear" w:color="auto" w:fill="auto"/>
                  <w:tcMar>
                    <w:top w:w="85" w:type="dxa"/>
                    <w:left w:w="28" w:type="dxa"/>
                    <w:bottom w:w="85" w:type="dxa"/>
                    <w:right w:w="28" w:type="dxa"/>
                  </w:tcMar>
                </w:tcPr>
                <w:p w:rsidR="00464122" w:rsidRPr="00CA076C" w:rsidRDefault="00464122" w:rsidP="00A34D33">
                  <w:pPr>
                    <w:jc w:val="both"/>
                  </w:pPr>
                  <w:r>
                    <w:t>К</w:t>
                  </w:r>
                  <w:r w:rsidRPr="00CA076C">
                    <w:t>онтроль за ходом реализации П</w:t>
                  </w:r>
                  <w:r>
                    <w:t>одп</w:t>
                  </w:r>
                  <w:r w:rsidRPr="00CA076C">
                    <w:t>рограммы осуществляет Администрация посёлка Иванино</w:t>
                  </w:r>
                </w:p>
              </w:tc>
            </w:tr>
          </w:tbl>
          <w:p w:rsidR="00464122" w:rsidRPr="006C2281" w:rsidRDefault="00464122" w:rsidP="00A34D33">
            <w:pPr>
              <w:ind w:firstLine="742"/>
              <w:jc w:val="both"/>
            </w:pPr>
          </w:p>
        </w:tc>
      </w:tr>
    </w:tbl>
    <w:p w:rsidR="00464122" w:rsidRPr="006C2281" w:rsidRDefault="00464122" w:rsidP="00464122">
      <w:pPr>
        <w:jc w:val="center"/>
        <w:rPr>
          <w:caps/>
        </w:rPr>
      </w:pPr>
    </w:p>
    <w:p w:rsidR="00464122" w:rsidRPr="006C2281" w:rsidRDefault="00464122" w:rsidP="00464122">
      <w:pPr>
        <w:jc w:val="center"/>
        <w:rPr>
          <w:b/>
          <w:caps/>
        </w:rPr>
      </w:pPr>
      <w:r w:rsidRPr="006C2281">
        <w:rPr>
          <w:b/>
          <w:caps/>
        </w:rPr>
        <w:t>1. содержание проблемы и необходимостЬ её решения программным методом</w:t>
      </w:r>
    </w:p>
    <w:p w:rsidR="00464122" w:rsidRPr="006C2281" w:rsidRDefault="00464122" w:rsidP="00464122"/>
    <w:p w:rsidR="00464122" w:rsidRPr="006C2281" w:rsidRDefault="00464122" w:rsidP="00464122">
      <w:pPr>
        <w:widowControl w:val="0"/>
        <w:autoSpaceDE w:val="0"/>
        <w:autoSpaceDN w:val="0"/>
        <w:adjustRightInd w:val="0"/>
        <w:ind w:firstLine="709"/>
        <w:jc w:val="both"/>
      </w:pPr>
      <w:r w:rsidRPr="006C2281">
        <w:t xml:space="preserve">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получают травмы дети. </w:t>
      </w:r>
    </w:p>
    <w:p w:rsidR="00464122" w:rsidRPr="006C2281" w:rsidRDefault="00464122" w:rsidP="00464122">
      <w:pPr>
        <w:autoSpaceDE w:val="0"/>
        <w:autoSpaceDN w:val="0"/>
        <w:adjustRightInd w:val="0"/>
        <w:ind w:firstLine="540"/>
        <w:jc w:val="both"/>
        <w:outlineLvl w:val="1"/>
      </w:pPr>
      <w:r w:rsidRPr="006C2281">
        <w:t xml:space="preserve">Одной из основных причин неоднозначной обстановки с аварийностью является постоянно возрастающее количество транспортных средств, увеличивающаяся диспропорция между приростом автомобилей и приростом протяженности улично-дорожной сети, не рассчитанной на современные транспортные потоки. </w:t>
      </w:r>
    </w:p>
    <w:p w:rsidR="00464122" w:rsidRPr="006C2281" w:rsidRDefault="00464122" w:rsidP="00464122">
      <w:pPr>
        <w:autoSpaceDE w:val="0"/>
        <w:autoSpaceDN w:val="0"/>
        <w:adjustRightInd w:val="0"/>
        <w:ind w:firstLine="709"/>
        <w:jc w:val="both"/>
      </w:pPr>
      <w:r w:rsidRPr="006C2281">
        <w:t xml:space="preserve">Основным видом дорожно-транспортных происшествий в </w:t>
      </w:r>
      <w:r>
        <w:t>посёлке Иванино</w:t>
      </w:r>
      <w:r w:rsidRPr="006C2281">
        <w:t xml:space="preserve"> по-прежнему остается наезд на пешехода, на долю которого в 201</w:t>
      </w:r>
      <w:r w:rsidR="00902CFF">
        <w:t>5</w:t>
      </w:r>
      <w:r w:rsidRPr="006C2281">
        <w:t xml:space="preserve"> году пришлось 4</w:t>
      </w:r>
      <w:r>
        <w:t>0</w:t>
      </w:r>
      <w:r w:rsidRPr="006C2281">
        <w:t>% всех дорожно-транспортных происшествий. Пешеходы являются наиболее многочисленной и самой уязвимой группой</w:t>
      </w:r>
      <w:r>
        <w:t xml:space="preserve"> участников дорожного движения.</w:t>
      </w:r>
    </w:p>
    <w:p w:rsidR="00464122" w:rsidRPr="006C2281" w:rsidRDefault="00464122" w:rsidP="00464122">
      <w:pPr>
        <w:autoSpaceDE w:val="0"/>
        <w:autoSpaceDN w:val="0"/>
        <w:adjustRightInd w:val="0"/>
        <w:ind w:firstLine="709"/>
        <w:jc w:val="both"/>
      </w:pPr>
      <w:r w:rsidRPr="006C2281">
        <w:t xml:space="preserve">Около 80 % всех дорожно-транспортных происшествий происходят по причине нарушения водителями Правил дорожного движения. Причем 80 % всех происшествий, связанных с несоблюдением водителями требований безопасности дорожного движения, совершено водителями транспортных средств, принадлежащих физическим лицам. </w:t>
      </w:r>
    </w:p>
    <w:p w:rsidR="00464122" w:rsidRPr="006C2281" w:rsidRDefault="00464122" w:rsidP="00464122">
      <w:pPr>
        <w:autoSpaceDE w:val="0"/>
        <w:autoSpaceDN w:val="0"/>
        <w:adjustRightInd w:val="0"/>
        <w:ind w:firstLine="709"/>
        <w:jc w:val="both"/>
      </w:pPr>
      <w:r w:rsidRPr="006C2281">
        <w:t>Каждое сороковое дорожно-транспортное происшествие совершил водитель, находившийся в со</w:t>
      </w:r>
      <w:r>
        <w:t>стоянии алкогольного опьянения.</w:t>
      </w:r>
    </w:p>
    <w:p w:rsidR="00464122" w:rsidRPr="006C2281" w:rsidRDefault="00464122" w:rsidP="00464122">
      <w:pPr>
        <w:autoSpaceDE w:val="0"/>
        <w:autoSpaceDN w:val="0"/>
        <w:adjustRightInd w:val="0"/>
        <w:ind w:firstLine="709"/>
        <w:jc w:val="both"/>
      </w:pPr>
      <w:r w:rsidRPr="006C2281">
        <w:t xml:space="preserve">Наличие проблемы обеспечения безопасности дорожного движения требует принятия и реализации долгосрочной программы, координации усилий Администрации </w:t>
      </w:r>
      <w:r>
        <w:t>посёлка Иванино</w:t>
      </w:r>
      <w:r w:rsidRPr="006C2281">
        <w:t>, государственной инспекции безопасности дорожного движения, подведомственных специализированных служб, транспортных предприятий, индивидуальных перевозчиков в целях более полного учета интересов граждан.</w:t>
      </w:r>
    </w:p>
    <w:p w:rsidR="00464122" w:rsidRPr="006C2281" w:rsidRDefault="00464122" w:rsidP="00464122">
      <w:pPr>
        <w:autoSpaceDE w:val="0"/>
        <w:autoSpaceDN w:val="0"/>
        <w:adjustRightInd w:val="0"/>
        <w:ind w:firstLine="709"/>
        <w:jc w:val="both"/>
      </w:pPr>
      <w:r w:rsidRPr="006C2281">
        <w:rPr>
          <w:snapToGrid w:val="0"/>
        </w:rPr>
        <w:t xml:space="preserve">Реализация комплекса мероприятий по безопасности дорожного движения посредством разработки программы соответствует стратегическим приоритетам социально-экономического развития </w:t>
      </w:r>
      <w:r>
        <w:t>посёлка Иванино</w:t>
      </w:r>
      <w:r w:rsidRPr="006C2281">
        <w:rPr>
          <w:snapToGrid w:val="0"/>
        </w:rPr>
        <w:t>.</w:t>
      </w:r>
    </w:p>
    <w:p w:rsidR="00464122" w:rsidRPr="006C2281" w:rsidRDefault="00464122" w:rsidP="00464122">
      <w:pPr>
        <w:autoSpaceDE w:val="0"/>
        <w:autoSpaceDN w:val="0"/>
        <w:adjustRightInd w:val="0"/>
        <w:ind w:firstLine="709"/>
        <w:jc w:val="both"/>
      </w:pPr>
      <w:r w:rsidRPr="006C2281">
        <w:t>Система обеспечения безопасности дорожного движения, сформированная без применения программно-целевого метода, характеризуется недостаточной комплексностью и отсутствием эффективного механизма координации действий, что ведет к разобщенности при осуществлении деятельности в области обеспечения безопасности дорожного движения.</w:t>
      </w:r>
    </w:p>
    <w:p w:rsidR="00464122" w:rsidRPr="006C2281" w:rsidRDefault="00464122" w:rsidP="00464122">
      <w:pPr>
        <w:ind w:firstLine="709"/>
        <w:jc w:val="both"/>
      </w:pPr>
      <w:r w:rsidRPr="006C2281">
        <w:rPr>
          <w:kern w:val="36"/>
        </w:rPr>
        <w:t xml:space="preserve">Учитывая, что при реализации мероприятий по </w:t>
      </w:r>
      <w:r w:rsidRPr="006C2281">
        <w:t>обеспечению безопасности дорожного движения задействованы различные структуры</w:t>
      </w:r>
      <w:r w:rsidRPr="006C2281">
        <w:rPr>
          <w:kern w:val="36"/>
        </w:rPr>
        <w:t xml:space="preserve">, </w:t>
      </w:r>
      <w:r w:rsidRPr="006C2281">
        <w:t xml:space="preserve">возникает необходимость в координации деятельности органов Администрации </w:t>
      </w:r>
      <w:r>
        <w:t>посёлка Иванино</w:t>
      </w:r>
      <w:r w:rsidRPr="006C2281">
        <w:t xml:space="preserve">, а также ГИБДД, подведомственных служб, транспортных предприятий. </w:t>
      </w:r>
    </w:p>
    <w:p w:rsidR="00464122" w:rsidRPr="006C2281" w:rsidRDefault="00464122" w:rsidP="00464122">
      <w:pPr>
        <w:autoSpaceDE w:val="0"/>
        <w:autoSpaceDN w:val="0"/>
        <w:adjustRightInd w:val="0"/>
        <w:ind w:firstLine="709"/>
        <w:jc w:val="both"/>
      </w:pPr>
      <w:r w:rsidRPr="006C2281">
        <w:t>Применение программно-целевого метода позволит продолжить:</w:t>
      </w:r>
    </w:p>
    <w:p w:rsidR="00464122" w:rsidRPr="006C2281" w:rsidRDefault="00464122" w:rsidP="00464122">
      <w:pPr>
        <w:autoSpaceDE w:val="0"/>
        <w:autoSpaceDN w:val="0"/>
        <w:adjustRightInd w:val="0"/>
        <w:ind w:firstLine="709"/>
        <w:jc w:val="both"/>
      </w:pPr>
      <w:r w:rsidRPr="006C2281">
        <w:t>формирование основ и приоритетных направлений профилактики дорожно-транспортных происшествий и снижения тяжести их последствий;</w:t>
      </w:r>
    </w:p>
    <w:p w:rsidR="00464122" w:rsidRPr="006C2281" w:rsidRDefault="00464122" w:rsidP="00464122">
      <w:pPr>
        <w:autoSpaceDE w:val="0"/>
        <w:autoSpaceDN w:val="0"/>
        <w:adjustRightInd w:val="0"/>
        <w:ind w:firstLine="709"/>
        <w:jc w:val="both"/>
      </w:pPr>
      <w:r w:rsidRPr="006C2281">
        <w:t>координацию деятельности задействованных органов и структур в области обеспечения безопасности дорожного движения;</w:t>
      </w:r>
    </w:p>
    <w:p w:rsidR="00464122" w:rsidRPr="006C2281" w:rsidRDefault="00464122" w:rsidP="00464122">
      <w:pPr>
        <w:autoSpaceDE w:val="0"/>
        <w:autoSpaceDN w:val="0"/>
        <w:adjustRightInd w:val="0"/>
        <w:ind w:firstLine="709"/>
        <w:jc w:val="both"/>
      </w:pPr>
      <w:r w:rsidRPr="006C2281">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464122" w:rsidRPr="006C2281" w:rsidRDefault="00464122" w:rsidP="00464122">
      <w:pPr>
        <w:ind w:firstLine="709"/>
        <w:jc w:val="both"/>
      </w:pPr>
      <w:r w:rsidRPr="006C2281">
        <w:t xml:space="preserve">Принятие </w:t>
      </w:r>
      <w:r>
        <w:t>под</w:t>
      </w:r>
      <w:r w:rsidRPr="006C2281">
        <w:t xml:space="preserve">программы на </w:t>
      </w:r>
      <w:r w:rsidR="00902CFF" w:rsidRPr="006C2281">
        <w:t>20</w:t>
      </w:r>
      <w:r w:rsidR="00902CFF">
        <w:t>20</w:t>
      </w:r>
      <w:r w:rsidR="00902CFF" w:rsidRPr="006C2281">
        <w:t>-20</w:t>
      </w:r>
      <w:r w:rsidR="00902CFF">
        <w:t>25</w:t>
      </w:r>
      <w:r w:rsidRPr="006C2281">
        <w:t xml:space="preserve"> годы позволит реализ</w:t>
      </w:r>
      <w:r>
        <w:t>овать</w:t>
      </w:r>
      <w:r w:rsidRPr="006C2281">
        <w:t xml:space="preserve"> намеченны</w:t>
      </w:r>
      <w:r>
        <w:t>е</w:t>
      </w:r>
      <w:r w:rsidRPr="006C2281">
        <w:t xml:space="preserve"> мероприяти</w:t>
      </w:r>
      <w:r>
        <w:t>я</w:t>
      </w:r>
      <w:r w:rsidRPr="006C2281">
        <w:t xml:space="preserve"> и обеспечить при решении проблемы комплексность и системность за счет определения целей, задач, мероприятий и источников финансирования.</w:t>
      </w:r>
    </w:p>
    <w:p w:rsidR="00464122" w:rsidRPr="006C2281" w:rsidRDefault="00464122" w:rsidP="00464122">
      <w:pPr>
        <w:ind w:firstLine="709"/>
        <w:jc w:val="both"/>
      </w:pPr>
      <w:r w:rsidRPr="006C2281">
        <w:lastRenderedPageBreak/>
        <w:t xml:space="preserve">Целевая программа разработана в соответствии с проектом </w:t>
      </w:r>
      <w:r w:rsidR="00902CFF">
        <w:rPr>
          <w:color w:val="000000"/>
        </w:rPr>
        <w:t xml:space="preserve">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 </w:t>
      </w:r>
      <w:r w:rsidR="00F74FF1" w:rsidRPr="00AD7808">
        <w:rPr>
          <w:color w:val="000000"/>
        </w:rPr>
        <w:t xml:space="preserve">Транспортной </w:t>
      </w:r>
      <w:hyperlink r:id="rId10" w:history="1">
        <w:r w:rsidR="00F74FF1" w:rsidRPr="00AD7808">
          <w:rPr>
            <w:rStyle w:val="af7"/>
            <w:color w:val="000000"/>
          </w:rPr>
          <w:t>стратегии</w:t>
        </w:r>
      </w:hyperlink>
      <w:r w:rsidR="00F74FF1" w:rsidRPr="00AD7808">
        <w:rPr>
          <w:color w:val="000000"/>
        </w:rPr>
        <w:t xml:space="preserve"> Российской Федерации на период до 2030 года (распоряжение Правительства Российской Федерации от 22 ноября 2008 г. N 1734-р)</w:t>
      </w:r>
      <w:r w:rsidR="00F74FF1">
        <w:rPr>
          <w:color w:val="000000"/>
        </w:rPr>
        <w:t xml:space="preserve">, </w:t>
      </w:r>
      <w:hyperlink r:id="rId11" w:history="1">
        <w:r w:rsidR="00F74FF1" w:rsidRPr="00AD7808">
          <w:rPr>
            <w:rStyle w:val="af7"/>
            <w:color w:val="000000"/>
          </w:rPr>
          <w:t>Стратегии</w:t>
        </w:r>
      </w:hyperlink>
      <w:r w:rsidR="00F74FF1" w:rsidRPr="00AD7808">
        <w:rPr>
          <w:color w:val="000000"/>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w:t>
      </w:r>
      <w:r w:rsidR="00F74FF1">
        <w:rPr>
          <w:color w:val="000000"/>
        </w:rPr>
        <w:t xml:space="preserve">, </w:t>
      </w:r>
      <w:r w:rsidR="00F74FF1" w:rsidRPr="00AD7808">
        <w:rPr>
          <w:color w:val="000000"/>
        </w:rPr>
        <w:t>Концепции развития</w:t>
      </w:r>
      <w:r w:rsidR="00F74FF1">
        <w:rPr>
          <w:color w:val="000000"/>
        </w:rPr>
        <w:t xml:space="preserve"> аэропортовой сети Российской Федерации на период до 2020 года (совместный приказ Минтранса России и Минобороны России от 29 мая 2008 г. N 003/0021)</w:t>
      </w:r>
      <w:r w:rsidRPr="006C2281">
        <w:t>.</w:t>
      </w:r>
    </w:p>
    <w:p w:rsidR="00464122" w:rsidRPr="006C2281" w:rsidRDefault="00464122" w:rsidP="00464122">
      <w:pPr>
        <w:ind w:firstLine="567"/>
        <w:jc w:val="both"/>
      </w:pPr>
    </w:p>
    <w:p w:rsidR="00464122" w:rsidRPr="006C2281" w:rsidRDefault="00464122" w:rsidP="00464122">
      <w:pPr>
        <w:keepNext/>
        <w:shd w:val="clear" w:color="auto" w:fill="FFFFFF"/>
        <w:autoSpaceDE w:val="0"/>
        <w:autoSpaceDN w:val="0"/>
        <w:adjustRightInd w:val="0"/>
        <w:jc w:val="center"/>
        <w:outlineLvl w:val="2"/>
        <w:rPr>
          <w:b/>
        </w:rPr>
      </w:pPr>
      <w:r w:rsidRPr="006C2281">
        <w:rPr>
          <w:b/>
        </w:rPr>
        <w:t>2. ОСНОВНЫЕ ЦЕЛЬ, ЗАДАЧИ И СРОКИ РЕАЛИЗАЦИИ П</w:t>
      </w:r>
      <w:r>
        <w:rPr>
          <w:b/>
        </w:rPr>
        <w:t>ОДП</w:t>
      </w:r>
      <w:r w:rsidRPr="006C2281">
        <w:rPr>
          <w:b/>
        </w:rPr>
        <w:t>РОГРАММЫ</w:t>
      </w:r>
    </w:p>
    <w:p w:rsidR="00464122" w:rsidRPr="006C2281" w:rsidRDefault="00464122" w:rsidP="00464122">
      <w:pPr>
        <w:ind w:firstLine="567"/>
        <w:jc w:val="both"/>
        <w:rPr>
          <w:b/>
          <w:u w:val="single"/>
        </w:rPr>
      </w:pPr>
    </w:p>
    <w:p w:rsidR="00464122" w:rsidRPr="006C2281" w:rsidRDefault="00464122" w:rsidP="00464122">
      <w:pPr>
        <w:autoSpaceDE w:val="0"/>
        <w:autoSpaceDN w:val="0"/>
        <w:adjustRightInd w:val="0"/>
        <w:ind w:firstLine="709"/>
        <w:jc w:val="both"/>
      </w:pPr>
      <w:r w:rsidRPr="006C2281">
        <w:t>Основной целью П</w:t>
      </w:r>
      <w:r>
        <w:t>одп</w:t>
      </w:r>
      <w:r w:rsidRPr="006C2281">
        <w:t>рограммы является</w:t>
      </w:r>
      <w:r w:rsidRPr="006C2281">
        <w:rPr>
          <w:rFonts w:ascii="Arial" w:hAnsi="Arial" w:cs="Arial"/>
        </w:rPr>
        <w:t xml:space="preserve"> </w:t>
      </w:r>
      <w:r w:rsidRPr="006C2281">
        <w:t xml:space="preserve">повышение безопасности дорожного движения в </w:t>
      </w:r>
      <w:r>
        <w:t>посёлке Иванино</w:t>
      </w:r>
      <w:r w:rsidRPr="006C2281">
        <w:t>.</w:t>
      </w:r>
    </w:p>
    <w:p w:rsidR="00464122" w:rsidRPr="006C2281" w:rsidRDefault="00464122" w:rsidP="00464122">
      <w:pPr>
        <w:autoSpaceDE w:val="0"/>
        <w:autoSpaceDN w:val="0"/>
        <w:adjustRightInd w:val="0"/>
        <w:ind w:firstLine="709"/>
        <w:jc w:val="both"/>
      </w:pPr>
      <w:r w:rsidRPr="006C2281">
        <w:t>Для достижения цели П</w:t>
      </w:r>
      <w:r>
        <w:t>одп</w:t>
      </w:r>
      <w:r w:rsidRPr="006C2281">
        <w:t>рограммы необходимо решить следующие задачи:</w:t>
      </w:r>
    </w:p>
    <w:p w:rsidR="00464122" w:rsidRPr="006C2281" w:rsidRDefault="00464122" w:rsidP="00A34D33">
      <w:pPr>
        <w:numPr>
          <w:ilvl w:val="0"/>
          <w:numId w:val="3"/>
        </w:numPr>
        <w:autoSpaceDE w:val="0"/>
        <w:autoSpaceDN w:val="0"/>
        <w:adjustRightInd w:val="0"/>
        <w:jc w:val="both"/>
      </w:pPr>
      <w:r w:rsidRPr="006C2281">
        <w:t>предупреждение опасного поведения участников дорожного движения;</w:t>
      </w:r>
    </w:p>
    <w:p w:rsidR="00464122" w:rsidRPr="006C2281" w:rsidRDefault="00464122" w:rsidP="00A34D33">
      <w:pPr>
        <w:numPr>
          <w:ilvl w:val="0"/>
          <w:numId w:val="3"/>
        </w:numPr>
        <w:jc w:val="both"/>
      </w:pPr>
      <w:r w:rsidRPr="006C2281">
        <w:t>внедрение технических средств и автоматизированных систем управления дорожным движением;</w:t>
      </w:r>
    </w:p>
    <w:p w:rsidR="00464122" w:rsidRPr="006C2281" w:rsidRDefault="00464122" w:rsidP="00A34D33">
      <w:pPr>
        <w:numPr>
          <w:ilvl w:val="0"/>
          <w:numId w:val="3"/>
        </w:numPr>
        <w:jc w:val="both"/>
      </w:pPr>
      <w:r w:rsidRPr="006C2281">
        <w:t>выполнение организационно-планировочных и инженерных мероприятий, направленных на совершенствование улично-дорожной сети.</w:t>
      </w:r>
    </w:p>
    <w:p w:rsidR="00464122" w:rsidRPr="006C2281" w:rsidRDefault="00464122" w:rsidP="00464122">
      <w:pPr>
        <w:ind w:firstLine="709"/>
        <w:jc w:val="both"/>
        <w:rPr>
          <w:snapToGrid w:val="0"/>
        </w:rPr>
      </w:pPr>
      <w:r w:rsidRPr="006C2281">
        <w:rPr>
          <w:snapToGrid w:val="0"/>
        </w:rPr>
        <w:t>Цели и задачи П</w:t>
      </w:r>
      <w:r>
        <w:rPr>
          <w:snapToGrid w:val="0"/>
        </w:rPr>
        <w:t>одп</w:t>
      </w:r>
      <w:r w:rsidRPr="006C2281">
        <w:rPr>
          <w:snapToGrid w:val="0"/>
        </w:rPr>
        <w:t xml:space="preserve">рограммы соответствуют стратегическим приоритетам социально-экономического развития </w:t>
      </w:r>
      <w:r>
        <w:t>посёлка Иванино</w:t>
      </w:r>
      <w:r w:rsidRPr="006C2281">
        <w:rPr>
          <w:snapToGrid w:val="0"/>
        </w:rPr>
        <w:t>.</w:t>
      </w:r>
    </w:p>
    <w:p w:rsidR="00464122" w:rsidRPr="006C2281" w:rsidRDefault="00464122" w:rsidP="00464122">
      <w:pPr>
        <w:ind w:firstLine="709"/>
        <w:jc w:val="both"/>
        <w:rPr>
          <w:kern w:val="36"/>
        </w:rPr>
      </w:pPr>
      <w:r w:rsidRPr="006C2281">
        <w:rPr>
          <w:kern w:val="36"/>
        </w:rPr>
        <w:t xml:space="preserve">Намеченные задачи соответствуют полномочиям органов местного самоуправления </w:t>
      </w:r>
      <w:r>
        <w:t>посёлка Иванино</w:t>
      </w:r>
      <w:r w:rsidRPr="006C2281">
        <w:rPr>
          <w:kern w:val="36"/>
        </w:rPr>
        <w:t xml:space="preserve">, определенным Федеральным законом от 06.10.2003 № 131-ФЗ (в ред. от 21.11.2011) "Об общих принципах организации местного самоуправления в Российской Федерации", Уставом </w:t>
      </w:r>
      <w:r>
        <w:t>посёлка Иванино</w:t>
      </w:r>
      <w:r w:rsidRPr="006C2281">
        <w:rPr>
          <w:kern w:val="36"/>
        </w:rPr>
        <w:t>.</w:t>
      </w:r>
    </w:p>
    <w:p w:rsidR="00464122" w:rsidRPr="006C2281" w:rsidRDefault="00464122" w:rsidP="00464122">
      <w:pPr>
        <w:ind w:firstLine="709"/>
        <w:jc w:val="both"/>
        <w:rPr>
          <w:b/>
        </w:rPr>
      </w:pPr>
      <w:r w:rsidRPr="006C2281">
        <w:t>П</w:t>
      </w:r>
      <w:r>
        <w:t>одп</w:t>
      </w:r>
      <w:r w:rsidRPr="006C2281">
        <w:t xml:space="preserve">рограмма предусматривает развитие системы обеспечения безопасности дорожного движения путем последовательной реализации комплекса взаимоувязанных мероприятий, рассчитанных на </w:t>
      </w:r>
      <w:r w:rsidR="00F74FF1">
        <w:t>6</w:t>
      </w:r>
      <w:r w:rsidRPr="006C2281">
        <w:t xml:space="preserve"> летний период (20</w:t>
      </w:r>
      <w:r w:rsidR="00F74FF1">
        <w:t>20</w:t>
      </w:r>
      <w:r w:rsidRPr="006C2281">
        <w:t>-20</w:t>
      </w:r>
      <w:r w:rsidR="00F00E4F">
        <w:t>2</w:t>
      </w:r>
      <w:r w:rsidR="00F74FF1">
        <w:t>5</w:t>
      </w:r>
      <w:r w:rsidRPr="006C2281">
        <w:t xml:space="preserve"> гг.).</w:t>
      </w:r>
    </w:p>
    <w:p w:rsidR="00464122" w:rsidRPr="006C2281" w:rsidRDefault="00464122" w:rsidP="00464122">
      <w:pPr>
        <w:ind w:firstLine="567"/>
      </w:pPr>
    </w:p>
    <w:p w:rsidR="00464122" w:rsidRPr="006C2281" w:rsidRDefault="00464122" w:rsidP="00464122">
      <w:pPr>
        <w:jc w:val="center"/>
        <w:rPr>
          <w:b/>
        </w:rPr>
      </w:pPr>
      <w:r w:rsidRPr="006C2281">
        <w:rPr>
          <w:b/>
        </w:rPr>
        <w:t>3.ПЕРЕЧЕНЬ ПРОГРАММНЫХ МЕРОПРИЯТИЙ</w:t>
      </w:r>
    </w:p>
    <w:p w:rsidR="00464122" w:rsidRPr="006C2281" w:rsidRDefault="00464122" w:rsidP="00464122">
      <w:pPr>
        <w:ind w:firstLine="567"/>
        <w:rPr>
          <w:b/>
        </w:rPr>
      </w:pPr>
    </w:p>
    <w:p w:rsidR="00464122" w:rsidRPr="006C2281" w:rsidRDefault="00464122" w:rsidP="00464122">
      <w:pPr>
        <w:ind w:firstLine="709"/>
        <w:jc w:val="both"/>
        <w:rPr>
          <w:snapToGrid w:val="0"/>
        </w:rPr>
      </w:pPr>
      <w:r w:rsidRPr="006C2281">
        <w:rPr>
          <w:snapToGrid w:val="0"/>
        </w:rPr>
        <w:t>Реализация программных мероприятий позволит решить указанные задачи и будет осуществляться по следующим направлениям:</w:t>
      </w:r>
    </w:p>
    <w:p w:rsidR="00464122" w:rsidRPr="006C2281" w:rsidRDefault="00464122" w:rsidP="00464122">
      <w:pPr>
        <w:ind w:firstLine="742"/>
        <w:jc w:val="both"/>
      </w:pPr>
      <w:r w:rsidRPr="006C2281">
        <w:t xml:space="preserve">- </w:t>
      </w:r>
      <w:r w:rsidRPr="006C2281">
        <w:rPr>
          <w:color w:val="000000"/>
        </w:rPr>
        <w:t xml:space="preserve">организация </w:t>
      </w:r>
      <w:r w:rsidRPr="006C2281">
        <w:t>систематических выступлений в средствах массовой информации по вопросам безопасности дорожного движения, проведение акций: «Внимание – дети!», «Внимание – пешеход!» и др.;</w:t>
      </w:r>
    </w:p>
    <w:p w:rsidR="00464122" w:rsidRPr="006C2281" w:rsidRDefault="00464122" w:rsidP="00464122">
      <w:pPr>
        <w:ind w:firstLine="742"/>
        <w:jc w:val="both"/>
      </w:pPr>
      <w:r w:rsidRPr="006C2281">
        <w:t>- ежегодное нанесение линий дорожной разметки;</w:t>
      </w:r>
    </w:p>
    <w:p w:rsidR="00464122" w:rsidRPr="006C2281" w:rsidRDefault="00464122" w:rsidP="00464122">
      <w:pPr>
        <w:ind w:firstLine="742"/>
        <w:jc w:val="both"/>
      </w:pPr>
      <w:r w:rsidRPr="006C2281">
        <w:t>- установка необходимых знаков дорожного движения и маршрутного ориентирования;</w:t>
      </w:r>
    </w:p>
    <w:p w:rsidR="00464122" w:rsidRPr="006C2281" w:rsidRDefault="00464122" w:rsidP="00464122">
      <w:pPr>
        <w:ind w:firstLine="742"/>
        <w:jc w:val="both"/>
      </w:pPr>
      <w:r w:rsidRPr="006C2281">
        <w:rPr>
          <w:color w:val="FF0000"/>
        </w:rPr>
        <w:t xml:space="preserve">- </w:t>
      </w:r>
      <w:r w:rsidRPr="006C2281">
        <w:t>приобретение материалов и оборудования для ремонта технических средств организации дорожного движения;</w:t>
      </w:r>
    </w:p>
    <w:p w:rsidR="00464122" w:rsidRPr="006C2281" w:rsidRDefault="00464122" w:rsidP="00464122">
      <w:pPr>
        <w:ind w:firstLine="742"/>
        <w:jc w:val="both"/>
      </w:pPr>
      <w:r w:rsidRPr="006C2281">
        <w:t>- реко</w:t>
      </w:r>
      <w:r>
        <w:t>нструкция транспортных развязок.</w:t>
      </w:r>
    </w:p>
    <w:p w:rsidR="00464122" w:rsidRPr="006C2281" w:rsidRDefault="00464122" w:rsidP="00464122">
      <w:pPr>
        <w:ind w:firstLine="709"/>
        <w:jc w:val="both"/>
      </w:pPr>
      <w:r w:rsidRPr="006C2281">
        <w:t>В ходе реализации П</w:t>
      </w:r>
      <w:r>
        <w:t>одп</w:t>
      </w:r>
      <w:r w:rsidRPr="006C2281">
        <w:t>рограммы отдельные мероприятия могут уточняться.</w:t>
      </w:r>
    </w:p>
    <w:p w:rsidR="00902CFF" w:rsidRDefault="00902CFF" w:rsidP="00902CFF">
      <w:pPr>
        <w:spacing w:line="200" w:lineRule="atLeast"/>
        <w:ind w:firstLine="709"/>
        <w:jc w:val="center"/>
      </w:pPr>
    </w:p>
    <w:p w:rsidR="00902CFF" w:rsidRPr="00902CFF" w:rsidRDefault="00902CFF" w:rsidP="00902CFF">
      <w:pPr>
        <w:spacing w:line="200" w:lineRule="atLeast"/>
        <w:ind w:firstLine="709"/>
        <w:jc w:val="center"/>
        <w:rPr>
          <w:b/>
          <w:color w:val="000000"/>
        </w:rPr>
      </w:pPr>
      <w:r w:rsidRPr="00902CFF">
        <w:rPr>
          <w:b/>
        </w:rPr>
        <w:t xml:space="preserve">4. </w:t>
      </w:r>
      <w:r w:rsidRPr="00902CFF">
        <w:rPr>
          <w:b/>
          <w:color w:val="000000"/>
        </w:rPr>
        <w:t>О</w:t>
      </w:r>
      <w:r>
        <w:rPr>
          <w:b/>
          <w:color w:val="000000"/>
        </w:rPr>
        <w:t>БОСНОВАНИЕ</w:t>
      </w:r>
      <w:r w:rsidRPr="00902CFF">
        <w:rPr>
          <w:b/>
          <w:color w:val="000000"/>
        </w:rPr>
        <w:t xml:space="preserve"> </w:t>
      </w:r>
      <w:r>
        <w:rPr>
          <w:b/>
          <w:color w:val="000000"/>
        </w:rPr>
        <w:t>ОБЪЕМА</w:t>
      </w:r>
      <w:r w:rsidRPr="00902CFF">
        <w:rPr>
          <w:b/>
          <w:color w:val="000000"/>
        </w:rPr>
        <w:t xml:space="preserve"> </w:t>
      </w:r>
      <w:r>
        <w:rPr>
          <w:b/>
          <w:color w:val="000000"/>
        </w:rPr>
        <w:t>ФИНАНСОВЫХ</w:t>
      </w:r>
      <w:r w:rsidRPr="00902CFF">
        <w:rPr>
          <w:b/>
          <w:color w:val="000000"/>
        </w:rPr>
        <w:t xml:space="preserve"> </w:t>
      </w:r>
      <w:r>
        <w:rPr>
          <w:b/>
          <w:color w:val="000000"/>
        </w:rPr>
        <w:t>РЕСУРСОВ</w:t>
      </w:r>
      <w:r w:rsidRPr="00902CFF">
        <w:rPr>
          <w:b/>
          <w:color w:val="000000"/>
        </w:rPr>
        <w:t xml:space="preserve">, </w:t>
      </w:r>
    </w:p>
    <w:p w:rsidR="00902CFF" w:rsidRPr="00902CFF" w:rsidRDefault="00902CFF" w:rsidP="00902CFF">
      <w:pPr>
        <w:spacing w:line="200" w:lineRule="atLeast"/>
        <w:ind w:firstLine="709"/>
        <w:jc w:val="center"/>
        <w:rPr>
          <w:b/>
          <w:color w:val="000000"/>
        </w:rPr>
      </w:pPr>
      <w:r>
        <w:rPr>
          <w:b/>
          <w:color w:val="000000"/>
        </w:rPr>
        <w:t>НЕОБХОДИМЫХ ДЛЯ</w:t>
      </w:r>
      <w:r w:rsidRPr="00902CFF">
        <w:rPr>
          <w:b/>
          <w:color w:val="000000"/>
        </w:rPr>
        <w:t xml:space="preserve"> </w:t>
      </w:r>
      <w:r>
        <w:rPr>
          <w:b/>
          <w:color w:val="000000"/>
        </w:rPr>
        <w:t>РЕАЛИЗАЦИИ</w:t>
      </w:r>
      <w:r w:rsidRPr="00902CFF">
        <w:rPr>
          <w:b/>
          <w:color w:val="000000"/>
        </w:rPr>
        <w:t xml:space="preserve"> П</w:t>
      </w:r>
      <w:r>
        <w:rPr>
          <w:b/>
          <w:color w:val="000000"/>
        </w:rPr>
        <w:t>ОДПРОГРАММЫ</w:t>
      </w:r>
    </w:p>
    <w:p w:rsidR="00902CFF" w:rsidRDefault="00902CFF" w:rsidP="00902CFF">
      <w:pPr>
        <w:spacing w:line="200" w:lineRule="atLeast"/>
        <w:ind w:firstLine="709"/>
        <w:jc w:val="both"/>
        <w:rPr>
          <w:b/>
          <w:color w:val="000000"/>
        </w:rPr>
      </w:pPr>
    </w:p>
    <w:p w:rsidR="00902CFF" w:rsidRPr="003512DE" w:rsidRDefault="00902CFF" w:rsidP="00902CFF">
      <w:pPr>
        <w:spacing w:line="200" w:lineRule="atLeast"/>
        <w:ind w:firstLine="709"/>
        <w:jc w:val="both"/>
      </w:pPr>
      <w:r w:rsidRPr="003512DE">
        <w:t xml:space="preserve">Финансирование программных мероприятий предусматривается за счет средств бюджета муниципального </w:t>
      </w:r>
      <w:r>
        <w:t>образования</w:t>
      </w:r>
      <w:r w:rsidRPr="003512DE">
        <w:t xml:space="preserve"> «</w:t>
      </w:r>
      <w:r>
        <w:t xml:space="preserve">поселок Иванино» </w:t>
      </w:r>
      <w:r w:rsidRPr="003512DE">
        <w:t>Курчатовск</w:t>
      </w:r>
      <w:r>
        <w:t>ого</w:t>
      </w:r>
      <w:r w:rsidRPr="003512DE">
        <w:t xml:space="preserve"> район</w:t>
      </w:r>
      <w:r>
        <w:t>а</w:t>
      </w:r>
      <w:r w:rsidRPr="003512DE">
        <w:t xml:space="preserve"> Курской области.</w:t>
      </w:r>
    </w:p>
    <w:p w:rsidR="00902CFF" w:rsidRDefault="00902CFF" w:rsidP="00902CFF">
      <w:pPr>
        <w:ind w:left="708"/>
        <w:jc w:val="both"/>
      </w:pPr>
      <w:r>
        <w:t xml:space="preserve">На реализацию Подпрограммы </w:t>
      </w:r>
      <w:r w:rsidR="00F74FF1">
        <w:t>4</w:t>
      </w:r>
      <w:r>
        <w:t xml:space="preserve"> предусмотрено направить </w:t>
      </w:r>
    </w:p>
    <w:p w:rsidR="00902CFF" w:rsidRPr="00DF6E30" w:rsidRDefault="00F74FF1" w:rsidP="00902CFF">
      <w:pPr>
        <w:ind w:left="708"/>
        <w:jc w:val="both"/>
      </w:pPr>
      <w:r>
        <w:t>300</w:t>
      </w:r>
      <w:r w:rsidR="00902CFF">
        <w:t xml:space="preserve"> </w:t>
      </w:r>
      <w:r>
        <w:t>000</w:t>
      </w:r>
      <w:r w:rsidR="00902CFF" w:rsidRPr="00DF6E30">
        <w:t xml:space="preserve"> рублей, из них:</w:t>
      </w:r>
    </w:p>
    <w:p w:rsidR="00F74FF1" w:rsidRPr="007E2EFF" w:rsidRDefault="00F74FF1" w:rsidP="00F74FF1">
      <w:pPr>
        <w:ind w:left="709"/>
        <w:jc w:val="both"/>
      </w:pPr>
      <w:r w:rsidRPr="007E2EFF">
        <w:t xml:space="preserve">2020 год – </w:t>
      </w:r>
      <w:r w:rsidRPr="007B53BF">
        <w:t>5</w:t>
      </w:r>
      <w:r>
        <w:t>0</w:t>
      </w:r>
      <w:r w:rsidRPr="007B53BF">
        <w:t xml:space="preserve"> 000</w:t>
      </w:r>
      <w:r w:rsidRPr="007E2EFF">
        <w:t xml:space="preserve"> рублей;</w:t>
      </w:r>
    </w:p>
    <w:p w:rsidR="00F74FF1" w:rsidRPr="007E2EFF" w:rsidRDefault="00F74FF1" w:rsidP="00F74FF1">
      <w:pPr>
        <w:ind w:left="709"/>
        <w:jc w:val="both"/>
      </w:pPr>
      <w:r w:rsidRPr="007E2EFF">
        <w:t xml:space="preserve">2021 год – </w:t>
      </w:r>
      <w:r w:rsidRPr="007B53BF">
        <w:t>5</w:t>
      </w:r>
      <w:r>
        <w:t>0</w:t>
      </w:r>
      <w:r w:rsidRPr="007B53BF">
        <w:t xml:space="preserve"> 000</w:t>
      </w:r>
      <w:r w:rsidRPr="007E2EFF">
        <w:t xml:space="preserve"> рублей;</w:t>
      </w:r>
    </w:p>
    <w:p w:rsidR="00F74FF1" w:rsidRPr="007E2EFF" w:rsidRDefault="00F74FF1" w:rsidP="00F74FF1">
      <w:pPr>
        <w:ind w:left="709"/>
        <w:jc w:val="both"/>
      </w:pPr>
      <w:r w:rsidRPr="007E2EFF">
        <w:lastRenderedPageBreak/>
        <w:t xml:space="preserve">2022 год – </w:t>
      </w:r>
      <w:r w:rsidRPr="007B53BF">
        <w:t>5</w:t>
      </w:r>
      <w:r>
        <w:t>0</w:t>
      </w:r>
      <w:r w:rsidRPr="007B53BF">
        <w:t xml:space="preserve"> 000</w:t>
      </w:r>
      <w:r w:rsidRPr="007E2EFF">
        <w:t xml:space="preserve"> рублей;</w:t>
      </w:r>
    </w:p>
    <w:p w:rsidR="00F74FF1" w:rsidRPr="007E2EFF" w:rsidRDefault="00F74FF1" w:rsidP="00F74FF1">
      <w:pPr>
        <w:ind w:left="709"/>
        <w:jc w:val="both"/>
      </w:pPr>
      <w:r w:rsidRPr="007E2EFF">
        <w:t xml:space="preserve">2023 год – </w:t>
      </w:r>
      <w:r w:rsidRPr="007B53BF">
        <w:t>5</w:t>
      </w:r>
      <w:r>
        <w:t>0</w:t>
      </w:r>
      <w:r w:rsidRPr="007B53BF">
        <w:t xml:space="preserve"> 000</w:t>
      </w:r>
      <w:r w:rsidRPr="007E2EFF">
        <w:t xml:space="preserve"> рублей;</w:t>
      </w:r>
    </w:p>
    <w:p w:rsidR="00F74FF1" w:rsidRPr="007E2EFF" w:rsidRDefault="00F74FF1" w:rsidP="00F74FF1">
      <w:pPr>
        <w:ind w:left="709"/>
        <w:jc w:val="both"/>
      </w:pPr>
      <w:r w:rsidRPr="007E2EFF">
        <w:t xml:space="preserve">2024 год – </w:t>
      </w:r>
      <w:r w:rsidRPr="007B53BF">
        <w:t>5</w:t>
      </w:r>
      <w:r>
        <w:t>0</w:t>
      </w:r>
      <w:r w:rsidRPr="007B53BF">
        <w:t xml:space="preserve"> 000</w:t>
      </w:r>
      <w:r w:rsidRPr="007E2EFF">
        <w:t xml:space="preserve"> рублей;</w:t>
      </w:r>
    </w:p>
    <w:p w:rsidR="00902CFF" w:rsidRDefault="00F74FF1" w:rsidP="00F74FF1">
      <w:pPr>
        <w:ind w:left="708"/>
        <w:jc w:val="both"/>
      </w:pPr>
      <w:r w:rsidRPr="007E2EFF">
        <w:t xml:space="preserve">2025 год – </w:t>
      </w:r>
      <w:r w:rsidRPr="007B53BF">
        <w:t>5</w:t>
      </w:r>
      <w:r>
        <w:t>0</w:t>
      </w:r>
      <w:r w:rsidRPr="007B53BF">
        <w:t xml:space="preserve"> 000</w:t>
      </w:r>
      <w:r w:rsidRPr="007E2EFF">
        <w:t xml:space="preserve"> рублей</w:t>
      </w:r>
      <w:r w:rsidRPr="007E2EFF">
        <w:rPr>
          <w:color w:val="FF0000"/>
        </w:rPr>
        <w:t>.</w:t>
      </w:r>
    </w:p>
    <w:p w:rsidR="00902CFF" w:rsidRDefault="00902CFF" w:rsidP="00902CFF">
      <w:pPr>
        <w:spacing w:line="200" w:lineRule="atLeast"/>
        <w:ind w:firstLine="709"/>
        <w:jc w:val="both"/>
      </w:pPr>
      <w:r>
        <w:t xml:space="preserve">Предполагается ежегодное уточнение в установленном порядке объемов финансирования Программы. </w:t>
      </w:r>
    </w:p>
    <w:p w:rsidR="00902CFF" w:rsidRPr="003512DE" w:rsidRDefault="00902CFF" w:rsidP="00902CFF">
      <w:pPr>
        <w:spacing w:line="200" w:lineRule="atLeast"/>
        <w:ind w:firstLine="709"/>
        <w:jc w:val="both"/>
      </w:pPr>
      <w:r w:rsidRPr="003512DE">
        <w:t>Ресурсное обеспечение реализации Программы по год</w:t>
      </w:r>
      <w:r>
        <w:t xml:space="preserve">ам представлено в приложении № </w:t>
      </w:r>
      <w:r w:rsidRPr="007B53BF">
        <w:t>2</w:t>
      </w:r>
      <w:r w:rsidRPr="003512DE">
        <w:t>.</w:t>
      </w:r>
    </w:p>
    <w:p w:rsidR="00902CFF" w:rsidRDefault="00902CFF" w:rsidP="00902CFF">
      <w:pPr>
        <w:spacing w:line="200" w:lineRule="atLeast"/>
        <w:ind w:firstLine="709"/>
        <w:jc w:val="center"/>
        <w:rPr>
          <w:rStyle w:val="style41"/>
          <w:color w:val="000000"/>
        </w:rPr>
      </w:pPr>
    </w:p>
    <w:p w:rsidR="00902CFF" w:rsidRPr="00902CFF" w:rsidRDefault="00902CFF" w:rsidP="00902CFF">
      <w:pPr>
        <w:spacing w:line="200" w:lineRule="atLeast"/>
        <w:ind w:firstLine="709"/>
        <w:jc w:val="center"/>
        <w:rPr>
          <w:rStyle w:val="style41"/>
          <w:color w:val="000000"/>
        </w:rPr>
      </w:pPr>
      <w:r w:rsidRPr="00902CFF">
        <w:rPr>
          <w:rStyle w:val="style41"/>
          <w:color w:val="000000"/>
        </w:rPr>
        <w:t>5.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902CFF" w:rsidRPr="00D821B3" w:rsidRDefault="00902CFF" w:rsidP="00902CFF">
      <w:pPr>
        <w:spacing w:line="200" w:lineRule="atLeast"/>
        <w:ind w:firstLine="709"/>
        <w:jc w:val="center"/>
        <w:rPr>
          <w:rStyle w:val="style41"/>
          <w:color w:val="000000"/>
        </w:rPr>
      </w:pPr>
    </w:p>
    <w:p w:rsidR="00902CFF" w:rsidRDefault="00902CFF" w:rsidP="00902CFF">
      <w:pPr>
        <w:ind w:firstLine="708"/>
        <w:jc w:val="both"/>
        <w:rPr>
          <w:rStyle w:val="style41"/>
          <w:b w:val="0"/>
          <w:color w:val="000000"/>
        </w:rPr>
      </w:pPr>
      <w:r w:rsidRPr="00D821B3">
        <w:rPr>
          <w:rStyle w:val="style41"/>
          <w:b w:val="0"/>
          <w:color w:val="000000"/>
        </w:rPr>
        <w:t>Реализация основных мероприятий муниципальной программы не предусматривает выделение дополнительных объемов ресурсов.</w:t>
      </w:r>
    </w:p>
    <w:p w:rsidR="00902CFF" w:rsidRDefault="00902CFF" w:rsidP="00902CFF">
      <w:pPr>
        <w:spacing w:line="233" w:lineRule="auto"/>
        <w:jc w:val="center"/>
      </w:pPr>
    </w:p>
    <w:p w:rsidR="00464122" w:rsidRPr="006C2281" w:rsidRDefault="00464122" w:rsidP="00464122">
      <w:pPr>
        <w:ind w:firstLine="567"/>
        <w:jc w:val="both"/>
      </w:pPr>
    </w:p>
    <w:p w:rsidR="00464122" w:rsidRPr="006C2281" w:rsidRDefault="00902CFF" w:rsidP="00464122">
      <w:pPr>
        <w:keepNext/>
        <w:shd w:val="clear" w:color="auto" w:fill="FFFFFF"/>
        <w:autoSpaceDE w:val="0"/>
        <w:autoSpaceDN w:val="0"/>
        <w:adjustRightInd w:val="0"/>
        <w:jc w:val="center"/>
        <w:outlineLvl w:val="2"/>
        <w:rPr>
          <w:b/>
        </w:rPr>
      </w:pPr>
      <w:r>
        <w:rPr>
          <w:b/>
        </w:rPr>
        <w:t>6</w:t>
      </w:r>
      <w:r w:rsidR="00464122" w:rsidRPr="006C2281">
        <w:rPr>
          <w:b/>
        </w:rPr>
        <w:t>. МЕХАНИЗМ РЕАЛИЗАЦИИ П</w:t>
      </w:r>
      <w:r w:rsidR="00464122">
        <w:rPr>
          <w:b/>
        </w:rPr>
        <w:t>ОДП</w:t>
      </w:r>
      <w:r w:rsidR="00464122" w:rsidRPr="006C2281">
        <w:rPr>
          <w:b/>
        </w:rPr>
        <w:t xml:space="preserve">РОГРАММЫ, КОНТРОЛЬ ЗА ХОДОМ ЕЕ РЕАЛИЗАЦИИ </w:t>
      </w:r>
    </w:p>
    <w:p w:rsidR="00464122" w:rsidRPr="006C2281" w:rsidRDefault="00464122" w:rsidP="00464122">
      <w:pPr>
        <w:ind w:firstLine="567"/>
        <w:jc w:val="both"/>
      </w:pPr>
    </w:p>
    <w:p w:rsidR="00464122" w:rsidRPr="006C2281" w:rsidRDefault="00464122" w:rsidP="00464122">
      <w:pPr>
        <w:ind w:firstLine="742"/>
        <w:jc w:val="both"/>
      </w:pPr>
      <w:r w:rsidRPr="006C2281">
        <w:t>Исполнителями основных мероприятий П</w:t>
      </w:r>
      <w:r>
        <w:t>одп</w:t>
      </w:r>
      <w:r w:rsidRPr="006C2281">
        <w:t xml:space="preserve">рограммы являются </w:t>
      </w:r>
      <w:r>
        <w:t>администрация</w:t>
      </w:r>
      <w:r w:rsidRPr="006C2281">
        <w:t xml:space="preserve"> </w:t>
      </w:r>
      <w:r>
        <w:t>посёлка Иванино</w:t>
      </w:r>
      <w:r w:rsidRPr="006C2281">
        <w:t>, отдел Государственной инспекции безопасности дорожного движения УМВД России по Кур</w:t>
      </w:r>
      <w:r>
        <w:t>чатовскому району</w:t>
      </w:r>
      <w:r w:rsidRPr="006C2281">
        <w:t xml:space="preserve">, </w:t>
      </w:r>
      <w:r>
        <w:t>МУП «Иванинское ЖКХ»</w:t>
      </w:r>
      <w:r w:rsidRPr="006C2281">
        <w:t>.</w:t>
      </w:r>
    </w:p>
    <w:p w:rsidR="00464122" w:rsidRDefault="00464122" w:rsidP="00464122">
      <w:pPr>
        <w:ind w:firstLine="709"/>
        <w:jc w:val="both"/>
      </w:pPr>
      <w:r w:rsidRPr="006C2281">
        <w:t>Органы, ответственные за реализацию П</w:t>
      </w:r>
      <w:r>
        <w:t>одп</w:t>
      </w:r>
      <w:r w:rsidRPr="006C2281">
        <w:t xml:space="preserve">рограммы – главные распорядители средств бюджета </w:t>
      </w:r>
      <w:r>
        <w:t>посёлка Иванино</w:t>
      </w:r>
      <w:r w:rsidRPr="006C2281">
        <w:t xml:space="preserve"> направляют финансовые средства на выполнение мероприятий П</w:t>
      </w:r>
      <w:r>
        <w:t>одп</w:t>
      </w:r>
      <w:r w:rsidRPr="006C2281">
        <w:t>рограммы. Заказчик совместно с другими органами, ответственными за реализацию П</w:t>
      </w:r>
      <w:r>
        <w:t>одп</w:t>
      </w:r>
      <w:r w:rsidRPr="006C2281">
        <w:t>рограммы, ежегодно уточняет целевые показатели и затраты по программным мер</w:t>
      </w:r>
      <w:r>
        <w:t>оприятиям, состав исполнителей.</w:t>
      </w:r>
    </w:p>
    <w:p w:rsidR="00464122" w:rsidRPr="006C2281" w:rsidRDefault="00464122" w:rsidP="00464122">
      <w:pPr>
        <w:ind w:firstLine="709"/>
        <w:jc w:val="both"/>
      </w:pPr>
      <w:r w:rsidRPr="006C2281">
        <w:t>Органы, ответственные за реализацию П</w:t>
      </w:r>
      <w:r>
        <w:t>одп</w:t>
      </w:r>
      <w:r w:rsidRPr="006C2281">
        <w:t>рограммы, несут ответственность за своевременное выполнение мероприятий, предусмотренных П</w:t>
      </w:r>
      <w:r>
        <w:t>одп</w:t>
      </w:r>
      <w:r w:rsidRPr="006C2281">
        <w:t>рограммой, целевое и эффективное расходование средств и предоставляют заказчику информацию для подготовки отчета о ходе реализации П</w:t>
      </w:r>
      <w:r>
        <w:t>одп</w:t>
      </w:r>
      <w:r w:rsidRPr="006C2281">
        <w:t>рограммы.</w:t>
      </w:r>
    </w:p>
    <w:p w:rsidR="00464122" w:rsidRPr="006C2281" w:rsidRDefault="00464122" w:rsidP="00464122">
      <w:pPr>
        <w:autoSpaceDE w:val="0"/>
        <w:autoSpaceDN w:val="0"/>
        <w:adjustRightInd w:val="0"/>
        <w:ind w:firstLine="709"/>
        <w:jc w:val="both"/>
      </w:pPr>
      <w:r w:rsidRPr="006C2281">
        <w:t>В случае привлечения дополнительных средств из источников, не предусмотренных настоящей П</w:t>
      </w:r>
      <w:r>
        <w:t>одп</w:t>
      </w:r>
      <w:r w:rsidRPr="006C2281">
        <w:t>рограммой, заказчик П</w:t>
      </w:r>
      <w:r>
        <w:t>одп</w:t>
      </w:r>
      <w:r w:rsidRPr="006C2281">
        <w:t>рограммы вносит в нее соответствующие изменения.</w:t>
      </w:r>
    </w:p>
    <w:p w:rsidR="00464122" w:rsidRPr="006C2281" w:rsidRDefault="00464122" w:rsidP="00464122">
      <w:pPr>
        <w:ind w:firstLine="709"/>
        <w:jc w:val="both"/>
      </w:pPr>
      <w:r w:rsidRPr="006C2281">
        <w:t>Контрольные функции за реализацией П</w:t>
      </w:r>
      <w:r>
        <w:t>одп</w:t>
      </w:r>
      <w:r w:rsidRPr="006C2281">
        <w:t>рограммы выполняются заказчиком П</w:t>
      </w:r>
      <w:r>
        <w:t>одп</w:t>
      </w:r>
      <w:r w:rsidRPr="006C2281">
        <w:t>рограммы.</w:t>
      </w:r>
    </w:p>
    <w:p w:rsidR="00464122" w:rsidRPr="006C2281" w:rsidRDefault="00464122" w:rsidP="00464122">
      <w:pPr>
        <w:autoSpaceDE w:val="0"/>
        <w:autoSpaceDN w:val="0"/>
        <w:adjustRightInd w:val="0"/>
        <w:ind w:firstLine="709"/>
        <w:jc w:val="both"/>
      </w:pPr>
      <w:r w:rsidRPr="006C2281">
        <w:t>Заказчик совместно с органами, ответственными за реализацию П</w:t>
      </w:r>
      <w:r>
        <w:t>одп</w:t>
      </w:r>
      <w:r w:rsidRPr="006C2281">
        <w:t>рограммы:</w:t>
      </w:r>
    </w:p>
    <w:p w:rsidR="00464122" w:rsidRPr="006C2281" w:rsidRDefault="00464122" w:rsidP="00464122">
      <w:pPr>
        <w:autoSpaceDE w:val="0"/>
        <w:autoSpaceDN w:val="0"/>
        <w:adjustRightInd w:val="0"/>
        <w:ind w:firstLine="709"/>
        <w:jc w:val="both"/>
      </w:pPr>
      <w:r w:rsidRPr="006C2281">
        <w:t>определяют наиболее эффективные формы, процедуры и методы организации работ по реализации П</w:t>
      </w:r>
      <w:r>
        <w:t>одп</w:t>
      </w:r>
      <w:r w:rsidRPr="006C2281">
        <w:t>рограммы;</w:t>
      </w:r>
    </w:p>
    <w:p w:rsidR="00464122" w:rsidRPr="006C2281" w:rsidRDefault="00464122" w:rsidP="00464122">
      <w:pPr>
        <w:autoSpaceDE w:val="0"/>
        <w:autoSpaceDN w:val="0"/>
        <w:adjustRightInd w:val="0"/>
        <w:ind w:firstLine="709"/>
        <w:jc w:val="both"/>
      </w:pPr>
      <w:r w:rsidRPr="006C2281">
        <w:t>координируют работу исполнителей программных мероприятий;</w:t>
      </w:r>
    </w:p>
    <w:p w:rsidR="00464122" w:rsidRPr="006C2281" w:rsidRDefault="00464122" w:rsidP="00464122">
      <w:pPr>
        <w:autoSpaceDE w:val="0"/>
        <w:autoSpaceDN w:val="0"/>
        <w:adjustRightInd w:val="0"/>
        <w:ind w:firstLine="709"/>
        <w:jc w:val="both"/>
      </w:pPr>
      <w:r w:rsidRPr="006C2281">
        <w:t>Заказчик несет ответственность за реализацию и конечные результаты П</w:t>
      </w:r>
      <w:r>
        <w:t>одп</w:t>
      </w:r>
      <w:r w:rsidRPr="006C2281">
        <w:t>рограммы.</w:t>
      </w:r>
    </w:p>
    <w:p w:rsidR="00464122" w:rsidRPr="006C2281" w:rsidRDefault="00464122" w:rsidP="00464122">
      <w:pPr>
        <w:jc w:val="both"/>
        <w:rPr>
          <w:sz w:val="16"/>
          <w:szCs w:val="16"/>
          <w:u w:val="single"/>
        </w:rPr>
      </w:pPr>
    </w:p>
    <w:p w:rsidR="00464122" w:rsidRPr="006C2281" w:rsidRDefault="00902CFF" w:rsidP="00464122">
      <w:pPr>
        <w:keepNext/>
        <w:shd w:val="clear" w:color="auto" w:fill="FFFFFF"/>
        <w:autoSpaceDE w:val="0"/>
        <w:autoSpaceDN w:val="0"/>
        <w:adjustRightInd w:val="0"/>
        <w:jc w:val="center"/>
        <w:outlineLvl w:val="2"/>
        <w:rPr>
          <w:b/>
        </w:rPr>
      </w:pPr>
      <w:r>
        <w:rPr>
          <w:b/>
        </w:rPr>
        <w:t>7</w:t>
      </w:r>
      <w:r w:rsidR="00464122" w:rsidRPr="006C2281">
        <w:rPr>
          <w:b/>
        </w:rPr>
        <w:t xml:space="preserve">. ОЦЕНКА СОЦИАЛЬНО-ЭКОНОМИЧЕСКОЙ ЭФФЕКТИВНОСТИ </w:t>
      </w:r>
      <w:r w:rsidR="00464122">
        <w:rPr>
          <w:b/>
        </w:rPr>
        <w:t>ПОД</w:t>
      </w:r>
      <w:r w:rsidR="00464122" w:rsidRPr="006C2281">
        <w:rPr>
          <w:b/>
        </w:rPr>
        <w:t>ПРОГРАММЫ</w:t>
      </w:r>
    </w:p>
    <w:p w:rsidR="00464122" w:rsidRPr="006C2281" w:rsidRDefault="00464122" w:rsidP="00464122">
      <w:pPr>
        <w:rPr>
          <w:sz w:val="16"/>
          <w:szCs w:val="16"/>
        </w:rPr>
      </w:pPr>
    </w:p>
    <w:p w:rsidR="006F1BB5" w:rsidRDefault="00464122" w:rsidP="00464122">
      <w:pPr>
        <w:ind w:firstLine="709"/>
        <w:jc w:val="both"/>
      </w:pPr>
      <w:r w:rsidRPr="006C2281">
        <w:t>П</w:t>
      </w:r>
      <w:r>
        <w:t>одп</w:t>
      </w:r>
      <w:r w:rsidRPr="006C2281">
        <w:t xml:space="preserve">рограмма имеет большое социально-экономическое значение, так как направлена на снижение транспортного риска и сокращение количества ДТП, с учетом количества зарегистрированных на территории </w:t>
      </w:r>
      <w:r>
        <w:t>п</w:t>
      </w:r>
      <w:r w:rsidRPr="006C2281">
        <w:t>.</w:t>
      </w:r>
      <w:r>
        <w:t xml:space="preserve"> Иванино</w:t>
      </w:r>
      <w:r w:rsidRPr="006C2281">
        <w:t xml:space="preserve"> транспортных средств, в результате чего будет получен социальный эффект.</w:t>
      </w:r>
      <w:r w:rsidR="006F1BB5">
        <w:t xml:space="preserve"> </w:t>
      </w:r>
    </w:p>
    <w:p w:rsidR="00464122" w:rsidRPr="000B35BC" w:rsidRDefault="00464122" w:rsidP="00464122">
      <w:pPr>
        <w:ind w:firstLine="709"/>
        <w:jc w:val="both"/>
        <w:sectPr w:rsidR="00464122" w:rsidRPr="000B35BC" w:rsidSect="006F1BB5">
          <w:pgSz w:w="11906" w:h="16838"/>
          <w:pgMar w:top="851" w:right="567" w:bottom="567" w:left="1701" w:header="709" w:footer="709" w:gutter="0"/>
          <w:pgNumType w:start="1"/>
          <w:cols w:space="708"/>
          <w:titlePg/>
          <w:docGrid w:linePitch="360"/>
        </w:sectPr>
      </w:pPr>
      <w:r w:rsidRPr="006C2281">
        <w:t>В результате реализации П</w:t>
      </w:r>
      <w:r>
        <w:t>одп</w:t>
      </w:r>
      <w:r w:rsidRPr="006C2281">
        <w:t>рограммы ожидается сокращение в 20</w:t>
      </w:r>
      <w:r w:rsidR="00F00E4F">
        <w:t>2</w:t>
      </w:r>
      <w:r w:rsidR="00F74FF1">
        <w:t>5</w:t>
      </w:r>
      <w:r w:rsidRPr="006C2281">
        <w:t xml:space="preserve"> году транспортного риска на </w:t>
      </w:r>
      <w:r>
        <w:t>3</w:t>
      </w:r>
      <w:r w:rsidRPr="006C2281">
        <w:t>% и сокращение количества ДТП на 1,</w:t>
      </w:r>
      <w:r>
        <w:t>5</w:t>
      </w:r>
      <w:r w:rsidRPr="006C2281">
        <w:t>% по сравнению с 201</w:t>
      </w:r>
      <w:r w:rsidR="00F74FF1">
        <w:t>5</w:t>
      </w:r>
      <w:r w:rsidRPr="006C2281">
        <w:t xml:space="preserve"> годом.</w:t>
      </w:r>
    </w:p>
    <w:p w:rsidR="003809E0" w:rsidRPr="00143992" w:rsidRDefault="00E40AC6" w:rsidP="00324944">
      <w:pPr>
        <w:jc w:val="right"/>
        <w:rPr>
          <w:sz w:val="22"/>
          <w:szCs w:val="22"/>
        </w:rPr>
      </w:pPr>
      <w:r w:rsidRPr="00143992">
        <w:rPr>
          <w:sz w:val="22"/>
          <w:szCs w:val="22"/>
        </w:rPr>
        <w:lastRenderedPageBreak/>
        <w:t>Приложение№1</w:t>
      </w:r>
    </w:p>
    <w:p w:rsidR="00324944" w:rsidRDefault="008F4400" w:rsidP="00324944">
      <w:pPr>
        <w:jc w:val="right"/>
        <w:rPr>
          <w:sz w:val="22"/>
          <w:szCs w:val="22"/>
        </w:rPr>
      </w:pPr>
      <w:r w:rsidRPr="00143992">
        <w:rPr>
          <w:sz w:val="22"/>
          <w:szCs w:val="22"/>
        </w:rPr>
        <w:t xml:space="preserve">к муниципальной Программе </w:t>
      </w:r>
    </w:p>
    <w:p w:rsidR="00324944" w:rsidRDefault="008F4400" w:rsidP="00324944">
      <w:pPr>
        <w:jc w:val="right"/>
        <w:rPr>
          <w:sz w:val="22"/>
          <w:szCs w:val="22"/>
        </w:rPr>
      </w:pPr>
      <w:r w:rsidRPr="00143992">
        <w:rPr>
          <w:sz w:val="22"/>
          <w:szCs w:val="22"/>
        </w:rPr>
        <w:t>«</w:t>
      </w:r>
      <w:r w:rsidR="00324944">
        <w:rPr>
          <w:sz w:val="22"/>
          <w:szCs w:val="22"/>
        </w:rPr>
        <w:t>Развитие</w:t>
      </w:r>
      <w:r w:rsidRPr="00143992">
        <w:rPr>
          <w:sz w:val="22"/>
          <w:szCs w:val="22"/>
        </w:rPr>
        <w:t xml:space="preserve"> транспортно</w:t>
      </w:r>
      <w:r w:rsidR="00324944">
        <w:rPr>
          <w:sz w:val="22"/>
          <w:szCs w:val="22"/>
        </w:rPr>
        <w:t xml:space="preserve">й системы и </w:t>
      </w:r>
    </w:p>
    <w:p w:rsidR="00324944" w:rsidRDefault="00324944" w:rsidP="00324944">
      <w:pPr>
        <w:jc w:val="right"/>
        <w:rPr>
          <w:sz w:val="22"/>
          <w:szCs w:val="22"/>
        </w:rPr>
      </w:pPr>
      <w:r>
        <w:rPr>
          <w:sz w:val="22"/>
          <w:szCs w:val="22"/>
        </w:rPr>
        <w:t>обеспечение перевозки</w:t>
      </w:r>
      <w:r w:rsidR="008F4400" w:rsidRPr="00143992">
        <w:rPr>
          <w:sz w:val="22"/>
          <w:szCs w:val="22"/>
        </w:rPr>
        <w:t xml:space="preserve"> </w:t>
      </w:r>
      <w:r>
        <w:rPr>
          <w:sz w:val="22"/>
          <w:szCs w:val="22"/>
        </w:rPr>
        <w:t xml:space="preserve">пассажиров </w:t>
      </w:r>
    </w:p>
    <w:p w:rsidR="00324944" w:rsidRDefault="00324944" w:rsidP="00324944">
      <w:pPr>
        <w:jc w:val="right"/>
        <w:rPr>
          <w:sz w:val="22"/>
          <w:szCs w:val="22"/>
        </w:rPr>
      </w:pPr>
      <w:r>
        <w:rPr>
          <w:sz w:val="22"/>
          <w:szCs w:val="22"/>
        </w:rPr>
        <w:t xml:space="preserve">в </w:t>
      </w:r>
      <w:r w:rsidR="00A33DF9">
        <w:rPr>
          <w:sz w:val="22"/>
          <w:szCs w:val="22"/>
        </w:rPr>
        <w:t>поселк</w:t>
      </w:r>
      <w:r>
        <w:rPr>
          <w:sz w:val="22"/>
          <w:szCs w:val="22"/>
        </w:rPr>
        <w:t>е</w:t>
      </w:r>
      <w:r w:rsidR="00A33DF9">
        <w:rPr>
          <w:sz w:val="22"/>
          <w:szCs w:val="22"/>
        </w:rPr>
        <w:t xml:space="preserve"> Иванино</w:t>
      </w:r>
      <w:r w:rsidR="008F4400" w:rsidRPr="00143992">
        <w:rPr>
          <w:sz w:val="22"/>
          <w:szCs w:val="22"/>
        </w:rPr>
        <w:t xml:space="preserve"> Курчатовского района </w:t>
      </w:r>
    </w:p>
    <w:p w:rsidR="008F4400" w:rsidRPr="008F4400" w:rsidRDefault="008F4400" w:rsidP="00324944">
      <w:pPr>
        <w:jc w:val="right"/>
        <w:rPr>
          <w:sz w:val="22"/>
          <w:szCs w:val="22"/>
        </w:rPr>
      </w:pPr>
      <w:r w:rsidRPr="00143992">
        <w:rPr>
          <w:sz w:val="22"/>
          <w:szCs w:val="22"/>
        </w:rPr>
        <w:t xml:space="preserve">Курской области на </w:t>
      </w:r>
      <w:r w:rsidR="00F74FF1" w:rsidRPr="006C2281">
        <w:t>20</w:t>
      </w:r>
      <w:r w:rsidR="00F74FF1">
        <w:t>20</w:t>
      </w:r>
      <w:r w:rsidR="00F74FF1" w:rsidRPr="006C2281">
        <w:t>-20</w:t>
      </w:r>
      <w:r w:rsidR="00F74FF1">
        <w:t>25</w:t>
      </w:r>
      <w:r w:rsidR="00324944">
        <w:rPr>
          <w:sz w:val="22"/>
          <w:szCs w:val="22"/>
        </w:rPr>
        <w:t xml:space="preserve"> </w:t>
      </w:r>
      <w:r w:rsidRPr="00143992">
        <w:rPr>
          <w:sz w:val="22"/>
          <w:szCs w:val="22"/>
        </w:rPr>
        <w:t>годы</w:t>
      </w:r>
    </w:p>
    <w:p w:rsidR="00143992" w:rsidRPr="00143992" w:rsidRDefault="00143992" w:rsidP="00143992">
      <w:pPr>
        <w:ind w:left="9204"/>
        <w:jc w:val="both"/>
        <w:rPr>
          <w:sz w:val="22"/>
          <w:szCs w:val="22"/>
        </w:rPr>
      </w:pPr>
    </w:p>
    <w:p w:rsidR="00220ABD" w:rsidRPr="00396BD0" w:rsidRDefault="00220ABD" w:rsidP="00220ABD">
      <w:pPr>
        <w:jc w:val="center"/>
        <w:rPr>
          <w:b/>
        </w:rPr>
      </w:pPr>
      <w:r w:rsidRPr="00396BD0">
        <w:rPr>
          <w:b/>
        </w:rPr>
        <w:t xml:space="preserve">Перечень </w:t>
      </w:r>
    </w:p>
    <w:p w:rsidR="00220ABD" w:rsidRPr="00396BD0" w:rsidRDefault="00220ABD" w:rsidP="00220ABD">
      <w:pPr>
        <w:jc w:val="center"/>
        <w:rPr>
          <w:b/>
        </w:rPr>
      </w:pPr>
      <w:r w:rsidRPr="00396BD0">
        <w:rPr>
          <w:b/>
        </w:rPr>
        <w:t>мероприятий муниципальной Программы</w:t>
      </w:r>
    </w:p>
    <w:p w:rsidR="00220ABD" w:rsidRPr="00396BD0" w:rsidRDefault="00220ABD" w:rsidP="00220ABD">
      <w:pPr>
        <w:jc w:val="center"/>
        <w:rPr>
          <w:b/>
        </w:rPr>
      </w:pPr>
      <w:r w:rsidRPr="00396BD0">
        <w:rPr>
          <w:b/>
        </w:rPr>
        <w:t xml:space="preserve">«Развитие транспортной системы и обеспечение перевозки пассажиров в поселке Иванино Курчатовского района Курской области на </w:t>
      </w:r>
      <w:r w:rsidR="00F74FF1" w:rsidRPr="00F74FF1">
        <w:rPr>
          <w:b/>
        </w:rPr>
        <w:t>2020-2025</w:t>
      </w:r>
      <w:r w:rsidRPr="00396BD0">
        <w:rPr>
          <w:b/>
        </w:rPr>
        <w:t xml:space="preserve"> годы»</w:t>
      </w:r>
    </w:p>
    <w:p w:rsidR="00E60F8A" w:rsidRPr="00225D6A" w:rsidRDefault="00E60F8A" w:rsidP="00E60F8A">
      <w:pPr>
        <w:jc w:val="cente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28"/>
        <w:gridCol w:w="1021"/>
        <w:gridCol w:w="963"/>
        <w:gridCol w:w="1021"/>
        <w:gridCol w:w="964"/>
        <w:gridCol w:w="1021"/>
        <w:gridCol w:w="963"/>
      </w:tblGrid>
      <w:tr w:rsidR="00E60F8A" w:rsidRPr="00225D6A" w:rsidTr="0012366F">
        <w:trPr>
          <w:trHeight w:val="450"/>
        </w:trPr>
        <w:tc>
          <w:tcPr>
            <w:tcW w:w="426" w:type="dxa"/>
            <w:vMerge w:val="restart"/>
            <w:shd w:val="clear" w:color="auto" w:fill="auto"/>
          </w:tcPr>
          <w:p w:rsidR="00E60F8A" w:rsidRPr="00225D6A" w:rsidRDefault="00E60F8A" w:rsidP="0012366F">
            <w:pPr>
              <w:jc w:val="both"/>
            </w:pPr>
            <w:r w:rsidRPr="00225D6A">
              <w:t>№ п/п</w:t>
            </w:r>
          </w:p>
        </w:tc>
        <w:tc>
          <w:tcPr>
            <w:tcW w:w="3828" w:type="dxa"/>
            <w:vMerge w:val="restart"/>
            <w:shd w:val="clear" w:color="auto" w:fill="auto"/>
          </w:tcPr>
          <w:p w:rsidR="00E60F8A" w:rsidRPr="00225D6A" w:rsidRDefault="00E60F8A" w:rsidP="0012366F">
            <w:r w:rsidRPr="00225D6A">
              <w:t>Наименование мероприятий Программы</w:t>
            </w:r>
          </w:p>
        </w:tc>
        <w:tc>
          <w:tcPr>
            <w:tcW w:w="5953" w:type="dxa"/>
            <w:gridSpan w:val="6"/>
            <w:shd w:val="clear" w:color="auto" w:fill="auto"/>
          </w:tcPr>
          <w:p w:rsidR="00E60F8A" w:rsidRPr="00225D6A" w:rsidRDefault="00E60F8A" w:rsidP="0012366F">
            <w:pPr>
              <w:jc w:val="center"/>
            </w:pPr>
            <w:r w:rsidRPr="00225D6A">
              <w:t>Объемы финансирования по годам, руб.</w:t>
            </w:r>
          </w:p>
        </w:tc>
      </w:tr>
      <w:tr w:rsidR="00F74FF1" w:rsidRPr="00225D6A" w:rsidTr="00D90772">
        <w:trPr>
          <w:trHeight w:val="330"/>
        </w:trPr>
        <w:tc>
          <w:tcPr>
            <w:tcW w:w="426" w:type="dxa"/>
            <w:vMerge/>
            <w:shd w:val="clear" w:color="auto" w:fill="auto"/>
          </w:tcPr>
          <w:p w:rsidR="00F74FF1" w:rsidRPr="00225D6A" w:rsidRDefault="00F74FF1" w:rsidP="0012366F">
            <w:pPr>
              <w:jc w:val="both"/>
            </w:pPr>
          </w:p>
        </w:tc>
        <w:tc>
          <w:tcPr>
            <w:tcW w:w="3828" w:type="dxa"/>
            <w:vMerge/>
            <w:shd w:val="clear" w:color="auto" w:fill="auto"/>
          </w:tcPr>
          <w:p w:rsidR="00F74FF1" w:rsidRPr="00225D6A" w:rsidRDefault="00F74FF1" w:rsidP="0012366F">
            <w:pPr>
              <w:jc w:val="both"/>
            </w:pPr>
          </w:p>
        </w:tc>
        <w:tc>
          <w:tcPr>
            <w:tcW w:w="1021" w:type="dxa"/>
            <w:shd w:val="clear" w:color="auto" w:fill="auto"/>
          </w:tcPr>
          <w:p w:rsidR="00F74FF1" w:rsidRPr="00225D6A" w:rsidRDefault="00F74FF1" w:rsidP="00D90772">
            <w:pPr>
              <w:jc w:val="center"/>
            </w:pPr>
            <w:r w:rsidRPr="00225D6A">
              <w:t>20</w:t>
            </w:r>
            <w:r w:rsidR="00D90772">
              <w:t>20</w:t>
            </w:r>
            <w:r w:rsidRPr="00225D6A">
              <w:t>г.</w:t>
            </w:r>
          </w:p>
        </w:tc>
        <w:tc>
          <w:tcPr>
            <w:tcW w:w="963" w:type="dxa"/>
            <w:shd w:val="clear" w:color="auto" w:fill="auto"/>
          </w:tcPr>
          <w:p w:rsidR="00F74FF1" w:rsidRPr="00225D6A" w:rsidRDefault="00D90772" w:rsidP="0012366F">
            <w:pPr>
              <w:jc w:val="center"/>
            </w:pPr>
            <w:r>
              <w:t>2021г.</w:t>
            </w:r>
          </w:p>
        </w:tc>
        <w:tc>
          <w:tcPr>
            <w:tcW w:w="1021" w:type="dxa"/>
            <w:shd w:val="clear" w:color="auto" w:fill="auto"/>
          </w:tcPr>
          <w:p w:rsidR="00F74FF1" w:rsidRPr="00225D6A" w:rsidRDefault="00F74FF1" w:rsidP="00D90772">
            <w:pPr>
              <w:jc w:val="center"/>
            </w:pPr>
            <w:r w:rsidRPr="00225D6A">
              <w:t>20</w:t>
            </w:r>
            <w:r w:rsidR="00D90772">
              <w:t>22</w:t>
            </w:r>
            <w:r w:rsidRPr="00225D6A">
              <w:t>г.</w:t>
            </w:r>
          </w:p>
        </w:tc>
        <w:tc>
          <w:tcPr>
            <w:tcW w:w="964" w:type="dxa"/>
            <w:shd w:val="clear" w:color="auto" w:fill="auto"/>
          </w:tcPr>
          <w:p w:rsidR="00F74FF1" w:rsidRPr="00225D6A" w:rsidRDefault="00D90772" w:rsidP="00F74FF1">
            <w:pPr>
              <w:jc w:val="center"/>
            </w:pPr>
            <w:r>
              <w:t>2023г.</w:t>
            </w:r>
          </w:p>
        </w:tc>
        <w:tc>
          <w:tcPr>
            <w:tcW w:w="1021" w:type="dxa"/>
            <w:shd w:val="clear" w:color="auto" w:fill="auto"/>
          </w:tcPr>
          <w:p w:rsidR="00F74FF1" w:rsidRPr="00225D6A" w:rsidRDefault="00F74FF1" w:rsidP="00D90772">
            <w:pPr>
              <w:jc w:val="center"/>
            </w:pPr>
            <w:r w:rsidRPr="00225D6A">
              <w:t>202</w:t>
            </w:r>
            <w:r w:rsidR="00D90772">
              <w:t>4</w:t>
            </w:r>
            <w:r w:rsidRPr="00225D6A">
              <w:t>г.</w:t>
            </w:r>
          </w:p>
        </w:tc>
        <w:tc>
          <w:tcPr>
            <w:tcW w:w="963" w:type="dxa"/>
            <w:shd w:val="clear" w:color="auto" w:fill="auto"/>
          </w:tcPr>
          <w:p w:rsidR="00F74FF1" w:rsidRPr="00225D6A" w:rsidRDefault="00D90772" w:rsidP="00F74FF1">
            <w:pPr>
              <w:jc w:val="center"/>
            </w:pPr>
            <w:r>
              <w:t>2025г.</w:t>
            </w:r>
          </w:p>
        </w:tc>
      </w:tr>
      <w:tr w:rsidR="00F74FF1" w:rsidRPr="00225D6A" w:rsidTr="00D90772">
        <w:tc>
          <w:tcPr>
            <w:tcW w:w="426" w:type="dxa"/>
            <w:shd w:val="clear" w:color="auto" w:fill="auto"/>
          </w:tcPr>
          <w:p w:rsidR="00F74FF1" w:rsidRPr="00225D6A" w:rsidRDefault="00F74FF1" w:rsidP="0012366F">
            <w:r w:rsidRPr="00225D6A">
              <w:t>1.</w:t>
            </w:r>
          </w:p>
        </w:tc>
        <w:tc>
          <w:tcPr>
            <w:tcW w:w="3828" w:type="dxa"/>
            <w:shd w:val="clear" w:color="auto" w:fill="auto"/>
            <w:vAlign w:val="center"/>
          </w:tcPr>
          <w:p w:rsidR="00F74FF1" w:rsidRPr="00225D6A" w:rsidRDefault="00F74FF1" w:rsidP="0012366F">
            <w:pPr>
              <w:widowControl w:val="0"/>
              <w:shd w:val="clear" w:color="auto" w:fill="FFFFFF"/>
              <w:autoSpaceDE w:val="0"/>
              <w:autoSpaceDN w:val="0"/>
              <w:adjustRightInd w:val="0"/>
            </w:pPr>
            <w:r w:rsidRPr="00225D6A">
              <w:t>Проведение мероприятий по организации безопасного движения автотранспортных средств, в т.ч. изготовление проекта организации дорожного движения по улицам посёлка Иванино,</w:t>
            </w:r>
          </w:p>
        </w:tc>
        <w:tc>
          <w:tcPr>
            <w:tcW w:w="1021" w:type="dxa"/>
            <w:shd w:val="clear" w:color="auto" w:fill="auto"/>
            <w:vAlign w:val="center"/>
          </w:tcPr>
          <w:p w:rsidR="00F74FF1" w:rsidRPr="00225D6A" w:rsidRDefault="00F74FF1" w:rsidP="0012366F">
            <w:pPr>
              <w:jc w:val="center"/>
            </w:pPr>
            <w:r w:rsidRPr="00225D6A">
              <w:t>0</w:t>
            </w:r>
          </w:p>
        </w:tc>
        <w:tc>
          <w:tcPr>
            <w:tcW w:w="963" w:type="dxa"/>
            <w:shd w:val="clear" w:color="auto" w:fill="auto"/>
            <w:vAlign w:val="center"/>
          </w:tcPr>
          <w:p w:rsidR="00F74FF1" w:rsidRPr="00225D6A" w:rsidRDefault="00D90772" w:rsidP="00F74FF1">
            <w:pPr>
              <w:jc w:val="center"/>
            </w:pPr>
            <w:r>
              <w:t>0</w:t>
            </w:r>
          </w:p>
        </w:tc>
        <w:tc>
          <w:tcPr>
            <w:tcW w:w="1021" w:type="dxa"/>
            <w:shd w:val="clear" w:color="auto" w:fill="auto"/>
            <w:vAlign w:val="center"/>
          </w:tcPr>
          <w:p w:rsidR="00F74FF1" w:rsidRPr="00225D6A" w:rsidRDefault="00F74FF1" w:rsidP="0012366F">
            <w:pPr>
              <w:jc w:val="center"/>
            </w:pPr>
            <w:r w:rsidRPr="00225D6A">
              <w:t>0</w:t>
            </w:r>
          </w:p>
        </w:tc>
        <w:tc>
          <w:tcPr>
            <w:tcW w:w="964" w:type="dxa"/>
            <w:shd w:val="clear" w:color="auto" w:fill="auto"/>
            <w:vAlign w:val="center"/>
          </w:tcPr>
          <w:p w:rsidR="00F74FF1" w:rsidRPr="00225D6A" w:rsidRDefault="00D90772" w:rsidP="00F74FF1">
            <w:pPr>
              <w:jc w:val="center"/>
            </w:pPr>
            <w:r>
              <w:t>0</w:t>
            </w:r>
          </w:p>
        </w:tc>
        <w:tc>
          <w:tcPr>
            <w:tcW w:w="1021" w:type="dxa"/>
            <w:shd w:val="clear" w:color="auto" w:fill="auto"/>
            <w:vAlign w:val="center"/>
          </w:tcPr>
          <w:p w:rsidR="00F74FF1" w:rsidRPr="00225D6A" w:rsidRDefault="00F74FF1" w:rsidP="0012366F">
            <w:pPr>
              <w:jc w:val="center"/>
            </w:pPr>
            <w:r w:rsidRPr="00225D6A">
              <w:t>0</w:t>
            </w:r>
          </w:p>
        </w:tc>
        <w:tc>
          <w:tcPr>
            <w:tcW w:w="963" w:type="dxa"/>
            <w:shd w:val="clear" w:color="auto" w:fill="auto"/>
            <w:vAlign w:val="center"/>
          </w:tcPr>
          <w:p w:rsidR="00F74FF1" w:rsidRPr="00225D6A" w:rsidRDefault="00D90772" w:rsidP="00F74FF1">
            <w:pPr>
              <w:jc w:val="center"/>
            </w:pPr>
            <w:r>
              <w:t>0</w:t>
            </w:r>
          </w:p>
        </w:tc>
      </w:tr>
      <w:tr w:rsidR="00D90772" w:rsidRPr="00225D6A" w:rsidTr="00D90772">
        <w:tc>
          <w:tcPr>
            <w:tcW w:w="426" w:type="dxa"/>
            <w:shd w:val="clear" w:color="auto" w:fill="auto"/>
          </w:tcPr>
          <w:p w:rsidR="00D90772" w:rsidRPr="00225D6A" w:rsidRDefault="00D90772" w:rsidP="00D90772">
            <w:r w:rsidRPr="00225D6A">
              <w:t>2.</w:t>
            </w:r>
          </w:p>
        </w:tc>
        <w:tc>
          <w:tcPr>
            <w:tcW w:w="3828" w:type="dxa"/>
            <w:shd w:val="clear" w:color="auto" w:fill="auto"/>
          </w:tcPr>
          <w:p w:rsidR="00D90772" w:rsidRPr="00225D6A" w:rsidRDefault="00D90772" w:rsidP="00D90772">
            <w:r w:rsidRPr="00225D6A">
              <w:t>Ямочный ремонт внутрипоселковых автомобильных дорог местного значения поселка</w:t>
            </w:r>
          </w:p>
        </w:tc>
        <w:tc>
          <w:tcPr>
            <w:tcW w:w="1021" w:type="dxa"/>
            <w:shd w:val="clear" w:color="auto" w:fill="auto"/>
            <w:vAlign w:val="center"/>
          </w:tcPr>
          <w:p w:rsidR="00D90772" w:rsidRPr="00225D6A" w:rsidRDefault="00D90772" w:rsidP="00D90772">
            <w:pPr>
              <w:ind w:left="-108" w:right="-108"/>
              <w:jc w:val="center"/>
            </w:pPr>
            <w:r>
              <w:t>1013590</w:t>
            </w:r>
          </w:p>
        </w:tc>
        <w:tc>
          <w:tcPr>
            <w:tcW w:w="963" w:type="dxa"/>
            <w:shd w:val="clear" w:color="auto" w:fill="auto"/>
            <w:vAlign w:val="center"/>
          </w:tcPr>
          <w:p w:rsidR="00D90772" w:rsidRPr="00225D6A" w:rsidRDefault="00D90772" w:rsidP="00D90772">
            <w:pPr>
              <w:ind w:left="-108" w:right="-137"/>
              <w:jc w:val="center"/>
            </w:pPr>
            <w:r>
              <w:t>1080507</w:t>
            </w:r>
          </w:p>
        </w:tc>
        <w:tc>
          <w:tcPr>
            <w:tcW w:w="1021" w:type="dxa"/>
            <w:shd w:val="clear" w:color="auto" w:fill="auto"/>
            <w:vAlign w:val="center"/>
          </w:tcPr>
          <w:p w:rsidR="00D90772" w:rsidRPr="00225D6A" w:rsidRDefault="00D90772" w:rsidP="00D90772">
            <w:pPr>
              <w:ind w:left="-108" w:right="-108"/>
              <w:jc w:val="center"/>
            </w:pPr>
            <w:r>
              <w:t>1080507</w:t>
            </w:r>
          </w:p>
        </w:tc>
        <w:tc>
          <w:tcPr>
            <w:tcW w:w="964" w:type="dxa"/>
            <w:shd w:val="clear" w:color="auto" w:fill="auto"/>
            <w:vAlign w:val="center"/>
          </w:tcPr>
          <w:p w:rsidR="00D90772" w:rsidRPr="00225D6A" w:rsidRDefault="00D90772" w:rsidP="00D90772">
            <w:pPr>
              <w:ind w:left="-108" w:right="-136"/>
              <w:jc w:val="center"/>
            </w:pPr>
            <w:r>
              <w:t>1080507</w:t>
            </w:r>
          </w:p>
        </w:tc>
        <w:tc>
          <w:tcPr>
            <w:tcW w:w="1021" w:type="dxa"/>
            <w:shd w:val="clear" w:color="auto" w:fill="auto"/>
            <w:vAlign w:val="center"/>
          </w:tcPr>
          <w:p w:rsidR="00D90772" w:rsidRPr="00225D6A" w:rsidRDefault="00D90772" w:rsidP="00D90772">
            <w:pPr>
              <w:ind w:left="-80" w:right="-108"/>
              <w:jc w:val="center"/>
            </w:pPr>
            <w:r>
              <w:t>1080507</w:t>
            </w:r>
          </w:p>
        </w:tc>
        <w:tc>
          <w:tcPr>
            <w:tcW w:w="963" w:type="dxa"/>
            <w:shd w:val="clear" w:color="auto" w:fill="auto"/>
            <w:vAlign w:val="center"/>
          </w:tcPr>
          <w:p w:rsidR="00D90772" w:rsidRPr="00225D6A" w:rsidRDefault="00D90772" w:rsidP="00D90772">
            <w:pPr>
              <w:ind w:left="-108" w:right="-108"/>
              <w:jc w:val="center"/>
            </w:pPr>
            <w:r>
              <w:t>1080507</w:t>
            </w:r>
          </w:p>
        </w:tc>
      </w:tr>
      <w:tr w:rsidR="00F74FF1" w:rsidRPr="00225D6A" w:rsidTr="00D90772">
        <w:tc>
          <w:tcPr>
            <w:tcW w:w="426" w:type="dxa"/>
            <w:shd w:val="clear" w:color="auto" w:fill="auto"/>
          </w:tcPr>
          <w:p w:rsidR="00F74FF1" w:rsidRPr="00225D6A" w:rsidRDefault="00F74FF1" w:rsidP="0012366F">
            <w:r w:rsidRPr="00225D6A">
              <w:t>3.</w:t>
            </w:r>
          </w:p>
        </w:tc>
        <w:tc>
          <w:tcPr>
            <w:tcW w:w="3828" w:type="dxa"/>
            <w:shd w:val="clear" w:color="auto" w:fill="auto"/>
          </w:tcPr>
          <w:p w:rsidR="00F74FF1" w:rsidRPr="00225D6A" w:rsidRDefault="00F74FF1" w:rsidP="0012366F">
            <w:pPr>
              <w:tabs>
                <w:tab w:val="left" w:pos="709"/>
              </w:tabs>
              <w:ind w:right="-108"/>
            </w:pPr>
            <w:r w:rsidRPr="00225D6A">
              <w:t>Оформление в собственность автомобильных дорог местного значения (проведение работ по паспортизации и инвентаризации в отношении земельных участков, занятых автодорогами)</w:t>
            </w:r>
          </w:p>
        </w:tc>
        <w:tc>
          <w:tcPr>
            <w:tcW w:w="1021" w:type="dxa"/>
            <w:shd w:val="clear" w:color="auto" w:fill="auto"/>
            <w:vAlign w:val="center"/>
          </w:tcPr>
          <w:p w:rsidR="00F74FF1" w:rsidRPr="00225D6A" w:rsidRDefault="00D90772" w:rsidP="0012366F">
            <w:pPr>
              <w:tabs>
                <w:tab w:val="left" w:pos="709"/>
              </w:tabs>
              <w:ind w:left="-108" w:right="-108"/>
              <w:jc w:val="center"/>
            </w:pPr>
            <w:r>
              <w:t>0</w:t>
            </w:r>
          </w:p>
        </w:tc>
        <w:tc>
          <w:tcPr>
            <w:tcW w:w="963" w:type="dxa"/>
            <w:shd w:val="clear" w:color="auto" w:fill="auto"/>
            <w:vAlign w:val="center"/>
          </w:tcPr>
          <w:p w:rsidR="00F74FF1" w:rsidRPr="00225D6A" w:rsidRDefault="00D90772" w:rsidP="00F74FF1">
            <w:pPr>
              <w:tabs>
                <w:tab w:val="left" w:pos="709"/>
              </w:tabs>
              <w:ind w:right="-108"/>
              <w:jc w:val="center"/>
            </w:pPr>
            <w:r>
              <w:t>0</w:t>
            </w:r>
          </w:p>
        </w:tc>
        <w:tc>
          <w:tcPr>
            <w:tcW w:w="1021" w:type="dxa"/>
            <w:shd w:val="clear" w:color="auto" w:fill="auto"/>
            <w:vAlign w:val="center"/>
          </w:tcPr>
          <w:p w:rsidR="00F74FF1" w:rsidRPr="00225D6A" w:rsidRDefault="00D90772" w:rsidP="0012366F">
            <w:pPr>
              <w:jc w:val="center"/>
            </w:pPr>
            <w:r>
              <w:t>0</w:t>
            </w:r>
          </w:p>
        </w:tc>
        <w:tc>
          <w:tcPr>
            <w:tcW w:w="964" w:type="dxa"/>
            <w:shd w:val="clear" w:color="auto" w:fill="auto"/>
            <w:vAlign w:val="center"/>
          </w:tcPr>
          <w:p w:rsidR="00F74FF1" w:rsidRPr="00225D6A" w:rsidRDefault="00D90772" w:rsidP="00F74FF1">
            <w:pPr>
              <w:jc w:val="center"/>
            </w:pPr>
            <w:r>
              <w:t>0</w:t>
            </w:r>
          </w:p>
        </w:tc>
        <w:tc>
          <w:tcPr>
            <w:tcW w:w="1021" w:type="dxa"/>
            <w:shd w:val="clear" w:color="auto" w:fill="auto"/>
            <w:vAlign w:val="center"/>
          </w:tcPr>
          <w:p w:rsidR="00F74FF1" w:rsidRPr="00225D6A" w:rsidRDefault="00D90772" w:rsidP="0012366F">
            <w:pPr>
              <w:jc w:val="center"/>
            </w:pPr>
            <w:r>
              <w:t>0</w:t>
            </w:r>
          </w:p>
        </w:tc>
        <w:tc>
          <w:tcPr>
            <w:tcW w:w="963" w:type="dxa"/>
            <w:shd w:val="clear" w:color="auto" w:fill="auto"/>
            <w:vAlign w:val="center"/>
          </w:tcPr>
          <w:p w:rsidR="00F74FF1" w:rsidRPr="00225D6A" w:rsidRDefault="00D90772" w:rsidP="00F74FF1">
            <w:pPr>
              <w:jc w:val="center"/>
            </w:pPr>
            <w:r>
              <w:t>0</w:t>
            </w:r>
          </w:p>
        </w:tc>
      </w:tr>
      <w:tr w:rsidR="00F74FF1" w:rsidRPr="00225D6A" w:rsidTr="00D90772">
        <w:tc>
          <w:tcPr>
            <w:tcW w:w="426" w:type="dxa"/>
            <w:shd w:val="clear" w:color="auto" w:fill="auto"/>
          </w:tcPr>
          <w:p w:rsidR="00F74FF1" w:rsidRPr="00225D6A" w:rsidRDefault="00F74FF1" w:rsidP="0012366F">
            <w:r w:rsidRPr="00225D6A">
              <w:t>4.</w:t>
            </w:r>
          </w:p>
        </w:tc>
        <w:tc>
          <w:tcPr>
            <w:tcW w:w="3828" w:type="dxa"/>
            <w:shd w:val="clear" w:color="auto" w:fill="auto"/>
          </w:tcPr>
          <w:p w:rsidR="00F74FF1" w:rsidRPr="00225D6A" w:rsidRDefault="00F74FF1" w:rsidP="0012366F">
            <w:pPr>
              <w:tabs>
                <w:tab w:val="left" w:pos="709"/>
              </w:tabs>
            </w:pPr>
            <w:r w:rsidRPr="00225D6A">
              <w:t>предоставление субсидий из бюджета МО на возмещение выпадающих убытков перевозчикам</w:t>
            </w:r>
          </w:p>
        </w:tc>
        <w:tc>
          <w:tcPr>
            <w:tcW w:w="1021" w:type="dxa"/>
            <w:shd w:val="clear" w:color="auto" w:fill="auto"/>
            <w:vAlign w:val="center"/>
          </w:tcPr>
          <w:p w:rsidR="00F74FF1" w:rsidRPr="00225D6A" w:rsidRDefault="00F74FF1" w:rsidP="0012366F">
            <w:pPr>
              <w:jc w:val="center"/>
            </w:pPr>
            <w:r>
              <w:t>0</w:t>
            </w:r>
          </w:p>
        </w:tc>
        <w:tc>
          <w:tcPr>
            <w:tcW w:w="963" w:type="dxa"/>
            <w:shd w:val="clear" w:color="auto" w:fill="auto"/>
            <w:vAlign w:val="center"/>
          </w:tcPr>
          <w:p w:rsidR="00F74FF1" w:rsidRPr="00225D6A" w:rsidRDefault="00D90772" w:rsidP="00F74FF1">
            <w:pPr>
              <w:jc w:val="center"/>
            </w:pPr>
            <w:r>
              <w:t>0</w:t>
            </w:r>
          </w:p>
        </w:tc>
        <w:tc>
          <w:tcPr>
            <w:tcW w:w="1021" w:type="dxa"/>
            <w:shd w:val="clear" w:color="auto" w:fill="auto"/>
            <w:vAlign w:val="center"/>
          </w:tcPr>
          <w:p w:rsidR="00F74FF1" w:rsidRPr="00225D6A" w:rsidRDefault="00F74FF1" w:rsidP="0012366F">
            <w:pPr>
              <w:jc w:val="center"/>
            </w:pPr>
            <w:r w:rsidRPr="00225D6A">
              <w:t>0</w:t>
            </w:r>
          </w:p>
        </w:tc>
        <w:tc>
          <w:tcPr>
            <w:tcW w:w="964" w:type="dxa"/>
            <w:shd w:val="clear" w:color="auto" w:fill="auto"/>
            <w:vAlign w:val="center"/>
          </w:tcPr>
          <w:p w:rsidR="00F74FF1" w:rsidRPr="00225D6A" w:rsidRDefault="00D90772" w:rsidP="00F74FF1">
            <w:pPr>
              <w:jc w:val="center"/>
            </w:pPr>
            <w:r>
              <w:t>0</w:t>
            </w:r>
          </w:p>
        </w:tc>
        <w:tc>
          <w:tcPr>
            <w:tcW w:w="1021" w:type="dxa"/>
            <w:shd w:val="clear" w:color="auto" w:fill="auto"/>
            <w:vAlign w:val="center"/>
          </w:tcPr>
          <w:p w:rsidR="00F74FF1" w:rsidRPr="00225D6A" w:rsidRDefault="00F74FF1" w:rsidP="0012366F">
            <w:pPr>
              <w:jc w:val="center"/>
            </w:pPr>
            <w:r w:rsidRPr="00225D6A">
              <w:t>0</w:t>
            </w:r>
          </w:p>
        </w:tc>
        <w:tc>
          <w:tcPr>
            <w:tcW w:w="963" w:type="dxa"/>
            <w:shd w:val="clear" w:color="auto" w:fill="auto"/>
            <w:vAlign w:val="center"/>
          </w:tcPr>
          <w:p w:rsidR="00F74FF1" w:rsidRPr="00225D6A" w:rsidRDefault="00D90772" w:rsidP="00F74FF1">
            <w:pPr>
              <w:jc w:val="center"/>
            </w:pPr>
            <w:r>
              <w:t>0</w:t>
            </w:r>
          </w:p>
        </w:tc>
      </w:tr>
      <w:tr w:rsidR="00F74FF1" w:rsidRPr="00225D6A" w:rsidTr="00D90772">
        <w:tc>
          <w:tcPr>
            <w:tcW w:w="426" w:type="dxa"/>
            <w:shd w:val="clear" w:color="auto" w:fill="auto"/>
          </w:tcPr>
          <w:p w:rsidR="00F74FF1" w:rsidRPr="00225D6A" w:rsidRDefault="00F74FF1" w:rsidP="0012366F">
            <w:r w:rsidRPr="00225D6A">
              <w:t>5.</w:t>
            </w:r>
          </w:p>
        </w:tc>
        <w:tc>
          <w:tcPr>
            <w:tcW w:w="3828" w:type="dxa"/>
            <w:shd w:val="clear" w:color="auto" w:fill="auto"/>
          </w:tcPr>
          <w:p w:rsidR="00F74FF1" w:rsidRPr="00225D6A" w:rsidRDefault="00F74FF1" w:rsidP="0012366F">
            <w:pPr>
              <w:tabs>
                <w:tab w:val="left" w:pos="709"/>
              </w:tabs>
            </w:pPr>
            <w:r w:rsidRPr="00225D6A">
              <w:t>Проведение мероприятий по организации безопасного движения автотранспортных средств, в т.ч. приобретение и установка дорожных знаков</w:t>
            </w:r>
          </w:p>
        </w:tc>
        <w:tc>
          <w:tcPr>
            <w:tcW w:w="1021" w:type="dxa"/>
            <w:shd w:val="clear" w:color="auto" w:fill="auto"/>
            <w:vAlign w:val="center"/>
          </w:tcPr>
          <w:p w:rsidR="00F74FF1" w:rsidRPr="00225D6A" w:rsidRDefault="00D90772" w:rsidP="0012366F">
            <w:pPr>
              <w:jc w:val="center"/>
            </w:pPr>
            <w:r>
              <w:t>5</w:t>
            </w:r>
            <w:r w:rsidR="00F74FF1">
              <w:t>0000</w:t>
            </w:r>
          </w:p>
        </w:tc>
        <w:tc>
          <w:tcPr>
            <w:tcW w:w="963" w:type="dxa"/>
            <w:shd w:val="clear" w:color="auto" w:fill="auto"/>
            <w:vAlign w:val="center"/>
          </w:tcPr>
          <w:p w:rsidR="00F74FF1" w:rsidRPr="00225D6A" w:rsidRDefault="00D90772" w:rsidP="00F74FF1">
            <w:pPr>
              <w:jc w:val="center"/>
            </w:pPr>
            <w:r>
              <w:t>50000</w:t>
            </w:r>
          </w:p>
        </w:tc>
        <w:tc>
          <w:tcPr>
            <w:tcW w:w="1021" w:type="dxa"/>
            <w:shd w:val="clear" w:color="auto" w:fill="auto"/>
            <w:vAlign w:val="center"/>
          </w:tcPr>
          <w:p w:rsidR="00F74FF1" w:rsidRPr="00225D6A" w:rsidRDefault="00D90772" w:rsidP="0012366F">
            <w:pPr>
              <w:jc w:val="center"/>
            </w:pPr>
            <w:r>
              <w:t>5000</w:t>
            </w:r>
            <w:r w:rsidR="00F74FF1" w:rsidRPr="00225D6A">
              <w:t>0</w:t>
            </w:r>
          </w:p>
        </w:tc>
        <w:tc>
          <w:tcPr>
            <w:tcW w:w="964" w:type="dxa"/>
            <w:shd w:val="clear" w:color="auto" w:fill="auto"/>
            <w:vAlign w:val="center"/>
          </w:tcPr>
          <w:p w:rsidR="00F74FF1" w:rsidRPr="00225D6A" w:rsidRDefault="00D90772" w:rsidP="00F74FF1">
            <w:pPr>
              <w:jc w:val="center"/>
            </w:pPr>
            <w:r>
              <w:t>50000</w:t>
            </w:r>
          </w:p>
        </w:tc>
        <w:tc>
          <w:tcPr>
            <w:tcW w:w="1021" w:type="dxa"/>
            <w:shd w:val="clear" w:color="auto" w:fill="auto"/>
            <w:vAlign w:val="center"/>
          </w:tcPr>
          <w:p w:rsidR="00F74FF1" w:rsidRPr="00225D6A" w:rsidRDefault="00D90772" w:rsidP="0012366F">
            <w:pPr>
              <w:jc w:val="center"/>
            </w:pPr>
            <w:r>
              <w:t>5</w:t>
            </w:r>
            <w:r w:rsidR="00F74FF1" w:rsidRPr="00225D6A">
              <w:t>0</w:t>
            </w:r>
            <w:r>
              <w:t>000</w:t>
            </w:r>
          </w:p>
        </w:tc>
        <w:tc>
          <w:tcPr>
            <w:tcW w:w="963" w:type="dxa"/>
            <w:shd w:val="clear" w:color="auto" w:fill="auto"/>
            <w:vAlign w:val="center"/>
          </w:tcPr>
          <w:p w:rsidR="00F74FF1" w:rsidRPr="00225D6A" w:rsidRDefault="00D90772" w:rsidP="00F74FF1">
            <w:pPr>
              <w:jc w:val="center"/>
            </w:pPr>
            <w:r>
              <w:t>50000</w:t>
            </w:r>
          </w:p>
        </w:tc>
      </w:tr>
    </w:tbl>
    <w:p w:rsidR="00E60F8A" w:rsidRPr="00225D6A" w:rsidRDefault="00E60F8A" w:rsidP="00E60F8A">
      <w:pPr>
        <w:jc w:val="center"/>
        <w:sectPr w:rsidR="00E60F8A" w:rsidRPr="00225D6A" w:rsidSect="0012366F">
          <w:footerReference w:type="even" r:id="rId12"/>
          <w:footerReference w:type="default" r:id="rId13"/>
          <w:pgSz w:w="11907" w:h="16840" w:code="9"/>
          <w:pgMar w:top="709" w:right="851" w:bottom="851" w:left="1304" w:header="720" w:footer="720" w:gutter="0"/>
          <w:cols w:space="720"/>
        </w:sectPr>
      </w:pPr>
    </w:p>
    <w:p w:rsidR="00E60F8A" w:rsidRPr="00225D6A" w:rsidRDefault="00E60F8A" w:rsidP="00E60F8A">
      <w:pPr>
        <w:pStyle w:val="af6"/>
        <w:ind w:left="426" w:firstLine="284"/>
        <w:jc w:val="both"/>
        <w:rPr>
          <w:rFonts w:ascii="Times New Roman" w:hAnsi="Times New Roman"/>
          <w:sz w:val="24"/>
          <w:szCs w:val="24"/>
        </w:rPr>
      </w:pPr>
      <w:r w:rsidRPr="00225D6A">
        <w:rPr>
          <w:rFonts w:ascii="Times New Roman" w:hAnsi="Times New Roman"/>
          <w:color w:val="000000"/>
          <w:sz w:val="24"/>
          <w:szCs w:val="24"/>
        </w:rPr>
        <w:lastRenderedPageBreak/>
        <w:t xml:space="preserve">2. </w:t>
      </w:r>
      <w:r w:rsidRPr="00225D6A">
        <w:rPr>
          <w:rFonts w:ascii="Times New Roman" w:hAnsi="Times New Roman"/>
          <w:sz w:val="24"/>
          <w:szCs w:val="24"/>
        </w:rPr>
        <w:t xml:space="preserve">Приложение № 2 к муниципальной Программе «Развитие транспортной системы и обеспечение перевозки пассажиров в поселке Иванино Курчатовского района Курской области на </w:t>
      </w:r>
      <w:r w:rsidR="00F74FF1" w:rsidRPr="00F74FF1">
        <w:rPr>
          <w:rFonts w:ascii="Times New Roman" w:hAnsi="Times New Roman"/>
          <w:sz w:val="24"/>
          <w:szCs w:val="24"/>
        </w:rPr>
        <w:t>2020-2025</w:t>
      </w:r>
      <w:r w:rsidRPr="00F74FF1">
        <w:rPr>
          <w:rFonts w:ascii="Times New Roman" w:hAnsi="Times New Roman"/>
          <w:sz w:val="24"/>
          <w:szCs w:val="24"/>
        </w:rPr>
        <w:t xml:space="preserve"> </w:t>
      </w:r>
      <w:r w:rsidRPr="00225D6A">
        <w:rPr>
          <w:rFonts w:ascii="Times New Roman" w:hAnsi="Times New Roman"/>
          <w:sz w:val="24"/>
          <w:szCs w:val="24"/>
        </w:rPr>
        <w:t>годы» изложить в новой редакции (Приложение):</w:t>
      </w:r>
    </w:p>
    <w:p w:rsidR="00E60F8A" w:rsidRPr="00225D6A" w:rsidRDefault="00E60F8A" w:rsidP="00E60F8A">
      <w:pPr>
        <w:ind w:left="284"/>
        <w:jc w:val="right"/>
      </w:pPr>
      <w:r w:rsidRPr="00225D6A">
        <w:t>Приложение№2</w:t>
      </w:r>
    </w:p>
    <w:p w:rsidR="00E60F8A" w:rsidRPr="00225D6A" w:rsidRDefault="00E60F8A" w:rsidP="00E60F8A">
      <w:pPr>
        <w:jc w:val="right"/>
      </w:pPr>
      <w:r w:rsidRPr="00225D6A">
        <w:t xml:space="preserve">к муниципальной Программе </w:t>
      </w:r>
    </w:p>
    <w:p w:rsidR="00E60F8A" w:rsidRPr="00225D6A" w:rsidRDefault="00E60F8A" w:rsidP="00E60F8A">
      <w:pPr>
        <w:jc w:val="right"/>
      </w:pPr>
      <w:r w:rsidRPr="00225D6A">
        <w:t xml:space="preserve">«Развитие транспортной системы и </w:t>
      </w:r>
    </w:p>
    <w:p w:rsidR="00E60F8A" w:rsidRPr="00225D6A" w:rsidRDefault="00E60F8A" w:rsidP="00E60F8A">
      <w:pPr>
        <w:jc w:val="right"/>
      </w:pPr>
      <w:r w:rsidRPr="00225D6A">
        <w:t xml:space="preserve">обеспечение перевозки пассажиров </w:t>
      </w:r>
    </w:p>
    <w:p w:rsidR="00E60F8A" w:rsidRPr="00225D6A" w:rsidRDefault="00E60F8A" w:rsidP="00E60F8A">
      <w:pPr>
        <w:jc w:val="right"/>
      </w:pPr>
      <w:r w:rsidRPr="00225D6A">
        <w:t xml:space="preserve">в поселке Иванино Курчатовского района </w:t>
      </w:r>
    </w:p>
    <w:p w:rsidR="00E60F8A" w:rsidRPr="00225D6A" w:rsidRDefault="00E60F8A" w:rsidP="00E60F8A">
      <w:pPr>
        <w:jc w:val="right"/>
      </w:pPr>
      <w:r w:rsidRPr="00225D6A">
        <w:t xml:space="preserve">Курской области на </w:t>
      </w:r>
      <w:r w:rsidR="00F74FF1" w:rsidRPr="006C2281">
        <w:t>20</w:t>
      </w:r>
      <w:r w:rsidR="00F74FF1">
        <w:t>20</w:t>
      </w:r>
      <w:r w:rsidR="00F74FF1" w:rsidRPr="006C2281">
        <w:t>-20</w:t>
      </w:r>
      <w:r w:rsidR="00F74FF1">
        <w:t>25</w:t>
      </w:r>
      <w:r w:rsidRPr="00225D6A">
        <w:t xml:space="preserve"> годы</w:t>
      </w:r>
    </w:p>
    <w:p w:rsidR="00E60F8A" w:rsidRPr="00225D6A" w:rsidRDefault="00E60F8A" w:rsidP="00E60F8A">
      <w:pPr>
        <w:jc w:val="right"/>
      </w:pPr>
    </w:p>
    <w:p w:rsidR="00E60F8A" w:rsidRPr="00225D6A" w:rsidRDefault="00E60F8A" w:rsidP="00E60F8A">
      <w:pPr>
        <w:jc w:val="center"/>
        <w:rPr>
          <w:b/>
        </w:rPr>
      </w:pPr>
      <w:r w:rsidRPr="00225D6A">
        <w:rPr>
          <w:b/>
        </w:rPr>
        <w:t>Ресурсное обеспечение муниципальной Программы</w:t>
      </w:r>
    </w:p>
    <w:p w:rsidR="00E60F8A" w:rsidRPr="00225D6A" w:rsidRDefault="00E60F8A" w:rsidP="00E60F8A">
      <w:pPr>
        <w:ind w:firstLine="567"/>
        <w:jc w:val="center"/>
        <w:rPr>
          <w:b/>
        </w:rPr>
      </w:pPr>
      <w:r w:rsidRPr="00225D6A">
        <w:rPr>
          <w:b/>
        </w:rPr>
        <w:t xml:space="preserve">«Развитие транспортной системы и обеспечение перевозки пассажиров в поселке Иванино Курчатовского района Курской области </w:t>
      </w:r>
      <w:r w:rsidRPr="00F74FF1">
        <w:rPr>
          <w:b/>
        </w:rPr>
        <w:t xml:space="preserve">на </w:t>
      </w:r>
      <w:r w:rsidR="00F74FF1" w:rsidRPr="00F74FF1">
        <w:rPr>
          <w:b/>
        </w:rPr>
        <w:t>2020-2025</w:t>
      </w:r>
      <w:r w:rsidRPr="00225D6A">
        <w:rPr>
          <w:b/>
        </w:rPr>
        <w:t xml:space="preserve"> годы»</w:t>
      </w:r>
    </w:p>
    <w:p w:rsidR="00E60F8A" w:rsidRPr="00225D6A" w:rsidRDefault="00E60F8A" w:rsidP="00E60F8A">
      <w:pPr>
        <w:jc w:val="center"/>
      </w:pPr>
    </w:p>
    <w:tbl>
      <w:tblPr>
        <w:tblW w:w="9784" w:type="dxa"/>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1134"/>
        <w:gridCol w:w="992"/>
        <w:gridCol w:w="1134"/>
        <w:gridCol w:w="992"/>
        <w:gridCol w:w="1134"/>
        <w:gridCol w:w="1134"/>
        <w:gridCol w:w="992"/>
      </w:tblGrid>
      <w:tr w:rsidR="00E60F8A" w:rsidRPr="00225D6A" w:rsidTr="00F74FF1">
        <w:tc>
          <w:tcPr>
            <w:tcW w:w="2272" w:type="dxa"/>
            <w:vMerge w:val="restart"/>
            <w:vAlign w:val="center"/>
          </w:tcPr>
          <w:p w:rsidR="00E60F8A" w:rsidRPr="00225D6A" w:rsidRDefault="00E60F8A" w:rsidP="0012366F">
            <w:pPr>
              <w:jc w:val="center"/>
            </w:pPr>
            <w:r w:rsidRPr="00225D6A">
              <w:t>Источник финансирования</w:t>
            </w:r>
          </w:p>
        </w:tc>
        <w:tc>
          <w:tcPr>
            <w:tcW w:w="1134" w:type="dxa"/>
            <w:vMerge w:val="restart"/>
            <w:vAlign w:val="center"/>
          </w:tcPr>
          <w:p w:rsidR="00E60F8A" w:rsidRPr="00225D6A" w:rsidRDefault="00E60F8A" w:rsidP="0012366F">
            <w:pPr>
              <w:jc w:val="center"/>
            </w:pPr>
            <w:r w:rsidRPr="00225D6A">
              <w:t xml:space="preserve">Всего </w:t>
            </w:r>
          </w:p>
          <w:p w:rsidR="00E60F8A" w:rsidRPr="00225D6A" w:rsidRDefault="00F74FF1" w:rsidP="00F74FF1">
            <w:pPr>
              <w:ind w:left="-108" w:right="-108"/>
              <w:jc w:val="center"/>
            </w:pPr>
            <w:r w:rsidRPr="006C2281">
              <w:t>20</w:t>
            </w:r>
            <w:r>
              <w:t>20</w:t>
            </w:r>
            <w:r w:rsidRPr="006C2281">
              <w:t>-20</w:t>
            </w:r>
            <w:r>
              <w:t>25</w:t>
            </w:r>
            <w:r w:rsidR="00E60F8A" w:rsidRPr="00225D6A">
              <w:t xml:space="preserve"> гг. (руб.)</w:t>
            </w:r>
          </w:p>
        </w:tc>
        <w:tc>
          <w:tcPr>
            <w:tcW w:w="6378" w:type="dxa"/>
            <w:gridSpan w:val="6"/>
            <w:vAlign w:val="center"/>
          </w:tcPr>
          <w:p w:rsidR="00E60F8A" w:rsidRPr="00225D6A" w:rsidRDefault="00E60F8A" w:rsidP="0012366F">
            <w:pPr>
              <w:jc w:val="center"/>
            </w:pPr>
            <w:r w:rsidRPr="00225D6A">
              <w:t>В том числе по годам (руб.)</w:t>
            </w:r>
          </w:p>
        </w:tc>
      </w:tr>
      <w:tr w:rsidR="00F74FF1" w:rsidRPr="00225D6A" w:rsidTr="00F74FF1">
        <w:tc>
          <w:tcPr>
            <w:tcW w:w="2272" w:type="dxa"/>
            <w:vMerge/>
          </w:tcPr>
          <w:p w:rsidR="00F74FF1" w:rsidRPr="00225D6A" w:rsidRDefault="00F74FF1" w:rsidP="0012366F"/>
        </w:tc>
        <w:tc>
          <w:tcPr>
            <w:tcW w:w="1134" w:type="dxa"/>
            <w:vMerge/>
          </w:tcPr>
          <w:p w:rsidR="00F74FF1" w:rsidRPr="00225D6A" w:rsidRDefault="00F74FF1" w:rsidP="0012366F"/>
        </w:tc>
        <w:tc>
          <w:tcPr>
            <w:tcW w:w="992" w:type="dxa"/>
            <w:vAlign w:val="center"/>
          </w:tcPr>
          <w:p w:rsidR="00F74FF1" w:rsidRPr="00225D6A" w:rsidRDefault="00F74FF1" w:rsidP="00F74FF1">
            <w:pPr>
              <w:jc w:val="center"/>
            </w:pPr>
            <w:r w:rsidRPr="00225D6A">
              <w:t>20</w:t>
            </w:r>
            <w:r>
              <w:t>20</w:t>
            </w:r>
            <w:r w:rsidRPr="00225D6A">
              <w:t>г.</w:t>
            </w:r>
          </w:p>
        </w:tc>
        <w:tc>
          <w:tcPr>
            <w:tcW w:w="1134" w:type="dxa"/>
            <w:tcBorders>
              <w:right w:val="single" w:sz="4" w:space="0" w:color="auto"/>
            </w:tcBorders>
            <w:vAlign w:val="center"/>
          </w:tcPr>
          <w:p w:rsidR="00F74FF1" w:rsidRPr="00225D6A" w:rsidRDefault="00F74FF1" w:rsidP="00F74FF1">
            <w:pPr>
              <w:jc w:val="center"/>
            </w:pPr>
            <w:r w:rsidRPr="00225D6A">
              <w:t>20</w:t>
            </w:r>
            <w:r>
              <w:t>2</w:t>
            </w:r>
            <w:r w:rsidRPr="00225D6A">
              <w:t>1г.</w:t>
            </w:r>
          </w:p>
        </w:tc>
        <w:tc>
          <w:tcPr>
            <w:tcW w:w="992" w:type="dxa"/>
            <w:tcBorders>
              <w:left w:val="single" w:sz="4" w:space="0" w:color="auto"/>
              <w:right w:val="single" w:sz="4" w:space="0" w:color="auto"/>
            </w:tcBorders>
            <w:vAlign w:val="center"/>
          </w:tcPr>
          <w:p w:rsidR="00F74FF1" w:rsidRPr="00225D6A" w:rsidRDefault="00F74FF1" w:rsidP="00F74FF1">
            <w:pPr>
              <w:jc w:val="center"/>
            </w:pPr>
            <w:r>
              <w:t>2022г.</w:t>
            </w:r>
          </w:p>
        </w:tc>
        <w:tc>
          <w:tcPr>
            <w:tcW w:w="1134" w:type="dxa"/>
            <w:tcBorders>
              <w:left w:val="single" w:sz="4" w:space="0" w:color="auto"/>
              <w:right w:val="single" w:sz="4" w:space="0" w:color="auto"/>
            </w:tcBorders>
            <w:vAlign w:val="center"/>
          </w:tcPr>
          <w:p w:rsidR="00F74FF1" w:rsidRPr="00225D6A" w:rsidRDefault="00F74FF1" w:rsidP="00F74FF1">
            <w:pPr>
              <w:jc w:val="center"/>
            </w:pPr>
            <w:r w:rsidRPr="00225D6A">
              <w:t>202</w:t>
            </w:r>
            <w:r>
              <w:t>3</w:t>
            </w:r>
            <w:r w:rsidRPr="00225D6A">
              <w:t>г.</w:t>
            </w:r>
          </w:p>
        </w:tc>
        <w:tc>
          <w:tcPr>
            <w:tcW w:w="1134" w:type="dxa"/>
            <w:tcBorders>
              <w:left w:val="single" w:sz="4" w:space="0" w:color="auto"/>
              <w:right w:val="single" w:sz="4" w:space="0" w:color="auto"/>
            </w:tcBorders>
            <w:vAlign w:val="center"/>
          </w:tcPr>
          <w:p w:rsidR="00F74FF1" w:rsidRPr="00225D6A" w:rsidRDefault="00F74FF1" w:rsidP="0012366F">
            <w:pPr>
              <w:jc w:val="center"/>
            </w:pPr>
            <w:r>
              <w:t>2024г.</w:t>
            </w:r>
          </w:p>
        </w:tc>
        <w:tc>
          <w:tcPr>
            <w:tcW w:w="992" w:type="dxa"/>
            <w:tcBorders>
              <w:left w:val="single" w:sz="4" w:space="0" w:color="auto"/>
            </w:tcBorders>
            <w:vAlign w:val="center"/>
          </w:tcPr>
          <w:p w:rsidR="00F74FF1" w:rsidRPr="00225D6A" w:rsidRDefault="00F74FF1" w:rsidP="0012366F">
            <w:pPr>
              <w:jc w:val="center"/>
            </w:pPr>
            <w:r>
              <w:t>2025г.</w:t>
            </w:r>
          </w:p>
        </w:tc>
      </w:tr>
      <w:tr w:rsidR="00F74FF1" w:rsidRPr="00225D6A" w:rsidTr="00F74FF1">
        <w:tc>
          <w:tcPr>
            <w:tcW w:w="2272" w:type="dxa"/>
          </w:tcPr>
          <w:p w:rsidR="00F74FF1" w:rsidRPr="00225D6A" w:rsidRDefault="00F74FF1" w:rsidP="0012366F">
            <w:r w:rsidRPr="00225D6A">
              <w:t>Всего,</w:t>
            </w:r>
          </w:p>
          <w:p w:rsidR="00F74FF1" w:rsidRPr="00225D6A" w:rsidRDefault="00F74FF1" w:rsidP="0012366F">
            <w:r w:rsidRPr="00225D6A">
              <w:t xml:space="preserve"> в том числе:</w:t>
            </w:r>
          </w:p>
        </w:tc>
        <w:tc>
          <w:tcPr>
            <w:tcW w:w="1134" w:type="dxa"/>
            <w:vAlign w:val="center"/>
          </w:tcPr>
          <w:p w:rsidR="00F74FF1" w:rsidRPr="00225D6A" w:rsidRDefault="00F74FF1" w:rsidP="0012366F">
            <w:pPr>
              <w:jc w:val="center"/>
            </w:pPr>
            <w:r>
              <w:t>6416125</w:t>
            </w:r>
          </w:p>
        </w:tc>
        <w:tc>
          <w:tcPr>
            <w:tcW w:w="992" w:type="dxa"/>
            <w:vAlign w:val="center"/>
          </w:tcPr>
          <w:p w:rsidR="00F74FF1" w:rsidRPr="00225D6A" w:rsidRDefault="00F74FF1" w:rsidP="00F74FF1">
            <w:pPr>
              <w:ind w:left="-108" w:right="-108"/>
              <w:jc w:val="center"/>
            </w:pPr>
            <w:r>
              <w:t>1013590</w:t>
            </w:r>
          </w:p>
        </w:tc>
        <w:tc>
          <w:tcPr>
            <w:tcW w:w="1134" w:type="dxa"/>
            <w:tcBorders>
              <w:right w:val="single" w:sz="4" w:space="0" w:color="auto"/>
            </w:tcBorders>
            <w:vAlign w:val="center"/>
          </w:tcPr>
          <w:p w:rsidR="00F74FF1" w:rsidRPr="00225D6A" w:rsidRDefault="00F74FF1" w:rsidP="0012366F">
            <w:pPr>
              <w:jc w:val="center"/>
            </w:pPr>
            <w:r>
              <w:t>1080507</w:t>
            </w:r>
          </w:p>
        </w:tc>
        <w:tc>
          <w:tcPr>
            <w:tcW w:w="992" w:type="dxa"/>
            <w:tcBorders>
              <w:left w:val="single" w:sz="4" w:space="0" w:color="auto"/>
              <w:right w:val="single" w:sz="4" w:space="0" w:color="auto"/>
            </w:tcBorders>
            <w:vAlign w:val="center"/>
          </w:tcPr>
          <w:p w:rsidR="00F74FF1" w:rsidRPr="00225D6A" w:rsidRDefault="00F74FF1" w:rsidP="00F74FF1">
            <w:pPr>
              <w:ind w:left="-108" w:right="-108"/>
              <w:jc w:val="center"/>
            </w:pPr>
            <w:r>
              <w:t>1080507</w:t>
            </w:r>
          </w:p>
        </w:tc>
        <w:tc>
          <w:tcPr>
            <w:tcW w:w="1134" w:type="dxa"/>
            <w:tcBorders>
              <w:left w:val="single" w:sz="4" w:space="0" w:color="auto"/>
              <w:right w:val="single" w:sz="4" w:space="0" w:color="auto"/>
            </w:tcBorders>
            <w:vAlign w:val="center"/>
          </w:tcPr>
          <w:p w:rsidR="00F74FF1" w:rsidRPr="00225D6A" w:rsidRDefault="00F74FF1" w:rsidP="0012366F">
            <w:pPr>
              <w:jc w:val="center"/>
            </w:pPr>
            <w:r>
              <w:t>1080507</w:t>
            </w:r>
          </w:p>
        </w:tc>
        <w:tc>
          <w:tcPr>
            <w:tcW w:w="1134" w:type="dxa"/>
            <w:tcBorders>
              <w:left w:val="single" w:sz="4" w:space="0" w:color="auto"/>
              <w:right w:val="single" w:sz="4" w:space="0" w:color="auto"/>
            </w:tcBorders>
            <w:vAlign w:val="center"/>
          </w:tcPr>
          <w:p w:rsidR="00F74FF1" w:rsidRPr="00225D6A" w:rsidRDefault="00F74FF1" w:rsidP="0012366F">
            <w:pPr>
              <w:jc w:val="center"/>
            </w:pPr>
            <w:r>
              <w:t>1080507</w:t>
            </w:r>
          </w:p>
        </w:tc>
        <w:tc>
          <w:tcPr>
            <w:tcW w:w="992" w:type="dxa"/>
            <w:tcBorders>
              <w:left w:val="single" w:sz="4" w:space="0" w:color="auto"/>
            </w:tcBorders>
            <w:vAlign w:val="center"/>
          </w:tcPr>
          <w:p w:rsidR="00F74FF1" w:rsidRPr="00225D6A" w:rsidRDefault="00F74FF1" w:rsidP="00F74FF1">
            <w:pPr>
              <w:ind w:left="-108" w:right="-108"/>
              <w:jc w:val="center"/>
            </w:pPr>
            <w:r>
              <w:t>1080507</w:t>
            </w:r>
          </w:p>
        </w:tc>
      </w:tr>
      <w:tr w:rsidR="00F74FF1" w:rsidRPr="00225D6A" w:rsidTr="00CA4D61">
        <w:tc>
          <w:tcPr>
            <w:tcW w:w="2272" w:type="dxa"/>
          </w:tcPr>
          <w:p w:rsidR="00F74FF1" w:rsidRPr="00225D6A" w:rsidRDefault="00F74FF1" w:rsidP="00F74FF1">
            <w:r w:rsidRPr="00225D6A">
              <w:t>Местный бюджет</w:t>
            </w:r>
          </w:p>
        </w:tc>
        <w:tc>
          <w:tcPr>
            <w:tcW w:w="1134" w:type="dxa"/>
            <w:vAlign w:val="center"/>
          </w:tcPr>
          <w:p w:rsidR="00F74FF1" w:rsidRPr="00225D6A" w:rsidRDefault="00F74FF1" w:rsidP="00F74FF1">
            <w:pPr>
              <w:jc w:val="center"/>
            </w:pPr>
            <w:r>
              <w:t>6416125</w:t>
            </w:r>
          </w:p>
        </w:tc>
        <w:tc>
          <w:tcPr>
            <w:tcW w:w="992" w:type="dxa"/>
            <w:vAlign w:val="center"/>
          </w:tcPr>
          <w:p w:rsidR="00F74FF1" w:rsidRPr="00225D6A" w:rsidRDefault="00F74FF1" w:rsidP="00F74FF1">
            <w:pPr>
              <w:ind w:left="-108" w:right="-108"/>
              <w:jc w:val="center"/>
            </w:pPr>
            <w:r>
              <w:t>1013590</w:t>
            </w:r>
          </w:p>
        </w:tc>
        <w:tc>
          <w:tcPr>
            <w:tcW w:w="1134" w:type="dxa"/>
            <w:tcBorders>
              <w:right w:val="single" w:sz="4" w:space="0" w:color="auto"/>
            </w:tcBorders>
            <w:vAlign w:val="center"/>
          </w:tcPr>
          <w:p w:rsidR="00F74FF1" w:rsidRPr="00225D6A" w:rsidRDefault="00F74FF1" w:rsidP="00F74FF1">
            <w:pPr>
              <w:jc w:val="center"/>
            </w:pPr>
            <w:r>
              <w:t>1080507</w:t>
            </w:r>
          </w:p>
        </w:tc>
        <w:tc>
          <w:tcPr>
            <w:tcW w:w="992" w:type="dxa"/>
            <w:tcBorders>
              <w:left w:val="single" w:sz="4" w:space="0" w:color="auto"/>
              <w:right w:val="single" w:sz="4" w:space="0" w:color="auto"/>
            </w:tcBorders>
            <w:vAlign w:val="center"/>
          </w:tcPr>
          <w:p w:rsidR="00F74FF1" w:rsidRPr="00225D6A" w:rsidRDefault="00F74FF1" w:rsidP="00F74FF1">
            <w:pPr>
              <w:ind w:left="-108" w:right="-108"/>
              <w:jc w:val="center"/>
            </w:pPr>
            <w:r>
              <w:t>1080507</w:t>
            </w:r>
          </w:p>
        </w:tc>
        <w:tc>
          <w:tcPr>
            <w:tcW w:w="1134" w:type="dxa"/>
            <w:tcBorders>
              <w:left w:val="single" w:sz="4" w:space="0" w:color="auto"/>
              <w:right w:val="single" w:sz="4" w:space="0" w:color="auto"/>
            </w:tcBorders>
            <w:vAlign w:val="center"/>
          </w:tcPr>
          <w:p w:rsidR="00F74FF1" w:rsidRPr="00225D6A" w:rsidRDefault="00F74FF1" w:rsidP="00F74FF1">
            <w:pPr>
              <w:jc w:val="center"/>
            </w:pPr>
            <w:r>
              <w:t>1080507</w:t>
            </w:r>
          </w:p>
        </w:tc>
        <w:tc>
          <w:tcPr>
            <w:tcW w:w="1134" w:type="dxa"/>
            <w:tcBorders>
              <w:left w:val="single" w:sz="4" w:space="0" w:color="auto"/>
              <w:right w:val="single" w:sz="4" w:space="0" w:color="auto"/>
            </w:tcBorders>
            <w:vAlign w:val="center"/>
          </w:tcPr>
          <w:p w:rsidR="00F74FF1" w:rsidRPr="00225D6A" w:rsidRDefault="00F74FF1" w:rsidP="00F74FF1">
            <w:pPr>
              <w:jc w:val="center"/>
            </w:pPr>
            <w:r>
              <w:t>1080507</w:t>
            </w:r>
          </w:p>
        </w:tc>
        <w:tc>
          <w:tcPr>
            <w:tcW w:w="992" w:type="dxa"/>
            <w:tcBorders>
              <w:left w:val="single" w:sz="4" w:space="0" w:color="auto"/>
            </w:tcBorders>
            <w:vAlign w:val="center"/>
          </w:tcPr>
          <w:p w:rsidR="00F74FF1" w:rsidRPr="00225D6A" w:rsidRDefault="00F74FF1" w:rsidP="00F74FF1">
            <w:pPr>
              <w:ind w:left="-108" w:right="-108"/>
              <w:jc w:val="center"/>
            </w:pPr>
            <w:r>
              <w:t>1080507</w:t>
            </w:r>
          </w:p>
        </w:tc>
      </w:tr>
      <w:tr w:rsidR="00F74FF1" w:rsidRPr="00225D6A" w:rsidTr="00F74FF1">
        <w:tc>
          <w:tcPr>
            <w:tcW w:w="2272" w:type="dxa"/>
          </w:tcPr>
          <w:p w:rsidR="00F74FF1" w:rsidRPr="00225D6A" w:rsidRDefault="00F74FF1" w:rsidP="0012366F">
            <w:r w:rsidRPr="00225D6A">
              <w:t>Областной бюджет</w:t>
            </w:r>
          </w:p>
        </w:tc>
        <w:tc>
          <w:tcPr>
            <w:tcW w:w="1134" w:type="dxa"/>
          </w:tcPr>
          <w:p w:rsidR="00F74FF1" w:rsidRPr="00225D6A" w:rsidRDefault="00F74FF1" w:rsidP="0012366F">
            <w:pPr>
              <w:jc w:val="center"/>
            </w:pPr>
            <w:r w:rsidRPr="00225D6A">
              <w:t>-</w:t>
            </w:r>
          </w:p>
        </w:tc>
        <w:tc>
          <w:tcPr>
            <w:tcW w:w="992" w:type="dxa"/>
          </w:tcPr>
          <w:p w:rsidR="00F74FF1" w:rsidRPr="00225D6A" w:rsidRDefault="00F74FF1" w:rsidP="00F74FF1">
            <w:pPr>
              <w:jc w:val="center"/>
            </w:pPr>
            <w:r w:rsidRPr="00225D6A">
              <w:t>-</w:t>
            </w:r>
          </w:p>
        </w:tc>
        <w:tc>
          <w:tcPr>
            <w:tcW w:w="1134" w:type="dxa"/>
            <w:tcBorders>
              <w:right w:val="single" w:sz="4" w:space="0" w:color="auto"/>
            </w:tcBorders>
          </w:tcPr>
          <w:p w:rsidR="00F74FF1" w:rsidRPr="00225D6A" w:rsidRDefault="00F74FF1" w:rsidP="0012366F">
            <w:pPr>
              <w:jc w:val="center"/>
            </w:pPr>
            <w:r w:rsidRPr="00225D6A">
              <w:t>-</w:t>
            </w:r>
          </w:p>
        </w:tc>
        <w:tc>
          <w:tcPr>
            <w:tcW w:w="992" w:type="dxa"/>
            <w:tcBorders>
              <w:left w:val="single" w:sz="4" w:space="0" w:color="auto"/>
              <w:right w:val="single" w:sz="4" w:space="0" w:color="auto"/>
            </w:tcBorders>
          </w:tcPr>
          <w:p w:rsidR="00F74FF1" w:rsidRPr="00225D6A" w:rsidRDefault="00F74FF1" w:rsidP="0012366F">
            <w:pPr>
              <w:jc w:val="center"/>
            </w:pPr>
            <w:r>
              <w:t>-</w:t>
            </w:r>
          </w:p>
        </w:tc>
        <w:tc>
          <w:tcPr>
            <w:tcW w:w="1134" w:type="dxa"/>
            <w:tcBorders>
              <w:left w:val="single" w:sz="4" w:space="0" w:color="auto"/>
              <w:right w:val="single" w:sz="4" w:space="0" w:color="auto"/>
            </w:tcBorders>
          </w:tcPr>
          <w:p w:rsidR="00F74FF1" w:rsidRPr="00225D6A" w:rsidRDefault="00F74FF1" w:rsidP="0012366F">
            <w:pPr>
              <w:jc w:val="center"/>
            </w:pPr>
            <w:r>
              <w:t>-</w:t>
            </w:r>
          </w:p>
        </w:tc>
        <w:tc>
          <w:tcPr>
            <w:tcW w:w="1134" w:type="dxa"/>
            <w:tcBorders>
              <w:left w:val="single" w:sz="4" w:space="0" w:color="auto"/>
              <w:right w:val="single" w:sz="4" w:space="0" w:color="auto"/>
            </w:tcBorders>
          </w:tcPr>
          <w:p w:rsidR="00F74FF1" w:rsidRPr="00225D6A" w:rsidRDefault="00F74FF1" w:rsidP="0012366F">
            <w:pPr>
              <w:jc w:val="center"/>
            </w:pPr>
            <w:r>
              <w:t>-</w:t>
            </w:r>
          </w:p>
        </w:tc>
        <w:tc>
          <w:tcPr>
            <w:tcW w:w="992" w:type="dxa"/>
            <w:tcBorders>
              <w:left w:val="single" w:sz="4" w:space="0" w:color="auto"/>
            </w:tcBorders>
          </w:tcPr>
          <w:p w:rsidR="00F74FF1" w:rsidRPr="00225D6A" w:rsidRDefault="00F74FF1" w:rsidP="0012366F">
            <w:pPr>
              <w:jc w:val="center"/>
            </w:pPr>
            <w:r>
              <w:t>-</w:t>
            </w:r>
          </w:p>
        </w:tc>
      </w:tr>
    </w:tbl>
    <w:p w:rsidR="00E60F8A" w:rsidRPr="00225D6A" w:rsidRDefault="00E60F8A" w:rsidP="00E60F8A"/>
    <w:p w:rsidR="00E60F8A" w:rsidRPr="00225D6A" w:rsidRDefault="00E60F8A" w:rsidP="00E60F8A">
      <w:pPr>
        <w:shd w:val="clear" w:color="auto" w:fill="FFFFFF"/>
        <w:rPr>
          <w:b/>
        </w:rPr>
      </w:pPr>
    </w:p>
    <w:p w:rsidR="00E60F8A" w:rsidRPr="00225D6A" w:rsidRDefault="00E60F8A" w:rsidP="00E60F8A">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F00E4F" w:rsidRDefault="00F00E4F" w:rsidP="00324944">
      <w:pPr>
        <w:ind w:left="5670"/>
        <w:jc w:val="right"/>
        <w:rPr>
          <w:sz w:val="22"/>
          <w:szCs w:val="22"/>
        </w:rPr>
      </w:pPr>
    </w:p>
    <w:p w:rsidR="00F74FF1" w:rsidRDefault="00F74FF1" w:rsidP="00324944">
      <w:pPr>
        <w:ind w:left="5670"/>
        <w:jc w:val="right"/>
        <w:rPr>
          <w:sz w:val="22"/>
          <w:szCs w:val="22"/>
        </w:rPr>
      </w:pPr>
    </w:p>
    <w:p w:rsidR="00324944" w:rsidRPr="007B169D" w:rsidRDefault="00324944" w:rsidP="00324944">
      <w:pPr>
        <w:ind w:left="5670"/>
        <w:jc w:val="right"/>
        <w:rPr>
          <w:sz w:val="22"/>
          <w:szCs w:val="22"/>
        </w:rPr>
      </w:pPr>
      <w:r w:rsidRPr="007B169D">
        <w:rPr>
          <w:sz w:val="22"/>
          <w:szCs w:val="22"/>
        </w:rPr>
        <w:lastRenderedPageBreak/>
        <w:t>Приложение № 3</w:t>
      </w:r>
    </w:p>
    <w:p w:rsidR="007B169D" w:rsidRDefault="007B169D" w:rsidP="007B169D">
      <w:pPr>
        <w:jc w:val="right"/>
        <w:rPr>
          <w:sz w:val="22"/>
          <w:szCs w:val="22"/>
        </w:rPr>
      </w:pPr>
      <w:r w:rsidRPr="00143992">
        <w:rPr>
          <w:sz w:val="22"/>
          <w:szCs w:val="22"/>
        </w:rPr>
        <w:t xml:space="preserve">к муниципальной Программе </w:t>
      </w:r>
    </w:p>
    <w:p w:rsidR="007B169D" w:rsidRDefault="007B169D" w:rsidP="007B169D">
      <w:pPr>
        <w:jc w:val="right"/>
        <w:rPr>
          <w:sz w:val="22"/>
          <w:szCs w:val="22"/>
        </w:rPr>
      </w:pPr>
      <w:r w:rsidRPr="00143992">
        <w:rPr>
          <w:sz w:val="22"/>
          <w:szCs w:val="22"/>
        </w:rPr>
        <w:t>«</w:t>
      </w:r>
      <w:r>
        <w:rPr>
          <w:sz w:val="22"/>
          <w:szCs w:val="22"/>
        </w:rPr>
        <w:t>Развитие</w:t>
      </w:r>
      <w:r w:rsidRPr="00143992">
        <w:rPr>
          <w:sz w:val="22"/>
          <w:szCs w:val="22"/>
        </w:rPr>
        <w:t xml:space="preserve"> транспортно</w:t>
      </w:r>
      <w:r>
        <w:rPr>
          <w:sz w:val="22"/>
          <w:szCs w:val="22"/>
        </w:rPr>
        <w:t xml:space="preserve">й системы и </w:t>
      </w:r>
    </w:p>
    <w:p w:rsidR="007B169D" w:rsidRDefault="007B169D" w:rsidP="007B169D">
      <w:pPr>
        <w:jc w:val="right"/>
        <w:rPr>
          <w:sz w:val="22"/>
          <w:szCs w:val="22"/>
        </w:rPr>
      </w:pPr>
      <w:r>
        <w:rPr>
          <w:sz w:val="22"/>
          <w:szCs w:val="22"/>
        </w:rPr>
        <w:t>обеспечение перевозки</w:t>
      </w:r>
      <w:r w:rsidRPr="00143992">
        <w:rPr>
          <w:sz w:val="22"/>
          <w:szCs w:val="22"/>
        </w:rPr>
        <w:t xml:space="preserve"> </w:t>
      </w:r>
      <w:r>
        <w:rPr>
          <w:sz w:val="22"/>
          <w:szCs w:val="22"/>
        </w:rPr>
        <w:t xml:space="preserve">пассажиров </w:t>
      </w:r>
    </w:p>
    <w:p w:rsidR="007B169D" w:rsidRDefault="007B169D" w:rsidP="007B169D">
      <w:pPr>
        <w:jc w:val="right"/>
        <w:rPr>
          <w:sz w:val="22"/>
          <w:szCs w:val="22"/>
        </w:rPr>
      </w:pPr>
      <w:r>
        <w:rPr>
          <w:sz w:val="22"/>
          <w:szCs w:val="22"/>
        </w:rPr>
        <w:t>в поселке Иванино</w:t>
      </w:r>
      <w:r w:rsidRPr="00143992">
        <w:rPr>
          <w:sz w:val="22"/>
          <w:szCs w:val="22"/>
        </w:rPr>
        <w:t xml:space="preserve"> Курчатовского района </w:t>
      </w:r>
    </w:p>
    <w:p w:rsidR="00324944" w:rsidRPr="00F74FF1" w:rsidRDefault="007B169D" w:rsidP="007B169D">
      <w:pPr>
        <w:jc w:val="right"/>
        <w:rPr>
          <w:sz w:val="22"/>
          <w:szCs w:val="22"/>
        </w:rPr>
      </w:pPr>
      <w:r w:rsidRPr="00F74FF1">
        <w:rPr>
          <w:sz w:val="22"/>
          <w:szCs w:val="22"/>
        </w:rPr>
        <w:t xml:space="preserve">Курской области на </w:t>
      </w:r>
      <w:r w:rsidR="00F74FF1" w:rsidRPr="00F74FF1">
        <w:rPr>
          <w:sz w:val="22"/>
          <w:szCs w:val="22"/>
        </w:rPr>
        <w:t>2020-2025</w:t>
      </w:r>
      <w:r w:rsidRPr="00F74FF1">
        <w:rPr>
          <w:sz w:val="22"/>
          <w:szCs w:val="22"/>
        </w:rPr>
        <w:t xml:space="preserve"> годы</w:t>
      </w:r>
    </w:p>
    <w:p w:rsidR="00324944" w:rsidRPr="00895DB9" w:rsidRDefault="00324944" w:rsidP="00324944">
      <w:pPr>
        <w:jc w:val="center"/>
      </w:pPr>
      <w:r w:rsidRPr="00895DB9">
        <w:t>МЕТОДИКА</w:t>
      </w:r>
    </w:p>
    <w:p w:rsidR="007B169D" w:rsidRDefault="00324944" w:rsidP="007B169D">
      <w:pPr>
        <w:jc w:val="center"/>
      </w:pPr>
      <w:r w:rsidRPr="00895DB9">
        <w:t xml:space="preserve">оценки эффективности реализации </w:t>
      </w:r>
      <w:r w:rsidR="007B169D">
        <w:t>под</w:t>
      </w:r>
      <w:r w:rsidRPr="00895DB9">
        <w:t xml:space="preserve">программы </w:t>
      </w:r>
      <w:r w:rsidR="007B169D" w:rsidRPr="00324944">
        <w:rPr>
          <w:b/>
          <w:sz w:val="26"/>
          <w:szCs w:val="26"/>
        </w:rPr>
        <w:t>«</w:t>
      </w:r>
      <w:r w:rsidR="007B169D" w:rsidRPr="00895DB9">
        <w:t xml:space="preserve">Модернизация сети автомобильных дорог </w:t>
      </w:r>
    </w:p>
    <w:p w:rsidR="007B169D" w:rsidRPr="00324944" w:rsidRDefault="007B169D" w:rsidP="007B169D">
      <w:pPr>
        <w:jc w:val="center"/>
        <w:rPr>
          <w:b/>
          <w:sz w:val="26"/>
          <w:szCs w:val="26"/>
        </w:rPr>
      </w:pPr>
      <w:r w:rsidRPr="00895DB9">
        <w:t xml:space="preserve">посёлка Иванино на </w:t>
      </w:r>
      <w:r w:rsidR="00F74FF1" w:rsidRPr="006C2281">
        <w:t>20</w:t>
      </w:r>
      <w:r w:rsidR="00F74FF1">
        <w:t>20</w:t>
      </w:r>
      <w:r w:rsidR="00F74FF1" w:rsidRPr="006C2281">
        <w:t>-20</w:t>
      </w:r>
      <w:r w:rsidR="00F74FF1">
        <w:t>25</w:t>
      </w:r>
      <w:r w:rsidRPr="00895DB9">
        <w:t xml:space="preserve"> годы</w:t>
      </w:r>
      <w:r>
        <w:rPr>
          <w:b/>
        </w:rPr>
        <w:t>»</w:t>
      </w:r>
    </w:p>
    <w:p w:rsidR="00324944" w:rsidRPr="00895DB9" w:rsidRDefault="00324944" w:rsidP="007B169D">
      <w:pPr>
        <w:jc w:val="center"/>
      </w:pPr>
    </w:p>
    <w:p w:rsidR="00324944" w:rsidRPr="00895DB9" w:rsidRDefault="00324944" w:rsidP="00324944"/>
    <w:p w:rsidR="00324944" w:rsidRPr="00895DB9" w:rsidRDefault="00324944" w:rsidP="00324944">
      <w:pPr>
        <w:ind w:firstLine="720"/>
        <w:jc w:val="both"/>
      </w:pPr>
      <w:r w:rsidRPr="00895DB9">
        <w:t xml:space="preserve">1. Оценка эффективности реализации </w:t>
      </w:r>
      <w:r w:rsidR="007B169D">
        <w:t>под</w:t>
      </w:r>
      <w:r w:rsidRPr="00895DB9">
        <w:t xml:space="preserve">программы «Модернизация сети автомобильных дорог посёлка Иванино на </w:t>
      </w:r>
      <w:r w:rsidR="00F74FF1" w:rsidRPr="006C2281">
        <w:t>20</w:t>
      </w:r>
      <w:r w:rsidR="00F74FF1">
        <w:t>20</w:t>
      </w:r>
      <w:r w:rsidR="00F74FF1" w:rsidRPr="006C2281">
        <w:t>-20</w:t>
      </w:r>
      <w:r w:rsidR="00F74FF1">
        <w:t>25</w:t>
      </w:r>
      <w:r w:rsidRPr="00895DB9">
        <w:t xml:space="preserve"> годы» (далее – П</w:t>
      </w:r>
      <w:r w:rsidR="007B169D">
        <w:t>одп</w:t>
      </w:r>
      <w:r w:rsidRPr="00895DB9">
        <w:t xml:space="preserve">рограмма) осуществляется </w:t>
      </w:r>
      <w:r w:rsidR="007B169D">
        <w:t xml:space="preserve">администрацией </w:t>
      </w:r>
      <w:r w:rsidRPr="00895DB9">
        <w:t>посёлка Иванино по годам в течение всего срока реализации П</w:t>
      </w:r>
      <w:r w:rsidR="007B169D">
        <w:t>одп</w:t>
      </w:r>
      <w:r w:rsidRPr="00895DB9">
        <w:t>рограммы.</w:t>
      </w:r>
    </w:p>
    <w:p w:rsidR="00324944" w:rsidRPr="00895DB9" w:rsidRDefault="00324944" w:rsidP="00324944">
      <w:pPr>
        <w:ind w:firstLine="720"/>
        <w:jc w:val="both"/>
      </w:pPr>
      <w:r w:rsidRPr="00895DB9">
        <w:t>2. В составе ежегодного отчета о ходе работ по П</w:t>
      </w:r>
      <w:r w:rsidR="007B169D">
        <w:t>одп</w:t>
      </w:r>
      <w:r w:rsidRPr="00895DB9">
        <w:t>рограмме представляется информация об оценке эффективности реализации П</w:t>
      </w:r>
      <w:r w:rsidR="007B169D">
        <w:t>одп</w:t>
      </w:r>
      <w:r w:rsidRPr="00895DB9">
        <w:t>рограммы по следующим критериям:</w:t>
      </w:r>
    </w:p>
    <w:p w:rsidR="00324944" w:rsidRPr="00895DB9" w:rsidRDefault="00324944" w:rsidP="00324944">
      <w:pPr>
        <w:ind w:firstLine="720"/>
        <w:jc w:val="both"/>
      </w:pPr>
      <w:r w:rsidRPr="00895DB9">
        <w:t>2.1. Критерий «Степень достижения планируемых результатов целевых индикаторов реализации мероприятий П</w:t>
      </w:r>
      <w:r w:rsidR="007B169D">
        <w:t>одп</w:t>
      </w:r>
      <w:r w:rsidRPr="00895DB9">
        <w:t>рограммы» базируется на анализе целевых показателей, указанных в П</w:t>
      </w:r>
      <w:r w:rsidR="007B169D">
        <w:t>одп</w:t>
      </w:r>
      <w:r w:rsidRPr="00895DB9">
        <w:t xml:space="preserve">рограмме, и рассчитывается по формуле: </w:t>
      </w:r>
    </w:p>
    <w:p w:rsidR="00324944" w:rsidRPr="00895DB9" w:rsidRDefault="00324944" w:rsidP="00324944">
      <w:pPr>
        <w:ind w:firstLine="720"/>
        <w:jc w:val="both"/>
      </w:pPr>
    </w:p>
    <w:p w:rsidR="00324944" w:rsidRPr="00895DB9" w:rsidRDefault="00324944" w:rsidP="00324944">
      <w:pPr>
        <w:ind w:left="3686"/>
        <w:jc w:val="both"/>
      </w:pPr>
      <w:r w:rsidRPr="00895DB9">
        <w:t xml:space="preserve">              ЦИФ</w:t>
      </w:r>
      <w:r w:rsidRPr="00895DB9">
        <w:rPr>
          <w:vertAlign w:val="subscript"/>
        </w:rPr>
        <w:t>i</w:t>
      </w:r>
    </w:p>
    <w:p w:rsidR="00324944" w:rsidRPr="00895DB9" w:rsidRDefault="00324944" w:rsidP="00324944">
      <w:pPr>
        <w:ind w:left="3686"/>
        <w:jc w:val="both"/>
      </w:pPr>
      <w:r w:rsidRPr="00895DB9">
        <w:t>КЦИ</w:t>
      </w:r>
      <w:r w:rsidRPr="00895DB9">
        <w:rPr>
          <w:vertAlign w:val="subscript"/>
        </w:rPr>
        <w:t>i</w:t>
      </w:r>
      <w:r w:rsidRPr="00895DB9">
        <w:t xml:space="preserve"> = </w:t>
      </w:r>
      <w:r w:rsidRPr="00895DB9">
        <w:rPr>
          <w:spacing w:val="-40"/>
        </w:rPr>
        <w:t xml:space="preserve">---------------------------   </w:t>
      </w:r>
      <w:r w:rsidRPr="00895DB9">
        <w:t>, где:</w:t>
      </w:r>
    </w:p>
    <w:p w:rsidR="00324944" w:rsidRPr="00895DB9" w:rsidRDefault="00324944" w:rsidP="00324944">
      <w:pPr>
        <w:ind w:left="3686"/>
        <w:jc w:val="both"/>
      </w:pPr>
      <w:r w:rsidRPr="00895DB9">
        <w:t xml:space="preserve">              ЦИП</w:t>
      </w:r>
      <w:r w:rsidRPr="00895DB9">
        <w:rPr>
          <w:vertAlign w:val="subscript"/>
        </w:rPr>
        <w:t>i</w:t>
      </w:r>
    </w:p>
    <w:p w:rsidR="00324944" w:rsidRPr="00895DB9" w:rsidRDefault="00324944" w:rsidP="00324944">
      <w:pPr>
        <w:ind w:firstLine="720"/>
        <w:jc w:val="both"/>
      </w:pPr>
    </w:p>
    <w:p w:rsidR="00324944" w:rsidRPr="00895DB9" w:rsidRDefault="00324944" w:rsidP="00324944">
      <w:pPr>
        <w:ind w:firstLine="720"/>
        <w:jc w:val="both"/>
      </w:pPr>
      <w:r w:rsidRPr="00895DB9">
        <w:t>КЦИ</w:t>
      </w:r>
      <w:r w:rsidRPr="00895DB9">
        <w:rPr>
          <w:vertAlign w:val="subscript"/>
        </w:rPr>
        <w:t>i</w:t>
      </w:r>
      <w:r w:rsidRPr="00895DB9">
        <w:t xml:space="preserve"> – степень достижения i-го целевого индикатора П</w:t>
      </w:r>
      <w:r w:rsidR="007B169D">
        <w:t>одп</w:t>
      </w:r>
      <w:r w:rsidRPr="00895DB9">
        <w:t>рограммы;</w:t>
      </w:r>
    </w:p>
    <w:p w:rsidR="00324944" w:rsidRPr="00895DB9" w:rsidRDefault="00324944" w:rsidP="00324944">
      <w:pPr>
        <w:ind w:firstLine="720"/>
        <w:jc w:val="both"/>
      </w:pPr>
      <w:r w:rsidRPr="00895DB9">
        <w:t>ЦИФ</w:t>
      </w:r>
      <w:r w:rsidRPr="00895DB9">
        <w:rPr>
          <w:vertAlign w:val="subscript"/>
        </w:rPr>
        <w:t>i</w:t>
      </w:r>
      <w:r w:rsidRPr="00895DB9">
        <w:t xml:space="preserve"> (ЦИП</w:t>
      </w:r>
      <w:r w:rsidRPr="00895DB9">
        <w:rPr>
          <w:vertAlign w:val="subscript"/>
        </w:rPr>
        <w:t>i</w:t>
      </w:r>
      <w:r w:rsidRPr="00895DB9">
        <w:t>) – фактическое (плановое) значение i-го целевого индикатора П</w:t>
      </w:r>
      <w:r w:rsidR="007B169D">
        <w:t>одп</w:t>
      </w:r>
      <w:r w:rsidRPr="00895DB9">
        <w:t>рограммы.</w:t>
      </w:r>
    </w:p>
    <w:p w:rsidR="00324944" w:rsidRPr="00895DB9" w:rsidRDefault="00324944" w:rsidP="00324944">
      <w:pPr>
        <w:ind w:firstLine="720"/>
        <w:jc w:val="both"/>
      </w:pPr>
      <w:r w:rsidRPr="00895DB9">
        <w:t>Значение показателя КЦИ</w:t>
      </w:r>
      <w:r w:rsidRPr="00895DB9">
        <w:rPr>
          <w:vertAlign w:val="subscript"/>
        </w:rPr>
        <w:t>i</w:t>
      </w:r>
      <w:r w:rsidRPr="00895DB9">
        <w:t xml:space="preserve"> должно быть больше либо равно 1.</w:t>
      </w:r>
    </w:p>
    <w:p w:rsidR="00324944" w:rsidRPr="00895DB9" w:rsidRDefault="00324944" w:rsidP="00324944">
      <w:pPr>
        <w:ind w:firstLine="720"/>
        <w:jc w:val="both"/>
      </w:pPr>
      <w:r w:rsidRPr="00895DB9">
        <w:t>2.2. Критерий «Степень соответствия бюджетных затрат на мероприятия П</w:t>
      </w:r>
      <w:r w:rsidR="007B169D">
        <w:t>одп</w:t>
      </w:r>
      <w:r w:rsidRPr="00895DB9">
        <w:t>рограммы запланированному уровню затрат» рассчитывается по формуле:</w:t>
      </w:r>
    </w:p>
    <w:p w:rsidR="00324944" w:rsidRPr="00895DB9" w:rsidRDefault="00324944" w:rsidP="00324944">
      <w:pPr>
        <w:ind w:firstLine="720"/>
        <w:jc w:val="both"/>
      </w:pPr>
    </w:p>
    <w:p w:rsidR="00324944" w:rsidRPr="00895DB9" w:rsidRDefault="00324944" w:rsidP="00324944">
      <w:pPr>
        <w:ind w:left="3686"/>
        <w:jc w:val="both"/>
      </w:pPr>
      <w:r w:rsidRPr="00895DB9">
        <w:t xml:space="preserve">              БЗФ</w:t>
      </w:r>
      <w:r w:rsidRPr="00895DB9">
        <w:rPr>
          <w:vertAlign w:val="subscript"/>
        </w:rPr>
        <w:t>i</w:t>
      </w:r>
    </w:p>
    <w:p w:rsidR="00324944" w:rsidRPr="00895DB9" w:rsidRDefault="00324944" w:rsidP="00324944">
      <w:pPr>
        <w:ind w:left="3686"/>
        <w:jc w:val="both"/>
      </w:pPr>
      <w:r w:rsidRPr="00895DB9">
        <w:t>КБЗ</w:t>
      </w:r>
      <w:r w:rsidRPr="00895DB9">
        <w:rPr>
          <w:vertAlign w:val="subscript"/>
        </w:rPr>
        <w:t>i</w:t>
      </w:r>
      <w:r w:rsidRPr="00895DB9">
        <w:t xml:space="preserve"> = </w:t>
      </w:r>
      <w:r w:rsidRPr="00895DB9">
        <w:rPr>
          <w:spacing w:val="-40"/>
        </w:rPr>
        <w:t xml:space="preserve">---------------------------   </w:t>
      </w:r>
      <w:r w:rsidRPr="00895DB9">
        <w:t>, где:</w:t>
      </w:r>
    </w:p>
    <w:p w:rsidR="00324944" w:rsidRPr="00895DB9" w:rsidRDefault="00324944" w:rsidP="00324944">
      <w:pPr>
        <w:ind w:left="3686"/>
        <w:jc w:val="both"/>
      </w:pPr>
      <w:r w:rsidRPr="00895DB9">
        <w:t xml:space="preserve">              БЗП</w:t>
      </w:r>
      <w:r w:rsidRPr="00895DB9">
        <w:rPr>
          <w:vertAlign w:val="subscript"/>
        </w:rPr>
        <w:t>i</w:t>
      </w:r>
    </w:p>
    <w:p w:rsidR="00324944" w:rsidRPr="00895DB9" w:rsidRDefault="00324944" w:rsidP="00324944">
      <w:pPr>
        <w:ind w:firstLine="720"/>
        <w:jc w:val="both"/>
      </w:pPr>
    </w:p>
    <w:p w:rsidR="00324944" w:rsidRPr="00895DB9" w:rsidRDefault="00324944" w:rsidP="00324944">
      <w:pPr>
        <w:ind w:firstLine="720"/>
        <w:jc w:val="both"/>
      </w:pPr>
      <w:r w:rsidRPr="00895DB9">
        <w:t>КБЗ</w:t>
      </w:r>
      <w:r w:rsidRPr="00895DB9">
        <w:rPr>
          <w:vertAlign w:val="subscript"/>
        </w:rPr>
        <w:t>i</w:t>
      </w:r>
      <w:r w:rsidRPr="00895DB9">
        <w:t xml:space="preserve"> – степень соответствия бюджетных затрат i-го мероприятия П</w:t>
      </w:r>
      <w:r w:rsidR="007B169D">
        <w:t>одп</w:t>
      </w:r>
      <w:r w:rsidRPr="00895DB9">
        <w:t>рограммы;</w:t>
      </w:r>
    </w:p>
    <w:p w:rsidR="00324944" w:rsidRPr="00895DB9" w:rsidRDefault="00324944" w:rsidP="00324944">
      <w:pPr>
        <w:ind w:firstLine="720"/>
        <w:jc w:val="both"/>
      </w:pPr>
      <w:r w:rsidRPr="00895DB9">
        <w:t>БЗФ</w:t>
      </w:r>
      <w:r w:rsidRPr="00895DB9">
        <w:rPr>
          <w:vertAlign w:val="subscript"/>
        </w:rPr>
        <w:t>i</w:t>
      </w:r>
      <w:r w:rsidRPr="00895DB9">
        <w:t xml:space="preserve"> (БЗП</w:t>
      </w:r>
      <w:r w:rsidRPr="00895DB9">
        <w:rPr>
          <w:vertAlign w:val="subscript"/>
        </w:rPr>
        <w:t>i</w:t>
      </w:r>
      <w:r w:rsidRPr="00895DB9">
        <w:t>) – фактическое (плановое, прогнозное) значение бюджетных затрат i-го мероприятия П</w:t>
      </w:r>
      <w:r w:rsidR="007B169D">
        <w:t>одп</w:t>
      </w:r>
      <w:r w:rsidRPr="00895DB9">
        <w:t>рограммы.</w:t>
      </w:r>
    </w:p>
    <w:p w:rsidR="00324944" w:rsidRPr="00895DB9" w:rsidRDefault="00324944" w:rsidP="00324944">
      <w:pPr>
        <w:ind w:firstLine="720"/>
        <w:jc w:val="both"/>
      </w:pPr>
      <w:r w:rsidRPr="00895DB9">
        <w:t>Значение показателя КБЗ</w:t>
      </w:r>
      <w:r w:rsidRPr="00895DB9">
        <w:rPr>
          <w:vertAlign w:val="subscript"/>
        </w:rPr>
        <w:t>i</w:t>
      </w:r>
      <w:r w:rsidRPr="00895DB9">
        <w:t xml:space="preserve"> должно быть меньше либо равно 1.</w:t>
      </w:r>
    </w:p>
    <w:p w:rsidR="00324944" w:rsidRPr="00895DB9" w:rsidRDefault="00324944" w:rsidP="00324944">
      <w:pPr>
        <w:ind w:firstLine="720"/>
        <w:jc w:val="both"/>
      </w:pPr>
      <w:r w:rsidRPr="00895DB9">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w:t>
      </w:r>
      <w:r w:rsidR="007B169D">
        <w:t>одп</w:t>
      </w:r>
      <w:r w:rsidRPr="00895DB9">
        <w:t>рограммы в расчете на 1 единицу прироста целевого индикатора по тому же мероприятию и рассчитывается по формулам:</w:t>
      </w:r>
    </w:p>
    <w:p w:rsidR="00324944" w:rsidRPr="00895DB9" w:rsidRDefault="00324944" w:rsidP="00324944">
      <w:pPr>
        <w:ind w:firstLine="720"/>
        <w:jc w:val="both"/>
      </w:pPr>
    </w:p>
    <w:p w:rsidR="00324944" w:rsidRPr="00895DB9" w:rsidRDefault="00324944" w:rsidP="00324944">
      <w:pPr>
        <w:ind w:left="3119"/>
        <w:jc w:val="both"/>
      </w:pPr>
      <w:r w:rsidRPr="00895DB9">
        <w:t xml:space="preserve">           БРП</w:t>
      </w:r>
      <w:r w:rsidRPr="00895DB9">
        <w:rPr>
          <w:vertAlign w:val="subscript"/>
        </w:rPr>
        <w:t xml:space="preserve">i                            </w:t>
      </w:r>
      <w:r w:rsidRPr="00895DB9">
        <w:t>БРФ</w:t>
      </w:r>
      <w:r w:rsidRPr="00895DB9">
        <w:rPr>
          <w:vertAlign w:val="subscript"/>
        </w:rPr>
        <w:t>i</w:t>
      </w:r>
    </w:p>
    <w:p w:rsidR="00324944" w:rsidRPr="00895DB9" w:rsidRDefault="00324944" w:rsidP="00324944">
      <w:pPr>
        <w:ind w:left="3119"/>
        <w:jc w:val="both"/>
      </w:pPr>
      <w:r w:rsidRPr="00895DB9">
        <w:t>ЭП</w:t>
      </w:r>
      <w:r w:rsidRPr="00895DB9">
        <w:rPr>
          <w:vertAlign w:val="subscript"/>
        </w:rPr>
        <w:t>i</w:t>
      </w:r>
      <w:r w:rsidRPr="00895DB9">
        <w:t xml:space="preserve"> = </w:t>
      </w:r>
      <w:r w:rsidRPr="00895DB9">
        <w:rPr>
          <w:spacing w:val="-40"/>
        </w:rPr>
        <w:t>--------------------------   ;</w:t>
      </w:r>
      <w:r w:rsidRPr="00895DB9">
        <w:t xml:space="preserve">  ЭФ</w:t>
      </w:r>
      <w:r w:rsidRPr="00895DB9">
        <w:rPr>
          <w:vertAlign w:val="subscript"/>
        </w:rPr>
        <w:t>i</w:t>
      </w:r>
      <w:r w:rsidRPr="00895DB9">
        <w:t xml:space="preserve">  = </w:t>
      </w:r>
      <w:r w:rsidRPr="00895DB9">
        <w:rPr>
          <w:spacing w:val="-40"/>
        </w:rPr>
        <w:t xml:space="preserve">---------------------------   </w:t>
      </w:r>
      <w:r w:rsidRPr="00895DB9">
        <w:t>, где:</w:t>
      </w:r>
    </w:p>
    <w:p w:rsidR="00324944" w:rsidRPr="00895DB9" w:rsidRDefault="00324944" w:rsidP="00324944">
      <w:pPr>
        <w:ind w:left="3119"/>
        <w:jc w:val="both"/>
      </w:pPr>
      <w:r w:rsidRPr="00895DB9">
        <w:t xml:space="preserve">           ЦИП</w:t>
      </w:r>
      <w:r w:rsidRPr="00895DB9">
        <w:rPr>
          <w:vertAlign w:val="subscript"/>
        </w:rPr>
        <w:t xml:space="preserve">i                          </w:t>
      </w:r>
      <w:r w:rsidRPr="00895DB9">
        <w:t>ЦИФ</w:t>
      </w:r>
      <w:r w:rsidRPr="00895DB9">
        <w:rPr>
          <w:vertAlign w:val="subscript"/>
        </w:rPr>
        <w:t>i</w:t>
      </w:r>
    </w:p>
    <w:p w:rsidR="00324944" w:rsidRPr="00895DB9" w:rsidRDefault="00324944" w:rsidP="00324944">
      <w:pPr>
        <w:jc w:val="both"/>
      </w:pPr>
    </w:p>
    <w:p w:rsidR="00324944" w:rsidRPr="00895DB9" w:rsidRDefault="00324944" w:rsidP="00324944">
      <w:pPr>
        <w:ind w:firstLine="720"/>
        <w:jc w:val="both"/>
      </w:pPr>
      <w:r w:rsidRPr="00895DB9">
        <w:t>ЭП</w:t>
      </w:r>
      <w:r w:rsidRPr="00895DB9">
        <w:rPr>
          <w:vertAlign w:val="subscript"/>
        </w:rPr>
        <w:t>i</w:t>
      </w:r>
      <w:r w:rsidRPr="00895DB9">
        <w:t> (ЭФ</w:t>
      </w:r>
      <w:r w:rsidRPr="00895DB9">
        <w:rPr>
          <w:vertAlign w:val="subscript"/>
        </w:rPr>
        <w:t>i</w:t>
      </w:r>
      <w:r w:rsidRPr="00895DB9">
        <w:t>) – плановая (фактическая) отдача бюджетных средств</w:t>
      </w:r>
      <w:r w:rsidRPr="00895DB9">
        <w:br/>
        <w:t>по i-му мероприятию П</w:t>
      </w:r>
      <w:r w:rsidR="007B169D">
        <w:t>одп</w:t>
      </w:r>
      <w:r w:rsidRPr="00895DB9">
        <w:t>рограммы;</w:t>
      </w:r>
    </w:p>
    <w:p w:rsidR="00324944" w:rsidRPr="00895DB9" w:rsidRDefault="00324944" w:rsidP="00324944">
      <w:pPr>
        <w:ind w:firstLine="720"/>
        <w:jc w:val="both"/>
      </w:pPr>
      <w:r w:rsidRPr="00895DB9">
        <w:t>БРП</w:t>
      </w:r>
      <w:r w:rsidRPr="00895DB9">
        <w:rPr>
          <w:vertAlign w:val="subscript"/>
        </w:rPr>
        <w:t>i</w:t>
      </w:r>
      <w:r w:rsidRPr="00895DB9">
        <w:t> (БРФ</w:t>
      </w:r>
      <w:r w:rsidRPr="00895DB9">
        <w:rPr>
          <w:vertAlign w:val="subscript"/>
        </w:rPr>
        <w:t>i</w:t>
      </w:r>
      <w:r w:rsidRPr="00895DB9">
        <w:t>) – плановый (фактический) расход бюджетных средств</w:t>
      </w:r>
      <w:r w:rsidRPr="00895DB9">
        <w:br/>
        <w:t>на i-е мероприятие П</w:t>
      </w:r>
      <w:r w:rsidR="007B169D">
        <w:t>одп</w:t>
      </w:r>
      <w:r w:rsidRPr="00895DB9">
        <w:t>рограммы;</w:t>
      </w:r>
    </w:p>
    <w:p w:rsidR="00324944" w:rsidRPr="00895DB9" w:rsidRDefault="00324944" w:rsidP="00324944">
      <w:pPr>
        <w:ind w:firstLine="720"/>
        <w:jc w:val="both"/>
      </w:pPr>
      <w:r w:rsidRPr="00895DB9">
        <w:t>ЦИП</w:t>
      </w:r>
      <w:r w:rsidRPr="00895DB9">
        <w:rPr>
          <w:vertAlign w:val="subscript"/>
        </w:rPr>
        <w:t>i</w:t>
      </w:r>
      <w:r w:rsidRPr="00895DB9">
        <w:t> (ЦИФ</w:t>
      </w:r>
      <w:r w:rsidRPr="00895DB9">
        <w:rPr>
          <w:vertAlign w:val="subscript"/>
        </w:rPr>
        <w:t>i</w:t>
      </w:r>
      <w:r w:rsidRPr="00895DB9">
        <w:t>) – плановое (фактическое) значение целевого индикатора</w:t>
      </w:r>
      <w:r w:rsidRPr="00895DB9">
        <w:br/>
        <w:t>по i-му мероприятию П</w:t>
      </w:r>
      <w:r w:rsidR="007B169D">
        <w:t>одп</w:t>
      </w:r>
      <w:r w:rsidRPr="00895DB9">
        <w:t>рограммы.</w:t>
      </w:r>
    </w:p>
    <w:p w:rsidR="00324944" w:rsidRPr="00895DB9" w:rsidRDefault="00324944" w:rsidP="00324944">
      <w:pPr>
        <w:ind w:firstLine="720"/>
        <w:jc w:val="both"/>
      </w:pPr>
      <w:r w:rsidRPr="00895DB9">
        <w:t>Значение показателя ЭФ</w:t>
      </w:r>
      <w:r w:rsidRPr="00895DB9">
        <w:rPr>
          <w:vertAlign w:val="subscript"/>
        </w:rPr>
        <w:t>i</w:t>
      </w:r>
      <w:r w:rsidRPr="00895DB9">
        <w:t xml:space="preserve"> не должно превышать значения показателя ЭП</w:t>
      </w:r>
      <w:r w:rsidRPr="00895DB9">
        <w:rPr>
          <w:vertAlign w:val="subscript"/>
        </w:rPr>
        <w:t>i</w:t>
      </w:r>
      <w:r w:rsidRPr="00895DB9">
        <w:t xml:space="preserve">. </w:t>
      </w:r>
    </w:p>
    <w:p w:rsidR="00324944" w:rsidRPr="00895DB9" w:rsidRDefault="00324944" w:rsidP="00324944">
      <w:pPr>
        <w:ind w:firstLine="720"/>
        <w:jc w:val="both"/>
      </w:pPr>
    </w:p>
    <w:p w:rsidR="00E40AC6" w:rsidRPr="00E40AC6" w:rsidRDefault="00FA2819" w:rsidP="00E40AC6">
      <w:pPr>
        <w:jc w:val="right"/>
        <w:rPr>
          <w:sz w:val="22"/>
          <w:szCs w:val="22"/>
        </w:rPr>
      </w:pPr>
      <w:r>
        <w:rPr>
          <w:sz w:val="22"/>
          <w:szCs w:val="22"/>
        </w:rPr>
        <w:t>-</w:t>
      </w:r>
    </w:p>
    <w:sectPr w:rsidR="00E40AC6" w:rsidRPr="00E40AC6" w:rsidSect="00324944">
      <w:footerReference w:type="even" r:id="rId14"/>
      <w:footerReference w:type="default" r:id="rId15"/>
      <w:pgSz w:w="11906" w:h="16838"/>
      <w:pgMar w:top="851" w:right="56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55" w:rsidRDefault="00FE6A55">
      <w:r>
        <w:separator/>
      </w:r>
    </w:p>
  </w:endnote>
  <w:endnote w:type="continuationSeparator" w:id="0">
    <w:p w:rsidR="00FE6A55" w:rsidRDefault="00FE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35" w:rsidRDefault="00C01235">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01235" w:rsidRDefault="00C0123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35" w:rsidRDefault="00C01235">
    <w:pPr>
      <w:pStyle w:val="aa"/>
      <w:framePr w:wrap="around" w:vAnchor="text" w:hAnchor="margin" w:xAlign="right" w:y="1"/>
      <w:rPr>
        <w:rStyle w:val="ae"/>
        <w:lang w:val="en-US"/>
      </w:rPr>
    </w:pPr>
    <w:r>
      <w:rPr>
        <w:rStyle w:val="ae"/>
      </w:rPr>
      <w:fldChar w:fldCharType="begin"/>
    </w:r>
    <w:r>
      <w:rPr>
        <w:rStyle w:val="ae"/>
        <w:lang w:val="en-US"/>
      </w:rPr>
      <w:instrText xml:space="preserve">PAGE  </w:instrText>
    </w:r>
    <w:r>
      <w:rPr>
        <w:rStyle w:val="ae"/>
      </w:rPr>
      <w:fldChar w:fldCharType="separate"/>
    </w:r>
    <w:r w:rsidR="002F5DB6">
      <w:rPr>
        <w:rStyle w:val="ae"/>
        <w:noProof/>
        <w:lang w:val="en-US"/>
      </w:rPr>
      <w:t>1</w:t>
    </w:r>
    <w:r>
      <w:rPr>
        <w:rStyle w:val="ae"/>
      </w:rPr>
      <w:fldChar w:fldCharType="end"/>
    </w:r>
  </w:p>
  <w:p w:rsidR="00C01235" w:rsidRDefault="00C01235" w:rsidP="00EE1BAA">
    <w:pPr>
      <w:pStyle w:val="aa"/>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35" w:rsidRDefault="00C01235">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01235" w:rsidRDefault="00C01235">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35" w:rsidRDefault="00C01235">
    <w:pPr>
      <w:pStyle w:val="aa"/>
      <w:framePr w:wrap="around" w:vAnchor="text" w:hAnchor="margin" w:xAlign="right" w:y="1"/>
      <w:rPr>
        <w:rStyle w:val="ae"/>
        <w:lang w:val="en-US"/>
      </w:rPr>
    </w:pPr>
    <w:r>
      <w:rPr>
        <w:rStyle w:val="ae"/>
      </w:rPr>
      <w:fldChar w:fldCharType="begin"/>
    </w:r>
    <w:r>
      <w:rPr>
        <w:rStyle w:val="ae"/>
        <w:lang w:val="en-US"/>
      </w:rPr>
      <w:instrText xml:space="preserve">PAGE  </w:instrText>
    </w:r>
    <w:r>
      <w:rPr>
        <w:rStyle w:val="ae"/>
      </w:rPr>
      <w:fldChar w:fldCharType="separate"/>
    </w:r>
    <w:r w:rsidR="002F5DB6">
      <w:rPr>
        <w:rStyle w:val="ae"/>
        <w:noProof/>
        <w:lang w:val="en-US"/>
      </w:rPr>
      <w:t>5</w:t>
    </w:r>
    <w:r>
      <w:rPr>
        <w:rStyle w:val="ae"/>
      </w:rPr>
      <w:fldChar w:fldCharType="end"/>
    </w:r>
  </w:p>
  <w:p w:rsidR="00C01235" w:rsidRDefault="00C01235" w:rsidP="0012366F">
    <w:pPr>
      <w:pStyle w:val="aa"/>
      <w:ind w:right="360"/>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35" w:rsidRDefault="00C01235">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01235" w:rsidRDefault="00C01235">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35" w:rsidRDefault="00C01235">
    <w:pPr>
      <w:pStyle w:val="aa"/>
      <w:framePr w:wrap="around" w:vAnchor="text" w:hAnchor="margin" w:xAlign="right" w:y="1"/>
      <w:rPr>
        <w:rStyle w:val="ae"/>
        <w:lang w:val="en-US"/>
      </w:rPr>
    </w:pPr>
    <w:r>
      <w:rPr>
        <w:rStyle w:val="ae"/>
      </w:rPr>
      <w:fldChar w:fldCharType="begin"/>
    </w:r>
    <w:r>
      <w:rPr>
        <w:rStyle w:val="ae"/>
        <w:lang w:val="en-US"/>
      </w:rPr>
      <w:instrText xml:space="preserve">PAGE  </w:instrText>
    </w:r>
    <w:r>
      <w:rPr>
        <w:rStyle w:val="ae"/>
      </w:rPr>
      <w:fldChar w:fldCharType="separate"/>
    </w:r>
    <w:r w:rsidR="002F5DB6">
      <w:rPr>
        <w:rStyle w:val="ae"/>
        <w:noProof/>
        <w:lang w:val="en-US"/>
      </w:rPr>
      <w:t>7</w:t>
    </w:r>
    <w:r>
      <w:rPr>
        <w:rStyle w:val="ae"/>
      </w:rPr>
      <w:fldChar w:fldCharType="end"/>
    </w:r>
  </w:p>
  <w:p w:rsidR="00C01235" w:rsidRDefault="00C01235" w:rsidP="00EE1BAA">
    <w:pPr>
      <w:pStyle w:val="aa"/>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55" w:rsidRDefault="00FE6A55">
      <w:r>
        <w:separator/>
      </w:r>
    </w:p>
  </w:footnote>
  <w:footnote w:type="continuationSeparator" w:id="0">
    <w:p w:rsidR="00FE6A55" w:rsidRDefault="00FE6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20D6980"/>
    <w:multiLevelType w:val="hybridMultilevel"/>
    <w:tmpl w:val="665086CA"/>
    <w:lvl w:ilvl="0" w:tplc="FA206B2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CD6710"/>
    <w:multiLevelType w:val="hybridMultilevel"/>
    <w:tmpl w:val="3118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80822"/>
    <w:multiLevelType w:val="hybridMultilevel"/>
    <w:tmpl w:val="68B6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450171"/>
    <w:multiLevelType w:val="hybridMultilevel"/>
    <w:tmpl w:val="07602B0C"/>
    <w:lvl w:ilvl="0" w:tplc="40242A5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5" w15:restartNumberingAfterBreak="0">
    <w:nsid w:val="7EE60F37"/>
    <w:multiLevelType w:val="hybridMultilevel"/>
    <w:tmpl w:val="55AAB076"/>
    <w:lvl w:ilvl="0" w:tplc="A304449A">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2"/>
  </w:num>
  <w:num w:numId="2">
    <w:abstractNumId w:val="1"/>
  </w:num>
  <w:num w:numId="3">
    <w:abstractNumId w:val="5"/>
  </w:num>
  <w:num w:numId="4">
    <w:abstractNumId w:val="4"/>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2F"/>
    <w:rsid w:val="00027587"/>
    <w:rsid w:val="00035B97"/>
    <w:rsid w:val="00036AA9"/>
    <w:rsid w:val="000452C6"/>
    <w:rsid w:val="00052C8C"/>
    <w:rsid w:val="000833D8"/>
    <w:rsid w:val="00084F2B"/>
    <w:rsid w:val="00087CD2"/>
    <w:rsid w:val="000913B0"/>
    <w:rsid w:val="00095A01"/>
    <w:rsid w:val="000B3314"/>
    <w:rsid w:val="000D3BD0"/>
    <w:rsid w:val="000E0A60"/>
    <w:rsid w:val="000E1D6B"/>
    <w:rsid w:val="000F15B4"/>
    <w:rsid w:val="000F51D6"/>
    <w:rsid w:val="00101199"/>
    <w:rsid w:val="001068F5"/>
    <w:rsid w:val="00110E01"/>
    <w:rsid w:val="001177DF"/>
    <w:rsid w:val="0012366F"/>
    <w:rsid w:val="00130DBA"/>
    <w:rsid w:val="0014309F"/>
    <w:rsid w:val="00143992"/>
    <w:rsid w:val="001447A3"/>
    <w:rsid w:val="00157B61"/>
    <w:rsid w:val="0017274A"/>
    <w:rsid w:val="00173547"/>
    <w:rsid w:val="00193701"/>
    <w:rsid w:val="001970BF"/>
    <w:rsid w:val="001B00F6"/>
    <w:rsid w:val="001B5049"/>
    <w:rsid w:val="001B6908"/>
    <w:rsid w:val="001C6618"/>
    <w:rsid w:val="001D0013"/>
    <w:rsid w:val="001D11D2"/>
    <w:rsid w:val="001D45FA"/>
    <w:rsid w:val="001E6B01"/>
    <w:rsid w:val="001E7C4A"/>
    <w:rsid w:val="001F29C6"/>
    <w:rsid w:val="00206086"/>
    <w:rsid w:val="00210531"/>
    <w:rsid w:val="00220ABD"/>
    <w:rsid w:val="00227F6E"/>
    <w:rsid w:val="00230EFE"/>
    <w:rsid w:val="0023458C"/>
    <w:rsid w:val="002400E5"/>
    <w:rsid w:val="00251372"/>
    <w:rsid w:val="0025515F"/>
    <w:rsid w:val="00257ECE"/>
    <w:rsid w:val="00266E05"/>
    <w:rsid w:val="00294721"/>
    <w:rsid w:val="002A1DA1"/>
    <w:rsid w:val="002B4B9C"/>
    <w:rsid w:val="002B58F9"/>
    <w:rsid w:val="002D2202"/>
    <w:rsid w:val="002F3CBF"/>
    <w:rsid w:val="002F5DB6"/>
    <w:rsid w:val="00301078"/>
    <w:rsid w:val="003015C9"/>
    <w:rsid w:val="00303636"/>
    <w:rsid w:val="0031421C"/>
    <w:rsid w:val="00315190"/>
    <w:rsid w:val="003160CA"/>
    <w:rsid w:val="003177AF"/>
    <w:rsid w:val="0032368F"/>
    <w:rsid w:val="00324944"/>
    <w:rsid w:val="00332994"/>
    <w:rsid w:val="00340408"/>
    <w:rsid w:val="00343561"/>
    <w:rsid w:val="00365C34"/>
    <w:rsid w:val="003758A3"/>
    <w:rsid w:val="003809E0"/>
    <w:rsid w:val="00392672"/>
    <w:rsid w:val="003B4E59"/>
    <w:rsid w:val="003C798D"/>
    <w:rsid w:val="003D56AE"/>
    <w:rsid w:val="003D692D"/>
    <w:rsid w:val="003E01EE"/>
    <w:rsid w:val="003F0282"/>
    <w:rsid w:val="003F6F2B"/>
    <w:rsid w:val="00410A26"/>
    <w:rsid w:val="004322DF"/>
    <w:rsid w:val="00447345"/>
    <w:rsid w:val="004543E0"/>
    <w:rsid w:val="00464122"/>
    <w:rsid w:val="00472387"/>
    <w:rsid w:val="00473A8D"/>
    <w:rsid w:val="00491127"/>
    <w:rsid w:val="004A6D9A"/>
    <w:rsid w:val="004C2014"/>
    <w:rsid w:val="004C75EE"/>
    <w:rsid w:val="004D78CC"/>
    <w:rsid w:val="004E0443"/>
    <w:rsid w:val="004F2E76"/>
    <w:rsid w:val="00505A56"/>
    <w:rsid w:val="00505A7D"/>
    <w:rsid w:val="00553C69"/>
    <w:rsid w:val="005571B2"/>
    <w:rsid w:val="00592015"/>
    <w:rsid w:val="0059443F"/>
    <w:rsid w:val="00595758"/>
    <w:rsid w:val="005C38AF"/>
    <w:rsid w:val="005E4847"/>
    <w:rsid w:val="005F71B8"/>
    <w:rsid w:val="006013C4"/>
    <w:rsid w:val="00601C63"/>
    <w:rsid w:val="00604F9B"/>
    <w:rsid w:val="00616001"/>
    <w:rsid w:val="00635275"/>
    <w:rsid w:val="00644E3B"/>
    <w:rsid w:val="006469D6"/>
    <w:rsid w:val="006B0672"/>
    <w:rsid w:val="006D78A5"/>
    <w:rsid w:val="006E3674"/>
    <w:rsid w:val="006E77B2"/>
    <w:rsid w:val="006F1BB5"/>
    <w:rsid w:val="006F2229"/>
    <w:rsid w:val="006F3D2B"/>
    <w:rsid w:val="00702D48"/>
    <w:rsid w:val="007049E5"/>
    <w:rsid w:val="00705C03"/>
    <w:rsid w:val="0070661E"/>
    <w:rsid w:val="00724433"/>
    <w:rsid w:val="00724C52"/>
    <w:rsid w:val="007324B0"/>
    <w:rsid w:val="00736CC4"/>
    <w:rsid w:val="00737BBF"/>
    <w:rsid w:val="00742D87"/>
    <w:rsid w:val="0075093E"/>
    <w:rsid w:val="00753A43"/>
    <w:rsid w:val="00755E86"/>
    <w:rsid w:val="007633C4"/>
    <w:rsid w:val="007671BE"/>
    <w:rsid w:val="00772A8D"/>
    <w:rsid w:val="007736F6"/>
    <w:rsid w:val="00774D90"/>
    <w:rsid w:val="00777A2F"/>
    <w:rsid w:val="00790178"/>
    <w:rsid w:val="00796834"/>
    <w:rsid w:val="007A4583"/>
    <w:rsid w:val="007B169D"/>
    <w:rsid w:val="007B53BF"/>
    <w:rsid w:val="007C4EEB"/>
    <w:rsid w:val="007C64AE"/>
    <w:rsid w:val="007D0E0F"/>
    <w:rsid w:val="00801842"/>
    <w:rsid w:val="008031F9"/>
    <w:rsid w:val="00816A57"/>
    <w:rsid w:val="008314C8"/>
    <w:rsid w:val="0084272F"/>
    <w:rsid w:val="0085634D"/>
    <w:rsid w:val="00867FAA"/>
    <w:rsid w:val="00872B9A"/>
    <w:rsid w:val="00881601"/>
    <w:rsid w:val="00887BCD"/>
    <w:rsid w:val="00892362"/>
    <w:rsid w:val="00894B81"/>
    <w:rsid w:val="008A2FA4"/>
    <w:rsid w:val="008B55B3"/>
    <w:rsid w:val="008E1221"/>
    <w:rsid w:val="008E5DBA"/>
    <w:rsid w:val="008E6B30"/>
    <w:rsid w:val="008F4400"/>
    <w:rsid w:val="008F73DF"/>
    <w:rsid w:val="00902CFF"/>
    <w:rsid w:val="00910351"/>
    <w:rsid w:val="00912F7D"/>
    <w:rsid w:val="00923F80"/>
    <w:rsid w:val="00925227"/>
    <w:rsid w:val="00927456"/>
    <w:rsid w:val="00927AE5"/>
    <w:rsid w:val="00930ADB"/>
    <w:rsid w:val="00950A45"/>
    <w:rsid w:val="00952243"/>
    <w:rsid w:val="0096633C"/>
    <w:rsid w:val="009749EC"/>
    <w:rsid w:val="00983038"/>
    <w:rsid w:val="00990124"/>
    <w:rsid w:val="009D3BAA"/>
    <w:rsid w:val="009E358F"/>
    <w:rsid w:val="009E3749"/>
    <w:rsid w:val="009F34EE"/>
    <w:rsid w:val="009F390E"/>
    <w:rsid w:val="00A00920"/>
    <w:rsid w:val="00A01198"/>
    <w:rsid w:val="00A17CE2"/>
    <w:rsid w:val="00A24578"/>
    <w:rsid w:val="00A31B05"/>
    <w:rsid w:val="00A33DF9"/>
    <w:rsid w:val="00A34D33"/>
    <w:rsid w:val="00A34F48"/>
    <w:rsid w:val="00A46846"/>
    <w:rsid w:val="00A57197"/>
    <w:rsid w:val="00A6436F"/>
    <w:rsid w:val="00A85CDE"/>
    <w:rsid w:val="00AB09D2"/>
    <w:rsid w:val="00AB263A"/>
    <w:rsid w:val="00AC008C"/>
    <w:rsid w:val="00AD522E"/>
    <w:rsid w:val="00AE26EB"/>
    <w:rsid w:val="00AE5EEC"/>
    <w:rsid w:val="00B043B7"/>
    <w:rsid w:val="00B23448"/>
    <w:rsid w:val="00B31C62"/>
    <w:rsid w:val="00B40E86"/>
    <w:rsid w:val="00B44063"/>
    <w:rsid w:val="00B6209A"/>
    <w:rsid w:val="00B743D1"/>
    <w:rsid w:val="00B903B3"/>
    <w:rsid w:val="00B92495"/>
    <w:rsid w:val="00B92CC9"/>
    <w:rsid w:val="00B95629"/>
    <w:rsid w:val="00BA023E"/>
    <w:rsid w:val="00BB3744"/>
    <w:rsid w:val="00BC08D0"/>
    <w:rsid w:val="00BC2373"/>
    <w:rsid w:val="00BC46B5"/>
    <w:rsid w:val="00BD0098"/>
    <w:rsid w:val="00BD00E9"/>
    <w:rsid w:val="00BD4495"/>
    <w:rsid w:val="00BD59BB"/>
    <w:rsid w:val="00BE0034"/>
    <w:rsid w:val="00BE5441"/>
    <w:rsid w:val="00BE5BDB"/>
    <w:rsid w:val="00BE7492"/>
    <w:rsid w:val="00BE7CEB"/>
    <w:rsid w:val="00BF37EE"/>
    <w:rsid w:val="00C002B7"/>
    <w:rsid w:val="00C01235"/>
    <w:rsid w:val="00C12A79"/>
    <w:rsid w:val="00C2010C"/>
    <w:rsid w:val="00C21664"/>
    <w:rsid w:val="00C31B63"/>
    <w:rsid w:val="00C368EA"/>
    <w:rsid w:val="00C470F5"/>
    <w:rsid w:val="00C55020"/>
    <w:rsid w:val="00C603A2"/>
    <w:rsid w:val="00C61B33"/>
    <w:rsid w:val="00C801CD"/>
    <w:rsid w:val="00C90BF8"/>
    <w:rsid w:val="00CA0358"/>
    <w:rsid w:val="00CA0A21"/>
    <w:rsid w:val="00CA30E6"/>
    <w:rsid w:val="00CA35BD"/>
    <w:rsid w:val="00CB57D8"/>
    <w:rsid w:val="00CC72D9"/>
    <w:rsid w:val="00CD0D01"/>
    <w:rsid w:val="00CF554A"/>
    <w:rsid w:val="00D17EAC"/>
    <w:rsid w:val="00D27160"/>
    <w:rsid w:val="00D51D29"/>
    <w:rsid w:val="00D5680C"/>
    <w:rsid w:val="00D569AB"/>
    <w:rsid w:val="00D715A5"/>
    <w:rsid w:val="00D859DB"/>
    <w:rsid w:val="00D90772"/>
    <w:rsid w:val="00DA0202"/>
    <w:rsid w:val="00DA736C"/>
    <w:rsid w:val="00DB7E6E"/>
    <w:rsid w:val="00DC7795"/>
    <w:rsid w:val="00DD3EA0"/>
    <w:rsid w:val="00DD400E"/>
    <w:rsid w:val="00DE17A9"/>
    <w:rsid w:val="00DE34F3"/>
    <w:rsid w:val="00DE48A7"/>
    <w:rsid w:val="00DE5677"/>
    <w:rsid w:val="00DE5AA1"/>
    <w:rsid w:val="00DF28BB"/>
    <w:rsid w:val="00DF6C8B"/>
    <w:rsid w:val="00DF6E30"/>
    <w:rsid w:val="00E034C1"/>
    <w:rsid w:val="00E15372"/>
    <w:rsid w:val="00E23F10"/>
    <w:rsid w:val="00E257A4"/>
    <w:rsid w:val="00E31EB3"/>
    <w:rsid w:val="00E40AC6"/>
    <w:rsid w:val="00E472D8"/>
    <w:rsid w:val="00E54D0B"/>
    <w:rsid w:val="00E57927"/>
    <w:rsid w:val="00E60EC4"/>
    <w:rsid w:val="00E60F8A"/>
    <w:rsid w:val="00E619A9"/>
    <w:rsid w:val="00E85A06"/>
    <w:rsid w:val="00E86C9A"/>
    <w:rsid w:val="00E91802"/>
    <w:rsid w:val="00EA4F58"/>
    <w:rsid w:val="00EC1CA2"/>
    <w:rsid w:val="00EC1DA5"/>
    <w:rsid w:val="00EC3989"/>
    <w:rsid w:val="00EC7EAF"/>
    <w:rsid w:val="00ED4956"/>
    <w:rsid w:val="00EE1BAA"/>
    <w:rsid w:val="00EE378B"/>
    <w:rsid w:val="00EF68C8"/>
    <w:rsid w:val="00F00E4F"/>
    <w:rsid w:val="00F05BD4"/>
    <w:rsid w:val="00F1279C"/>
    <w:rsid w:val="00F14130"/>
    <w:rsid w:val="00F21F8C"/>
    <w:rsid w:val="00F440E6"/>
    <w:rsid w:val="00F53B72"/>
    <w:rsid w:val="00F601D8"/>
    <w:rsid w:val="00F65873"/>
    <w:rsid w:val="00F74B46"/>
    <w:rsid w:val="00F74FF1"/>
    <w:rsid w:val="00FA1AB3"/>
    <w:rsid w:val="00FA2819"/>
    <w:rsid w:val="00FA535F"/>
    <w:rsid w:val="00FB6436"/>
    <w:rsid w:val="00FB6466"/>
    <w:rsid w:val="00FD4877"/>
    <w:rsid w:val="00FD674F"/>
    <w:rsid w:val="00FE1823"/>
    <w:rsid w:val="00FE4D27"/>
    <w:rsid w:val="00FE6A55"/>
    <w:rsid w:val="00FF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E3BA0A-E70E-4B45-B7BE-3B80BB4F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392672"/>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392672"/>
    <w:pPr>
      <w:keepNext/>
      <w:ind w:left="709"/>
      <w:outlineLvl w:val="1"/>
    </w:pPr>
    <w:rPr>
      <w:sz w:val="28"/>
      <w:szCs w:val="20"/>
    </w:rPr>
  </w:style>
  <w:style w:type="paragraph" w:styleId="3">
    <w:name w:val="heading 3"/>
    <w:basedOn w:val="a"/>
    <w:next w:val="a"/>
    <w:link w:val="30"/>
    <w:semiHidden/>
    <w:unhideWhenUsed/>
    <w:qFormat/>
    <w:rsid w:val="00464122"/>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F390E"/>
    <w:rPr>
      <w:rFonts w:ascii="Tahoma" w:hAnsi="Tahoma"/>
      <w:sz w:val="16"/>
      <w:szCs w:val="16"/>
      <w:lang w:val="x-none" w:eastAsia="x-none"/>
    </w:rPr>
  </w:style>
  <w:style w:type="character" w:customStyle="1" w:styleId="a4">
    <w:name w:val="Текст выноски Знак"/>
    <w:link w:val="a3"/>
    <w:rsid w:val="009F390E"/>
    <w:rPr>
      <w:rFonts w:ascii="Tahoma" w:hAnsi="Tahoma" w:cs="Tahoma"/>
      <w:sz w:val="16"/>
      <w:szCs w:val="16"/>
    </w:rPr>
  </w:style>
  <w:style w:type="table" w:styleId="a5">
    <w:name w:val="Table Grid"/>
    <w:basedOn w:val="a1"/>
    <w:rsid w:val="00595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5515F"/>
    <w:pPr>
      <w:widowControl w:val="0"/>
      <w:autoSpaceDE w:val="0"/>
      <w:autoSpaceDN w:val="0"/>
      <w:adjustRightInd w:val="0"/>
      <w:ind w:firstLine="720"/>
    </w:pPr>
    <w:rPr>
      <w:rFonts w:ascii="Arial" w:hAnsi="Arial" w:cs="Arial"/>
    </w:rPr>
  </w:style>
  <w:style w:type="paragraph" w:customStyle="1" w:styleId="21">
    <w:name w:val="Знак2 Знак Знак Знак Знак Знак Знак Знак Знак Знак Знак Знак Знак Знак Знак Знак"/>
    <w:basedOn w:val="a"/>
    <w:rsid w:val="007C4EEB"/>
    <w:pPr>
      <w:spacing w:before="100" w:beforeAutospacing="1" w:after="100" w:afterAutospacing="1"/>
    </w:pPr>
    <w:rPr>
      <w:rFonts w:ascii="Tahoma" w:hAnsi="Tahoma"/>
      <w:sz w:val="20"/>
      <w:szCs w:val="20"/>
      <w:lang w:val="en-US" w:eastAsia="en-US"/>
    </w:rPr>
  </w:style>
  <w:style w:type="paragraph" w:customStyle="1" w:styleId="Postan">
    <w:name w:val="Postan"/>
    <w:basedOn w:val="a"/>
    <w:rsid w:val="007C4EEB"/>
    <w:pPr>
      <w:jc w:val="center"/>
    </w:pPr>
    <w:rPr>
      <w:sz w:val="28"/>
      <w:szCs w:val="20"/>
    </w:rPr>
  </w:style>
  <w:style w:type="character" w:customStyle="1" w:styleId="10">
    <w:name w:val="Заголовок 1 Знак"/>
    <w:link w:val="1"/>
    <w:rsid w:val="00392672"/>
    <w:rPr>
      <w:rFonts w:ascii="AG Souvenir" w:hAnsi="AG Souvenir"/>
      <w:b/>
      <w:spacing w:val="38"/>
      <w:sz w:val="28"/>
    </w:rPr>
  </w:style>
  <w:style w:type="character" w:customStyle="1" w:styleId="20">
    <w:name w:val="Заголовок 2 Знак"/>
    <w:link w:val="2"/>
    <w:rsid w:val="00392672"/>
    <w:rPr>
      <w:sz w:val="28"/>
    </w:rPr>
  </w:style>
  <w:style w:type="paragraph" w:styleId="a6">
    <w:name w:val="Body Text"/>
    <w:basedOn w:val="a"/>
    <w:link w:val="a7"/>
    <w:rsid w:val="00392672"/>
    <w:rPr>
      <w:sz w:val="28"/>
      <w:szCs w:val="20"/>
    </w:rPr>
  </w:style>
  <w:style w:type="character" w:customStyle="1" w:styleId="a7">
    <w:name w:val="Основной текст Знак"/>
    <w:link w:val="a6"/>
    <w:rsid w:val="00392672"/>
    <w:rPr>
      <w:sz w:val="28"/>
    </w:rPr>
  </w:style>
  <w:style w:type="paragraph" w:styleId="a8">
    <w:name w:val="Body Text Indent"/>
    <w:basedOn w:val="a"/>
    <w:link w:val="a9"/>
    <w:rsid w:val="00392672"/>
    <w:pPr>
      <w:ind w:firstLine="709"/>
      <w:jc w:val="both"/>
    </w:pPr>
    <w:rPr>
      <w:sz w:val="28"/>
      <w:szCs w:val="20"/>
    </w:rPr>
  </w:style>
  <w:style w:type="character" w:customStyle="1" w:styleId="a9">
    <w:name w:val="Основной текст с отступом Знак"/>
    <w:link w:val="a8"/>
    <w:rsid w:val="00392672"/>
    <w:rPr>
      <w:sz w:val="28"/>
    </w:rPr>
  </w:style>
  <w:style w:type="paragraph" w:styleId="aa">
    <w:name w:val="footer"/>
    <w:basedOn w:val="a"/>
    <w:link w:val="ab"/>
    <w:rsid w:val="00392672"/>
    <w:pPr>
      <w:tabs>
        <w:tab w:val="center" w:pos="4153"/>
        <w:tab w:val="right" w:pos="8306"/>
      </w:tabs>
    </w:pPr>
    <w:rPr>
      <w:sz w:val="20"/>
      <w:szCs w:val="20"/>
    </w:rPr>
  </w:style>
  <w:style w:type="character" w:customStyle="1" w:styleId="ab">
    <w:name w:val="Нижний колонтитул Знак"/>
    <w:basedOn w:val="a0"/>
    <w:link w:val="aa"/>
    <w:rsid w:val="00392672"/>
  </w:style>
  <w:style w:type="paragraph" w:styleId="ac">
    <w:name w:val="header"/>
    <w:basedOn w:val="a"/>
    <w:link w:val="ad"/>
    <w:rsid w:val="00392672"/>
    <w:pPr>
      <w:tabs>
        <w:tab w:val="center" w:pos="4153"/>
        <w:tab w:val="right" w:pos="8306"/>
      </w:tabs>
    </w:pPr>
    <w:rPr>
      <w:sz w:val="20"/>
      <w:szCs w:val="20"/>
    </w:rPr>
  </w:style>
  <w:style w:type="character" w:customStyle="1" w:styleId="ad">
    <w:name w:val="Верхний колонтитул Знак"/>
    <w:basedOn w:val="a0"/>
    <w:link w:val="ac"/>
    <w:rsid w:val="00392672"/>
  </w:style>
  <w:style w:type="character" w:styleId="ae">
    <w:name w:val="page number"/>
    <w:basedOn w:val="a0"/>
    <w:rsid w:val="00392672"/>
  </w:style>
  <w:style w:type="paragraph" w:customStyle="1" w:styleId="ConsNormal">
    <w:name w:val="ConsNormal"/>
    <w:rsid w:val="00392672"/>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392672"/>
    <w:pPr>
      <w:autoSpaceDE w:val="0"/>
      <w:autoSpaceDN w:val="0"/>
      <w:adjustRightInd w:val="0"/>
    </w:pPr>
    <w:rPr>
      <w:rFonts w:ascii="Courier New" w:hAnsi="Courier New" w:cs="Courier New"/>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92672"/>
    <w:pPr>
      <w:spacing w:before="100" w:beforeAutospacing="1" w:after="100" w:afterAutospacing="1"/>
    </w:pPr>
  </w:style>
  <w:style w:type="paragraph" w:customStyle="1" w:styleId="af0">
    <w:name w:val="Текст таблицы"/>
    <w:basedOn w:val="a"/>
    <w:rsid w:val="00392672"/>
    <w:pPr>
      <w:spacing w:before="60" w:after="60"/>
      <w:jc w:val="both"/>
    </w:pPr>
    <w:rPr>
      <w:rFonts w:ascii="Arial" w:hAnsi="Arial"/>
      <w:sz w:val="20"/>
      <w:szCs w:val="20"/>
    </w:rPr>
  </w:style>
  <w:style w:type="paragraph" w:customStyle="1" w:styleId="11">
    <w:name w:val="Стиль1"/>
    <w:rsid w:val="00392672"/>
    <w:pPr>
      <w:widowControl w:val="0"/>
    </w:pPr>
    <w:rPr>
      <w:snapToGrid w:val="0"/>
      <w:sz w:val="28"/>
    </w:rPr>
  </w:style>
  <w:style w:type="paragraph" w:customStyle="1" w:styleId="af1">
    <w:name w:val="Знак"/>
    <w:basedOn w:val="a"/>
    <w:rsid w:val="00392672"/>
    <w:pPr>
      <w:spacing w:before="100" w:beforeAutospacing="1" w:after="100" w:afterAutospacing="1"/>
    </w:pPr>
    <w:rPr>
      <w:rFonts w:ascii="Tahoma" w:hAnsi="Tahoma"/>
      <w:sz w:val="20"/>
      <w:szCs w:val="20"/>
      <w:lang w:val="en-US" w:eastAsia="en-US"/>
    </w:rPr>
  </w:style>
  <w:style w:type="paragraph" w:customStyle="1" w:styleId="af2">
    <w:name w:val="Знак Знак Знак Знак Знак Знак Знак"/>
    <w:basedOn w:val="a"/>
    <w:rsid w:val="00392672"/>
    <w:pPr>
      <w:spacing w:before="100" w:beforeAutospacing="1" w:after="100" w:afterAutospacing="1"/>
      <w:jc w:val="both"/>
    </w:pPr>
    <w:rPr>
      <w:rFonts w:ascii="Tahoma" w:hAnsi="Tahoma"/>
      <w:sz w:val="20"/>
      <w:szCs w:val="20"/>
      <w:lang w:val="en-US" w:eastAsia="en-US"/>
    </w:rPr>
  </w:style>
  <w:style w:type="character" w:styleId="af3">
    <w:name w:val="Strong"/>
    <w:qFormat/>
    <w:rsid w:val="00392672"/>
    <w:rPr>
      <w:b/>
      <w:bCs/>
    </w:rPr>
  </w:style>
  <w:style w:type="paragraph" w:customStyle="1" w:styleId="af4">
    <w:name w:val="Заголовок к тексту"/>
    <w:basedOn w:val="a"/>
    <w:next w:val="a6"/>
    <w:rsid w:val="00392672"/>
    <w:pPr>
      <w:suppressAutoHyphens/>
      <w:spacing w:after="480" w:line="240" w:lineRule="exact"/>
    </w:pPr>
    <w:rPr>
      <w:b/>
      <w:sz w:val="28"/>
      <w:szCs w:val="20"/>
    </w:rPr>
  </w:style>
  <w:style w:type="paragraph" w:customStyle="1" w:styleId="af5">
    <w:name w:val="Исполнитель"/>
    <w:basedOn w:val="a6"/>
    <w:next w:val="a6"/>
    <w:rsid w:val="00392672"/>
    <w:pPr>
      <w:suppressAutoHyphens/>
      <w:spacing w:line="240" w:lineRule="exact"/>
    </w:pPr>
    <w:rPr>
      <w:sz w:val="24"/>
    </w:rPr>
  </w:style>
  <w:style w:type="paragraph" w:customStyle="1" w:styleId="ConsPlusTitle">
    <w:name w:val="ConsPlusTitle"/>
    <w:rsid w:val="00392672"/>
    <w:pPr>
      <w:widowControl w:val="0"/>
      <w:autoSpaceDE w:val="0"/>
      <w:autoSpaceDN w:val="0"/>
      <w:adjustRightInd w:val="0"/>
    </w:pPr>
    <w:rPr>
      <w:b/>
      <w:bCs/>
      <w:sz w:val="28"/>
      <w:szCs w:val="28"/>
    </w:rPr>
  </w:style>
  <w:style w:type="character" w:customStyle="1" w:styleId="30">
    <w:name w:val="Заголовок 3 Знак"/>
    <w:link w:val="3"/>
    <w:semiHidden/>
    <w:rsid w:val="00464122"/>
    <w:rPr>
      <w:rFonts w:ascii="Calibri Light" w:eastAsia="Times New Roman" w:hAnsi="Calibri Light" w:cs="Times New Roman"/>
      <w:b/>
      <w:bCs/>
      <w:sz w:val="26"/>
      <w:szCs w:val="26"/>
    </w:rPr>
  </w:style>
  <w:style w:type="paragraph" w:styleId="af6">
    <w:name w:val="No Spacing"/>
    <w:uiPriority w:val="1"/>
    <w:qFormat/>
    <w:rsid w:val="00220ABD"/>
    <w:rPr>
      <w:rFonts w:ascii="Calibri" w:hAnsi="Calibri"/>
      <w:sz w:val="22"/>
      <w:szCs w:val="22"/>
    </w:rPr>
  </w:style>
  <w:style w:type="character" w:customStyle="1" w:styleId="style41">
    <w:name w:val="style41"/>
    <w:rsid w:val="00DF6E30"/>
    <w:rPr>
      <w:rFonts w:cs="Times New Roman"/>
      <w:b/>
      <w:bCs/>
      <w:sz w:val="24"/>
      <w:szCs w:val="24"/>
    </w:rPr>
  </w:style>
  <w:style w:type="character" w:styleId="af7">
    <w:name w:val="Hyperlink"/>
    <w:rsid w:val="00F74FF1"/>
    <w:rPr>
      <w:color w:val="6B9F25"/>
      <w:u w:val="single"/>
    </w:rPr>
  </w:style>
  <w:style w:type="paragraph" w:styleId="af8">
    <w:name w:val="List Paragraph"/>
    <w:basedOn w:val="a"/>
    <w:uiPriority w:val="34"/>
    <w:qFormat/>
    <w:rsid w:val="009D3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5702">
      <w:bodyDiv w:val="1"/>
      <w:marLeft w:val="0"/>
      <w:marRight w:val="0"/>
      <w:marTop w:val="0"/>
      <w:marBottom w:val="0"/>
      <w:divBdr>
        <w:top w:val="none" w:sz="0" w:space="0" w:color="auto"/>
        <w:left w:val="none" w:sz="0" w:space="0" w:color="auto"/>
        <w:bottom w:val="none" w:sz="0" w:space="0" w:color="auto"/>
        <w:right w:val="none" w:sz="0" w:space="0" w:color="auto"/>
      </w:divBdr>
    </w:div>
    <w:div w:id="438649833">
      <w:bodyDiv w:val="1"/>
      <w:marLeft w:val="0"/>
      <w:marRight w:val="0"/>
      <w:marTop w:val="0"/>
      <w:marBottom w:val="0"/>
      <w:divBdr>
        <w:top w:val="none" w:sz="0" w:space="0" w:color="auto"/>
        <w:left w:val="none" w:sz="0" w:space="0" w:color="auto"/>
        <w:bottom w:val="none" w:sz="0" w:space="0" w:color="auto"/>
        <w:right w:val="none" w:sz="0" w:space="0" w:color="auto"/>
      </w:divBdr>
    </w:div>
    <w:div w:id="17017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4CFA2B1E5EE5CB9CEAD012E2C47640FAE75AEF53F1147FFD9C03214484E811B1F47FC5F8C0C0sFYDN"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consultantplus://offline/ref=454CFA2B1E5EE5CB9CEAD012E2C47640FBE75CE854F1147FFD9C03214484E811B1F47FC5F8C0C1sFY5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3ABB-5867-4686-8D72-9BD1CCEC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5429</Words>
  <Characters>30947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И</vt:lpstr>
    </vt:vector>
  </TitlesOfParts>
  <Company>ORG</Company>
  <LinksUpToDate>false</LinksUpToDate>
  <CharactersWithSpaces>36304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subject/>
  <dc:creator>Курчатовская адм</dc:creator>
  <cp:keywords/>
  <cp:lastModifiedBy>uuu</cp:lastModifiedBy>
  <cp:revision>2</cp:revision>
  <cp:lastPrinted>2016-11-27T10:16:00Z</cp:lastPrinted>
  <dcterms:created xsi:type="dcterms:W3CDTF">2019-11-07T09:33:00Z</dcterms:created>
  <dcterms:modified xsi:type="dcterms:W3CDTF">2019-11-07T09:33:00Z</dcterms:modified>
</cp:coreProperties>
</file>