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E5" w:rsidRDefault="00D26DE5" w:rsidP="00D26DE5">
      <w:pPr>
        <w:spacing w:line="1" w:lineRule="exact"/>
        <w:rPr>
          <w:rFonts w:ascii="Times New Roman" w:hAnsi="Times New Roman"/>
          <w:sz w:val="2"/>
          <w:szCs w:val="2"/>
        </w:rPr>
      </w:pPr>
    </w:p>
    <w:p w:rsidR="00D26DE5" w:rsidRDefault="00880CFA" w:rsidP="00AE79B9">
      <w:pPr>
        <w:spacing w:after="0" w:line="240" w:lineRule="auto"/>
        <w:jc w:val="center"/>
        <w:rPr>
          <w:rFonts w:ascii="Times New Roman" w:hAnsi="Times New Roman"/>
          <w:sz w:val="24"/>
          <w:szCs w:val="24"/>
        </w:rPr>
      </w:pPr>
      <w:r w:rsidRPr="00A73D58">
        <w:rPr>
          <w:rFonts w:ascii="Times New Roman" w:hAnsi="Times New Roman"/>
          <w:noProof/>
          <w:sz w:val="24"/>
          <w:szCs w:val="24"/>
        </w:rPr>
        <w:drawing>
          <wp:inline distT="0" distB="0" distL="0" distR="0">
            <wp:extent cx="14859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533525"/>
                    </a:xfrm>
                    <a:prstGeom prst="rect">
                      <a:avLst/>
                    </a:prstGeom>
                    <a:noFill/>
                    <a:ln>
                      <a:noFill/>
                    </a:ln>
                  </pic:spPr>
                </pic:pic>
              </a:graphicData>
            </a:graphic>
          </wp:inline>
        </w:drawing>
      </w:r>
    </w:p>
    <w:p w:rsidR="00D26DE5" w:rsidRDefault="00D26DE5" w:rsidP="00AE79B9">
      <w:pPr>
        <w:shd w:val="clear" w:color="auto" w:fill="FFFFFF"/>
        <w:spacing w:after="0" w:line="240" w:lineRule="auto"/>
        <w:ind w:right="-1"/>
        <w:jc w:val="center"/>
        <w:rPr>
          <w:rFonts w:ascii="Times New Roman" w:hAnsi="Times New Roman"/>
          <w:sz w:val="18"/>
          <w:szCs w:val="18"/>
        </w:rPr>
      </w:pPr>
      <w:r>
        <w:rPr>
          <w:rFonts w:ascii="Times New Roman" w:hAnsi="Times New Roman"/>
          <w:b/>
          <w:bCs/>
          <w:color w:val="000000"/>
          <w:spacing w:val="-15"/>
          <w:sz w:val="42"/>
          <w:szCs w:val="42"/>
        </w:rPr>
        <w:t xml:space="preserve">АДМИНИСТРАЦИЯ ПОСЕЛКА ИВАНИНО </w:t>
      </w:r>
      <w:r>
        <w:rPr>
          <w:rFonts w:ascii="Times New Roman" w:hAnsi="Times New Roman"/>
          <w:b/>
          <w:bCs/>
          <w:color w:val="000000"/>
          <w:spacing w:val="-3"/>
          <w:sz w:val="36"/>
          <w:szCs w:val="36"/>
        </w:rPr>
        <w:t>КУРЧАТОВСКОГО РАЙОНА КУРСКОЙ ОБЛАСТИ</w:t>
      </w:r>
    </w:p>
    <w:p w:rsidR="00AE79B9" w:rsidRDefault="00AE79B9" w:rsidP="00D44707">
      <w:pPr>
        <w:shd w:val="clear" w:color="auto" w:fill="FFFFFF"/>
        <w:spacing w:after="0" w:line="240" w:lineRule="auto"/>
        <w:jc w:val="center"/>
        <w:rPr>
          <w:rFonts w:ascii="Times New Roman" w:hAnsi="Times New Roman"/>
          <w:sz w:val="24"/>
          <w:szCs w:val="24"/>
        </w:rPr>
      </w:pPr>
    </w:p>
    <w:p w:rsidR="00AE79B9" w:rsidRDefault="00530DF6" w:rsidP="00AE79B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
    <w:p w:rsidR="00D26DE5" w:rsidRDefault="00092F0A" w:rsidP="00AE79B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003E46C1">
        <w:rPr>
          <w:rFonts w:ascii="Times New Roman" w:hAnsi="Times New Roman"/>
          <w:sz w:val="24"/>
          <w:szCs w:val="24"/>
        </w:rPr>
        <w:t>14</w:t>
      </w:r>
      <w:r>
        <w:rPr>
          <w:rFonts w:ascii="Times New Roman" w:hAnsi="Times New Roman"/>
          <w:sz w:val="24"/>
          <w:szCs w:val="24"/>
        </w:rPr>
        <w:t>»</w:t>
      </w:r>
      <w:r w:rsidR="009E3B30">
        <w:rPr>
          <w:rFonts w:ascii="Times New Roman" w:hAnsi="Times New Roman"/>
          <w:sz w:val="24"/>
          <w:szCs w:val="24"/>
        </w:rPr>
        <w:t xml:space="preserve"> </w:t>
      </w:r>
      <w:r w:rsidR="003E46C1">
        <w:rPr>
          <w:rFonts w:ascii="Times New Roman" w:hAnsi="Times New Roman"/>
          <w:sz w:val="24"/>
          <w:szCs w:val="24"/>
        </w:rPr>
        <w:t>октября</w:t>
      </w:r>
      <w:r w:rsidR="005811E0">
        <w:rPr>
          <w:rFonts w:ascii="Times New Roman" w:hAnsi="Times New Roman"/>
          <w:sz w:val="24"/>
          <w:szCs w:val="24"/>
        </w:rPr>
        <w:t xml:space="preserve"> </w:t>
      </w:r>
      <w:r w:rsidR="00D26DE5">
        <w:rPr>
          <w:rFonts w:ascii="Times New Roman" w:hAnsi="Times New Roman"/>
          <w:sz w:val="24"/>
          <w:szCs w:val="24"/>
        </w:rPr>
        <w:t>20</w:t>
      </w:r>
      <w:r w:rsidR="00451683">
        <w:rPr>
          <w:rFonts w:ascii="Times New Roman" w:hAnsi="Times New Roman"/>
          <w:sz w:val="24"/>
          <w:szCs w:val="24"/>
        </w:rPr>
        <w:t>2</w:t>
      </w:r>
      <w:r w:rsidR="006C6CBA">
        <w:rPr>
          <w:rFonts w:ascii="Times New Roman" w:hAnsi="Times New Roman"/>
          <w:sz w:val="24"/>
          <w:szCs w:val="24"/>
        </w:rPr>
        <w:t>2</w:t>
      </w:r>
      <w:r w:rsidR="00D26DE5">
        <w:rPr>
          <w:rFonts w:ascii="Times New Roman" w:hAnsi="Times New Roman"/>
          <w:sz w:val="24"/>
          <w:szCs w:val="24"/>
        </w:rPr>
        <w:t xml:space="preserve"> года.         </w:t>
      </w:r>
      <w:r w:rsidR="009D2DAF">
        <w:rPr>
          <w:rFonts w:ascii="Times New Roman" w:hAnsi="Times New Roman"/>
          <w:sz w:val="24"/>
          <w:szCs w:val="24"/>
        </w:rPr>
        <w:t xml:space="preserve">            </w:t>
      </w:r>
      <w:r w:rsidR="00D26DE5">
        <w:rPr>
          <w:rFonts w:ascii="Times New Roman" w:hAnsi="Times New Roman"/>
          <w:sz w:val="24"/>
          <w:szCs w:val="24"/>
        </w:rPr>
        <w:t xml:space="preserve">     </w:t>
      </w:r>
      <w:r w:rsidR="00AF6F3D">
        <w:rPr>
          <w:rFonts w:ascii="Times New Roman" w:hAnsi="Times New Roman"/>
          <w:sz w:val="24"/>
          <w:szCs w:val="24"/>
        </w:rPr>
        <w:t xml:space="preserve">                </w:t>
      </w:r>
      <w:r w:rsidR="00451683">
        <w:rPr>
          <w:rFonts w:ascii="Times New Roman" w:hAnsi="Times New Roman"/>
          <w:sz w:val="24"/>
          <w:szCs w:val="24"/>
        </w:rPr>
        <w:t xml:space="preserve">           </w:t>
      </w:r>
    </w:p>
    <w:p w:rsidR="00D26DE5" w:rsidRDefault="00AD3036" w:rsidP="00AE79B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ПОСТАНОВЛЕНИЕ №</w:t>
      </w:r>
      <w:r w:rsidR="00C60C2A">
        <w:rPr>
          <w:rFonts w:ascii="Times New Roman" w:hAnsi="Times New Roman"/>
          <w:b/>
          <w:sz w:val="24"/>
          <w:szCs w:val="24"/>
        </w:rPr>
        <w:t xml:space="preserve"> </w:t>
      </w:r>
      <w:r w:rsidR="003E46C1">
        <w:rPr>
          <w:rFonts w:ascii="Times New Roman" w:hAnsi="Times New Roman"/>
          <w:b/>
          <w:sz w:val="24"/>
          <w:szCs w:val="24"/>
        </w:rPr>
        <w:t>155</w:t>
      </w:r>
    </w:p>
    <w:p w:rsidR="00AE79B9" w:rsidRPr="00AF6F3D" w:rsidRDefault="00AE79B9" w:rsidP="00AF6F3D">
      <w:pPr>
        <w:shd w:val="clear" w:color="auto" w:fill="FFFFFF"/>
        <w:spacing w:after="0" w:line="240" w:lineRule="auto"/>
        <w:rPr>
          <w:rFonts w:ascii="Times New Roman" w:hAnsi="Times New Roman"/>
          <w:sz w:val="24"/>
          <w:szCs w:val="24"/>
        </w:rPr>
      </w:pPr>
    </w:p>
    <w:p w:rsidR="00530DF6" w:rsidRPr="00AF6F3D" w:rsidRDefault="00530DF6" w:rsidP="00530DF6">
      <w:pPr>
        <w:shd w:val="clear" w:color="auto" w:fill="FFFFFF"/>
        <w:spacing w:after="0" w:line="240" w:lineRule="auto"/>
        <w:rPr>
          <w:rFonts w:ascii="Times New Roman" w:hAnsi="Times New Roman"/>
          <w:sz w:val="24"/>
          <w:szCs w:val="24"/>
        </w:rPr>
      </w:pPr>
      <w:r w:rsidRPr="00AF6F3D">
        <w:rPr>
          <w:rFonts w:ascii="Times New Roman" w:hAnsi="Times New Roman"/>
          <w:sz w:val="24"/>
          <w:szCs w:val="24"/>
        </w:rPr>
        <w:t xml:space="preserve">О внесении изменений в </w:t>
      </w:r>
      <w:r>
        <w:rPr>
          <w:rFonts w:ascii="Times New Roman" w:hAnsi="Times New Roman"/>
          <w:sz w:val="24"/>
          <w:szCs w:val="24"/>
        </w:rPr>
        <w:t>постановление</w:t>
      </w:r>
    </w:p>
    <w:p w:rsidR="00530DF6" w:rsidRDefault="00530DF6" w:rsidP="00530DF6">
      <w:pPr>
        <w:shd w:val="clear" w:color="auto" w:fill="FFFFFF"/>
        <w:spacing w:after="0" w:line="240" w:lineRule="auto"/>
        <w:rPr>
          <w:rFonts w:ascii="Times New Roman" w:hAnsi="Times New Roman"/>
          <w:sz w:val="24"/>
          <w:szCs w:val="24"/>
        </w:rPr>
      </w:pPr>
      <w:r>
        <w:rPr>
          <w:rFonts w:ascii="Times New Roman" w:hAnsi="Times New Roman"/>
          <w:sz w:val="24"/>
          <w:szCs w:val="24"/>
        </w:rPr>
        <w:t>№ 2</w:t>
      </w:r>
      <w:r w:rsidR="00515AEF">
        <w:rPr>
          <w:rFonts w:ascii="Times New Roman" w:hAnsi="Times New Roman"/>
          <w:sz w:val="24"/>
          <w:szCs w:val="24"/>
        </w:rPr>
        <w:t>19</w:t>
      </w:r>
      <w:r>
        <w:rPr>
          <w:rFonts w:ascii="Times New Roman" w:hAnsi="Times New Roman"/>
          <w:sz w:val="24"/>
          <w:szCs w:val="24"/>
        </w:rPr>
        <w:t xml:space="preserve"> от </w:t>
      </w:r>
      <w:r w:rsidR="00515AEF">
        <w:rPr>
          <w:rFonts w:ascii="Times New Roman" w:hAnsi="Times New Roman"/>
          <w:sz w:val="24"/>
          <w:szCs w:val="24"/>
        </w:rPr>
        <w:t>1</w:t>
      </w:r>
      <w:r w:rsidR="00451683">
        <w:rPr>
          <w:rFonts w:ascii="Times New Roman" w:hAnsi="Times New Roman"/>
          <w:sz w:val="24"/>
          <w:szCs w:val="24"/>
        </w:rPr>
        <w:t>0</w:t>
      </w:r>
      <w:r>
        <w:rPr>
          <w:rFonts w:ascii="Times New Roman" w:hAnsi="Times New Roman"/>
          <w:sz w:val="24"/>
          <w:szCs w:val="24"/>
        </w:rPr>
        <w:t>.1</w:t>
      </w:r>
      <w:r w:rsidR="00515AEF">
        <w:rPr>
          <w:rFonts w:ascii="Times New Roman" w:hAnsi="Times New Roman"/>
          <w:sz w:val="24"/>
          <w:szCs w:val="24"/>
        </w:rPr>
        <w:t>1</w:t>
      </w:r>
      <w:r>
        <w:rPr>
          <w:rFonts w:ascii="Times New Roman" w:hAnsi="Times New Roman"/>
          <w:sz w:val="24"/>
          <w:szCs w:val="24"/>
        </w:rPr>
        <w:t>.20</w:t>
      </w:r>
      <w:r w:rsidR="00515AEF">
        <w:rPr>
          <w:rFonts w:ascii="Times New Roman" w:hAnsi="Times New Roman"/>
          <w:sz w:val="24"/>
          <w:szCs w:val="24"/>
        </w:rPr>
        <w:t>20</w:t>
      </w:r>
      <w:r>
        <w:rPr>
          <w:rFonts w:ascii="Times New Roman" w:hAnsi="Times New Roman"/>
          <w:sz w:val="24"/>
          <w:szCs w:val="24"/>
        </w:rPr>
        <w:t xml:space="preserve"> г. «Об утверждении</w:t>
      </w:r>
    </w:p>
    <w:p w:rsidR="003E46C1" w:rsidRDefault="00530DF6" w:rsidP="003E46C1">
      <w:pPr>
        <w:shd w:val="clear" w:color="auto" w:fill="FFFFFF"/>
        <w:spacing w:after="0" w:line="240" w:lineRule="auto"/>
        <w:rPr>
          <w:rFonts w:ascii="Times New Roman" w:hAnsi="Times New Roman"/>
          <w:sz w:val="24"/>
          <w:szCs w:val="24"/>
        </w:rPr>
      </w:pPr>
      <w:r>
        <w:rPr>
          <w:rFonts w:ascii="Times New Roman" w:hAnsi="Times New Roman"/>
          <w:sz w:val="24"/>
          <w:szCs w:val="24"/>
        </w:rPr>
        <w:t>муниципальной п</w:t>
      </w:r>
      <w:r w:rsidRPr="00AF6F3D">
        <w:rPr>
          <w:rFonts w:ascii="Times New Roman" w:hAnsi="Times New Roman"/>
          <w:sz w:val="24"/>
          <w:szCs w:val="24"/>
        </w:rPr>
        <w:t>рограмм</w:t>
      </w:r>
      <w:r>
        <w:rPr>
          <w:rFonts w:ascii="Times New Roman" w:hAnsi="Times New Roman"/>
          <w:sz w:val="24"/>
          <w:szCs w:val="24"/>
        </w:rPr>
        <w:t>ы</w:t>
      </w:r>
      <w:r w:rsidRPr="00AF6F3D">
        <w:rPr>
          <w:rFonts w:ascii="Times New Roman" w:hAnsi="Times New Roman"/>
          <w:sz w:val="24"/>
          <w:szCs w:val="24"/>
        </w:rPr>
        <w:t xml:space="preserve"> «</w:t>
      </w:r>
      <w:r w:rsidR="003E46C1" w:rsidRPr="00290FC0">
        <w:rPr>
          <w:rFonts w:ascii="Times New Roman" w:hAnsi="Times New Roman"/>
          <w:sz w:val="24"/>
          <w:szCs w:val="24"/>
        </w:rPr>
        <w:t xml:space="preserve">Развитие </w:t>
      </w:r>
    </w:p>
    <w:p w:rsidR="003E46C1" w:rsidRDefault="003E46C1" w:rsidP="003E46C1">
      <w:pPr>
        <w:shd w:val="clear" w:color="auto" w:fill="FFFFFF"/>
        <w:spacing w:after="0" w:line="240" w:lineRule="auto"/>
        <w:rPr>
          <w:rFonts w:ascii="Times New Roman" w:hAnsi="Times New Roman"/>
          <w:sz w:val="24"/>
          <w:szCs w:val="24"/>
        </w:rPr>
      </w:pPr>
      <w:r w:rsidRPr="00290FC0">
        <w:rPr>
          <w:rFonts w:ascii="Times New Roman" w:hAnsi="Times New Roman"/>
          <w:sz w:val="24"/>
          <w:szCs w:val="24"/>
        </w:rPr>
        <w:t>транспортной системы</w:t>
      </w:r>
      <w:r>
        <w:rPr>
          <w:rFonts w:ascii="Times New Roman" w:hAnsi="Times New Roman"/>
          <w:sz w:val="24"/>
          <w:szCs w:val="24"/>
        </w:rPr>
        <w:t>,</w:t>
      </w:r>
      <w:r w:rsidRPr="00290FC0">
        <w:rPr>
          <w:rFonts w:ascii="Times New Roman" w:hAnsi="Times New Roman"/>
          <w:sz w:val="24"/>
          <w:szCs w:val="24"/>
        </w:rPr>
        <w:t xml:space="preserve"> обеспечение </w:t>
      </w:r>
    </w:p>
    <w:p w:rsidR="003E46C1" w:rsidRDefault="003E46C1" w:rsidP="003E46C1">
      <w:pPr>
        <w:shd w:val="clear" w:color="auto" w:fill="FFFFFF"/>
        <w:spacing w:after="0" w:line="240" w:lineRule="auto"/>
        <w:rPr>
          <w:rFonts w:ascii="Times New Roman" w:hAnsi="Times New Roman"/>
          <w:sz w:val="24"/>
          <w:szCs w:val="24"/>
        </w:rPr>
      </w:pPr>
      <w:r w:rsidRPr="00290FC0">
        <w:rPr>
          <w:rFonts w:ascii="Times New Roman" w:hAnsi="Times New Roman"/>
          <w:sz w:val="24"/>
          <w:szCs w:val="24"/>
        </w:rPr>
        <w:t xml:space="preserve">перевозки пассажиров в </w:t>
      </w:r>
      <w:r>
        <w:rPr>
          <w:rFonts w:ascii="Times New Roman" w:hAnsi="Times New Roman"/>
          <w:sz w:val="24"/>
          <w:szCs w:val="24"/>
        </w:rPr>
        <w:t xml:space="preserve">поселке Иванино </w:t>
      </w:r>
    </w:p>
    <w:p w:rsidR="003E46C1" w:rsidRDefault="003E46C1" w:rsidP="003E46C1">
      <w:pPr>
        <w:shd w:val="clear" w:color="auto" w:fill="FFFFFF"/>
        <w:spacing w:after="0" w:line="240" w:lineRule="auto"/>
        <w:rPr>
          <w:rFonts w:ascii="Times New Roman" w:hAnsi="Times New Roman"/>
          <w:sz w:val="24"/>
          <w:szCs w:val="24"/>
        </w:rPr>
      </w:pPr>
      <w:r w:rsidRPr="00290FC0">
        <w:rPr>
          <w:rFonts w:ascii="Times New Roman" w:hAnsi="Times New Roman"/>
          <w:sz w:val="24"/>
          <w:szCs w:val="24"/>
        </w:rPr>
        <w:t>Курчатовско</w:t>
      </w:r>
      <w:r>
        <w:rPr>
          <w:rFonts w:ascii="Times New Roman" w:hAnsi="Times New Roman"/>
          <w:sz w:val="24"/>
          <w:szCs w:val="24"/>
        </w:rPr>
        <w:t>го</w:t>
      </w:r>
      <w:r w:rsidRPr="00290FC0">
        <w:rPr>
          <w:rFonts w:ascii="Times New Roman" w:hAnsi="Times New Roman"/>
          <w:sz w:val="24"/>
          <w:szCs w:val="24"/>
        </w:rPr>
        <w:t xml:space="preserve"> район</w:t>
      </w:r>
      <w:r>
        <w:rPr>
          <w:rFonts w:ascii="Times New Roman" w:hAnsi="Times New Roman"/>
          <w:sz w:val="24"/>
          <w:szCs w:val="24"/>
        </w:rPr>
        <w:t>а</w:t>
      </w:r>
      <w:r w:rsidRPr="00290FC0">
        <w:rPr>
          <w:rFonts w:ascii="Times New Roman" w:hAnsi="Times New Roman"/>
          <w:sz w:val="24"/>
          <w:szCs w:val="24"/>
        </w:rPr>
        <w:t xml:space="preserve"> Курской области</w:t>
      </w:r>
      <w:r>
        <w:rPr>
          <w:rFonts w:ascii="Times New Roman" w:hAnsi="Times New Roman"/>
          <w:sz w:val="24"/>
          <w:szCs w:val="24"/>
        </w:rPr>
        <w:t xml:space="preserve"> </w:t>
      </w:r>
    </w:p>
    <w:p w:rsidR="00D14C01" w:rsidRPr="00515AEF" w:rsidRDefault="003E46C1" w:rsidP="003E46C1">
      <w:pPr>
        <w:shd w:val="clear" w:color="auto" w:fill="FFFFFF"/>
        <w:spacing w:after="0" w:line="240" w:lineRule="auto"/>
        <w:rPr>
          <w:rFonts w:ascii="Times New Roman" w:hAnsi="Times New Roman"/>
          <w:sz w:val="24"/>
          <w:szCs w:val="24"/>
        </w:rPr>
      </w:pPr>
      <w:r>
        <w:rPr>
          <w:rFonts w:ascii="Times New Roman" w:hAnsi="Times New Roman"/>
          <w:sz w:val="24"/>
          <w:szCs w:val="24"/>
        </w:rPr>
        <w:t>и безопасности дорожного движения</w:t>
      </w:r>
      <w:r w:rsidR="00530DF6" w:rsidRPr="00515AEF">
        <w:rPr>
          <w:rFonts w:ascii="Times New Roman" w:hAnsi="Times New Roman"/>
          <w:sz w:val="24"/>
          <w:szCs w:val="24"/>
        </w:rPr>
        <w:t>»</w:t>
      </w:r>
    </w:p>
    <w:p w:rsidR="00D26DE5" w:rsidRDefault="00D26DE5" w:rsidP="00D26DE5">
      <w:pPr>
        <w:spacing w:after="0"/>
      </w:pPr>
    </w:p>
    <w:p w:rsidR="009D5349" w:rsidRPr="00AD3036" w:rsidRDefault="00D26DE5" w:rsidP="009D5349">
      <w:pPr>
        <w:pStyle w:val="ConsPlusNormal"/>
        <w:widowControl/>
        <w:ind w:firstLine="540"/>
        <w:jc w:val="both"/>
        <w:rPr>
          <w:rFonts w:ascii="Times New Roman" w:hAnsi="Times New Roman" w:cs="Times New Roman"/>
          <w:sz w:val="24"/>
          <w:szCs w:val="24"/>
        </w:rPr>
      </w:pPr>
      <w:r w:rsidRPr="009D5349">
        <w:rPr>
          <w:sz w:val="24"/>
          <w:szCs w:val="24"/>
        </w:rPr>
        <w:tab/>
      </w:r>
      <w:r w:rsidR="009D5349" w:rsidRPr="009D5349">
        <w:rPr>
          <w:rFonts w:ascii="Times New Roman" w:hAnsi="Times New Roman" w:cs="Times New Roman"/>
          <w:sz w:val="24"/>
          <w:szCs w:val="24"/>
        </w:rPr>
        <w:t xml:space="preserve">В соответствии с постановлением Администрации посёлка </w:t>
      </w:r>
      <w:r w:rsidR="009D5349" w:rsidRPr="00AD3036">
        <w:rPr>
          <w:rFonts w:ascii="Times New Roman" w:hAnsi="Times New Roman" w:cs="Times New Roman"/>
          <w:sz w:val="24"/>
          <w:szCs w:val="24"/>
        </w:rPr>
        <w:t xml:space="preserve">Иванино № </w:t>
      </w:r>
      <w:r w:rsidR="00AD3036" w:rsidRPr="00AD3036">
        <w:rPr>
          <w:rFonts w:ascii="Times New Roman" w:hAnsi="Times New Roman" w:cs="Times New Roman"/>
          <w:color w:val="000000"/>
          <w:spacing w:val="-3"/>
          <w:sz w:val="24"/>
          <w:szCs w:val="24"/>
        </w:rPr>
        <w:t xml:space="preserve">02.10.2012 года №248 </w:t>
      </w:r>
      <w:r w:rsidR="009D5349" w:rsidRPr="00AD3036">
        <w:rPr>
          <w:rFonts w:ascii="Times New Roman" w:hAnsi="Times New Roman" w:cs="Times New Roman"/>
          <w:sz w:val="24"/>
          <w:szCs w:val="24"/>
        </w:rPr>
        <w:t>«</w:t>
      </w:r>
      <w:r w:rsidR="00AD3036" w:rsidRPr="00AD3036">
        <w:rPr>
          <w:rFonts w:ascii="Times New Roman" w:hAnsi="Times New Roman" w:cs="Times New Roman"/>
          <w:color w:val="000000"/>
          <w:spacing w:val="-3"/>
          <w:sz w:val="24"/>
          <w:szCs w:val="24"/>
        </w:rPr>
        <w:t>Об утверждении перечня муниципальных программ поселка Иванино Курчатовского района Курской области</w:t>
      </w:r>
      <w:r w:rsidR="009D5349" w:rsidRPr="00AD3036">
        <w:rPr>
          <w:rFonts w:ascii="Times New Roman" w:hAnsi="Times New Roman" w:cs="Times New Roman"/>
          <w:sz w:val="24"/>
          <w:szCs w:val="24"/>
        </w:rPr>
        <w:t xml:space="preserve">», </w:t>
      </w:r>
    </w:p>
    <w:p w:rsidR="009D5349" w:rsidRDefault="009D5349" w:rsidP="006A0E43">
      <w:pPr>
        <w:spacing w:after="0"/>
        <w:jc w:val="center"/>
        <w:rPr>
          <w:rFonts w:ascii="Times New Roman" w:hAnsi="Times New Roman"/>
          <w:sz w:val="24"/>
          <w:szCs w:val="24"/>
        </w:rPr>
      </w:pPr>
    </w:p>
    <w:p w:rsidR="00D26DE5" w:rsidRPr="006A0E43" w:rsidRDefault="00D26DE5" w:rsidP="006A0E43">
      <w:pPr>
        <w:spacing w:after="0"/>
        <w:jc w:val="center"/>
        <w:rPr>
          <w:rFonts w:ascii="Times New Roman" w:hAnsi="Times New Roman"/>
          <w:sz w:val="24"/>
          <w:szCs w:val="24"/>
        </w:rPr>
      </w:pPr>
      <w:r w:rsidRPr="006A0E43">
        <w:rPr>
          <w:rFonts w:ascii="Times New Roman" w:hAnsi="Times New Roman"/>
          <w:sz w:val="24"/>
          <w:szCs w:val="24"/>
        </w:rPr>
        <w:t>ПОСТАНОВЛЯЮ:</w:t>
      </w:r>
    </w:p>
    <w:p w:rsidR="00D26DE5" w:rsidRPr="00D26DE5" w:rsidRDefault="00D26DE5" w:rsidP="00D26DE5">
      <w:pPr>
        <w:spacing w:after="0"/>
        <w:jc w:val="center"/>
        <w:rPr>
          <w:rFonts w:ascii="Times New Roman" w:hAnsi="Times New Roman"/>
        </w:rPr>
      </w:pPr>
    </w:p>
    <w:p w:rsidR="00D03DAA" w:rsidRPr="00737C23" w:rsidRDefault="00AD3036" w:rsidP="00737C23">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Внести</w:t>
      </w:r>
      <w:r w:rsidR="00737C23">
        <w:rPr>
          <w:rFonts w:ascii="Times New Roman" w:hAnsi="Times New Roman"/>
          <w:sz w:val="24"/>
          <w:szCs w:val="24"/>
        </w:rPr>
        <w:t xml:space="preserve"> изменения </w:t>
      </w:r>
      <w:r w:rsidRPr="00737C23">
        <w:rPr>
          <w:rFonts w:ascii="Times New Roman" w:hAnsi="Times New Roman"/>
          <w:sz w:val="24"/>
          <w:szCs w:val="24"/>
        </w:rPr>
        <w:t xml:space="preserve">в муниципальную </w:t>
      </w:r>
      <w:r w:rsidR="00AE79B9" w:rsidRPr="00737C23">
        <w:rPr>
          <w:rFonts w:ascii="Times New Roman" w:hAnsi="Times New Roman"/>
          <w:sz w:val="24"/>
          <w:szCs w:val="24"/>
        </w:rPr>
        <w:t xml:space="preserve">программу </w:t>
      </w:r>
      <w:r w:rsidR="009D5349" w:rsidRPr="00737C23">
        <w:rPr>
          <w:rFonts w:ascii="Times New Roman" w:hAnsi="Times New Roman"/>
          <w:sz w:val="24"/>
          <w:szCs w:val="24"/>
        </w:rPr>
        <w:t>"</w:t>
      </w:r>
      <w:r w:rsidR="003E6DB3" w:rsidRPr="00737C23">
        <w:rPr>
          <w:rFonts w:ascii="Times New Roman" w:hAnsi="Times New Roman"/>
          <w:sz w:val="24"/>
          <w:szCs w:val="24"/>
        </w:rPr>
        <w:t xml:space="preserve">Развитие транспортной системы и обеспечение перевозки пассажиров в поселке Иванино Курчатовского района Курской области </w:t>
      </w:r>
      <w:r w:rsidR="00515AEF" w:rsidRPr="00737C23">
        <w:rPr>
          <w:rFonts w:ascii="Times New Roman" w:hAnsi="Times New Roman"/>
          <w:sz w:val="24"/>
          <w:szCs w:val="24"/>
        </w:rPr>
        <w:t>и безопасности дорожного движения</w:t>
      </w:r>
      <w:r w:rsidR="0046384E" w:rsidRPr="00737C23">
        <w:rPr>
          <w:rFonts w:ascii="Times New Roman" w:hAnsi="Times New Roman"/>
          <w:sz w:val="24"/>
          <w:szCs w:val="24"/>
        </w:rPr>
        <w:t>"</w:t>
      </w:r>
      <w:r w:rsidR="00737C23">
        <w:rPr>
          <w:rFonts w:ascii="Times New Roman" w:hAnsi="Times New Roman"/>
          <w:sz w:val="24"/>
          <w:szCs w:val="24"/>
        </w:rPr>
        <w:t xml:space="preserve"> и</w:t>
      </w:r>
      <w:r w:rsidR="00AE79B9" w:rsidRPr="00737C23">
        <w:rPr>
          <w:rFonts w:ascii="Times New Roman" w:hAnsi="Times New Roman"/>
          <w:sz w:val="24"/>
          <w:szCs w:val="24"/>
        </w:rPr>
        <w:t xml:space="preserve"> </w:t>
      </w:r>
      <w:r w:rsidR="00D03DAA" w:rsidRPr="00737C23">
        <w:rPr>
          <w:rFonts w:ascii="Times New Roman" w:hAnsi="Times New Roman"/>
          <w:sz w:val="24"/>
          <w:szCs w:val="24"/>
        </w:rPr>
        <w:t>изложить в новой редакции (Приложение)</w:t>
      </w:r>
      <w:r w:rsidR="00880CFA">
        <w:rPr>
          <w:rFonts w:ascii="Times New Roman" w:hAnsi="Times New Roman"/>
          <w:sz w:val="24"/>
          <w:szCs w:val="24"/>
        </w:rPr>
        <w:t>.</w:t>
      </w:r>
    </w:p>
    <w:p w:rsidR="00500F8F" w:rsidRPr="00D03DAA" w:rsidRDefault="00500F8F" w:rsidP="00D03DAA">
      <w:pPr>
        <w:numPr>
          <w:ilvl w:val="0"/>
          <w:numId w:val="3"/>
        </w:numPr>
        <w:shd w:val="clear" w:color="auto" w:fill="FFFFFF"/>
        <w:spacing w:after="0" w:line="240" w:lineRule="auto"/>
        <w:jc w:val="both"/>
        <w:rPr>
          <w:rFonts w:ascii="Times New Roman" w:hAnsi="Times New Roman"/>
          <w:sz w:val="24"/>
          <w:szCs w:val="24"/>
        </w:rPr>
      </w:pPr>
      <w:r w:rsidRPr="00D03DAA">
        <w:rPr>
          <w:rFonts w:ascii="Times New Roman" w:hAnsi="Times New Roman"/>
          <w:sz w:val="24"/>
          <w:szCs w:val="24"/>
        </w:rPr>
        <w:t>Настоящее постановление вступает в силу со дня его официального опубликования на официальном сайте администрации поселка Иванино (</w:t>
      </w:r>
      <w:hyperlink r:id="rId9" w:history="1">
        <w:r w:rsidRPr="00D03DAA">
          <w:rPr>
            <w:rStyle w:val="af2"/>
            <w:rFonts w:ascii="Times New Roman" w:hAnsi="Times New Roman"/>
            <w:color w:val="3333FF"/>
            <w:sz w:val="24"/>
            <w:szCs w:val="24"/>
          </w:rPr>
          <w:t>http://поселок-иванино</w:t>
        </w:r>
      </w:hyperlink>
      <w:r w:rsidRPr="00D03DAA">
        <w:rPr>
          <w:rFonts w:ascii="Times New Roman" w:hAnsi="Times New Roman"/>
          <w:color w:val="3333FF"/>
          <w:sz w:val="24"/>
          <w:szCs w:val="24"/>
          <w:u w:val="single"/>
        </w:rPr>
        <w:t>.рф</w:t>
      </w:r>
      <w:r w:rsidRPr="00D03DAA">
        <w:rPr>
          <w:rFonts w:ascii="Times New Roman" w:hAnsi="Times New Roman"/>
          <w:sz w:val="24"/>
          <w:szCs w:val="24"/>
        </w:rPr>
        <w:t>).</w:t>
      </w:r>
    </w:p>
    <w:p w:rsidR="00D26DE5" w:rsidRPr="009D5349" w:rsidRDefault="00D26DE5" w:rsidP="00500F8F">
      <w:pPr>
        <w:pStyle w:val="a3"/>
        <w:shd w:val="clear" w:color="auto" w:fill="FFFFFF"/>
        <w:spacing w:after="0" w:line="240" w:lineRule="auto"/>
        <w:ind w:left="360"/>
        <w:jc w:val="both"/>
        <w:rPr>
          <w:rFonts w:ascii="Times New Roman" w:hAnsi="Times New Roman"/>
          <w:sz w:val="24"/>
          <w:szCs w:val="24"/>
        </w:rPr>
      </w:pPr>
    </w:p>
    <w:p w:rsidR="00D26DE5" w:rsidRDefault="00D26DE5" w:rsidP="00D26DE5">
      <w:pPr>
        <w:spacing w:after="0"/>
        <w:jc w:val="both"/>
        <w:rPr>
          <w:rFonts w:ascii="Times New Roman" w:hAnsi="Times New Roman"/>
        </w:rPr>
      </w:pPr>
    </w:p>
    <w:p w:rsidR="00D26DE5" w:rsidRPr="00D26DE5" w:rsidRDefault="00D26DE5" w:rsidP="00D26DE5">
      <w:pPr>
        <w:spacing w:after="0"/>
        <w:jc w:val="both"/>
        <w:rPr>
          <w:rFonts w:ascii="Times New Roman" w:hAnsi="Times New Roman"/>
        </w:rPr>
      </w:pPr>
    </w:p>
    <w:p w:rsidR="00D26DE5" w:rsidRDefault="00D26DE5" w:rsidP="00D26DE5">
      <w:pPr>
        <w:spacing w:after="0"/>
        <w:jc w:val="both"/>
        <w:rPr>
          <w:rFonts w:ascii="Times New Roman" w:hAnsi="Times New Roman"/>
        </w:rPr>
      </w:pPr>
    </w:p>
    <w:p w:rsidR="0046384E" w:rsidRPr="00D26DE5" w:rsidRDefault="0046384E" w:rsidP="00D26DE5">
      <w:pPr>
        <w:spacing w:after="0"/>
        <w:jc w:val="both"/>
        <w:rPr>
          <w:rFonts w:ascii="Times New Roman" w:hAnsi="Times New Roman"/>
        </w:rPr>
      </w:pPr>
    </w:p>
    <w:p w:rsidR="003153F4" w:rsidRDefault="003153F4" w:rsidP="00D26DE5">
      <w:pPr>
        <w:spacing w:after="0"/>
        <w:jc w:val="both"/>
        <w:rPr>
          <w:rFonts w:ascii="Times New Roman" w:hAnsi="Times New Roman"/>
        </w:rPr>
      </w:pPr>
    </w:p>
    <w:p w:rsidR="00D26DE5" w:rsidRPr="002B2DB2" w:rsidRDefault="00D26DE5" w:rsidP="002B2DB2">
      <w:pPr>
        <w:spacing w:after="0"/>
        <w:jc w:val="center"/>
        <w:rPr>
          <w:rFonts w:ascii="Times New Roman" w:hAnsi="Times New Roman"/>
          <w:sz w:val="24"/>
          <w:szCs w:val="24"/>
        </w:rPr>
      </w:pPr>
      <w:r w:rsidRPr="002B2DB2">
        <w:rPr>
          <w:rFonts w:ascii="Times New Roman" w:hAnsi="Times New Roman"/>
          <w:sz w:val="24"/>
          <w:szCs w:val="24"/>
        </w:rPr>
        <w:t>Глава поселка Иванино</w:t>
      </w:r>
      <w:r w:rsidRPr="002B2DB2">
        <w:rPr>
          <w:rFonts w:ascii="Times New Roman" w:hAnsi="Times New Roman"/>
          <w:sz w:val="24"/>
          <w:szCs w:val="24"/>
        </w:rPr>
        <w:tab/>
      </w:r>
      <w:r w:rsidRPr="002B2DB2">
        <w:rPr>
          <w:rFonts w:ascii="Times New Roman" w:hAnsi="Times New Roman"/>
          <w:sz w:val="24"/>
          <w:szCs w:val="24"/>
        </w:rPr>
        <w:tab/>
      </w:r>
      <w:r w:rsidRPr="002B2DB2">
        <w:rPr>
          <w:rFonts w:ascii="Times New Roman" w:hAnsi="Times New Roman"/>
          <w:sz w:val="24"/>
          <w:szCs w:val="24"/>
        </w:rPr>
        <w:tab/>
      </w:r>
      <w:r w:rsidRPr="002B2DB2">
        <w:rPr>
          <w:rFonts w:ascii="Times New Roman" w:hAnsi="Times New Roman"/>
          <w:sz w:val="24"/>
          <w:szCs w:val="24"/>
        </w:rPr>
        <w:tab/>
      </w:r>
      <w:r w:rsidRPr="002B2DB2">
        <w:rPr>
          <w:rFonts w:ascii="Times New Roman" w:hAnsi="Times New Roman"/>
          <w:sz w:val="24"/>
          <w:szCs w:val="24"/>
        </w:rPr>
        <w:tab/>
      </w:r>
      <w:r w:rsidRPr="002B2DB2">
        <w:rPr>
          <w:rFonts w:ascii="Times New Roman" w:hAnsi="Times New Roman"/>
          <w:sz w:val="24"/>
          <w:szCs w:val="24"/>
        </w:rPr>
        <w:tab/>
      </w:r>
      <w:r w:rsidR="005136A2" w:rsidRPr="002B2DB2">
        <w:rPr>
          <w:rFonts w:ascii="Times New Roman" w:hAnsi="Times New Roman"/>
          <w:sz w:val="24"/>
          <w:szCs w:val="24"/>
        </w:rPr>
        <w:t>С.В. Семенихин</w:t>
      </w:r>
    </w:p>
    <w:p w:rsidR="00D26DE5" w:rsidRDefault="00D26DE5" w:rsidP="00D26DE5">
      <w:pPr>
        <w:spacing w:after="0"/>
        <w:jc w:val="right"/>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right"/>
        <w:rPr>
          <w:rFonts w:ascii="Times New Roman" w:hAnsi="Times New Roman"/>
          <w:b/>
          <w:sz w:val="32"/>
          <w:szCs w:val="32"/>
        </w:rPr>
      </w:pPr>
    </w:p>
    <w:p w:rsidR="00737C23" w:rsidRDefault="00737C23" w:rsidP="00D03DAA">
      <w:pPr>
        <w:spacing w:after="0" w:line="240" w:lineRule="auto"/>
        <w:jc w:val="center"/>
        <w:rPr>
          <w:rFonts w:ascii="Times New Roman" w:hAnsi="Times New Roman"/>
          <w:b/>
          <w:sz w:val="32"/>
          <w:szCs w:val="32"/>
        </w:rPr>
      </w:pP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поселка Иванино Курчатовского района</w:t>
      </w:r>
    </w:p>
    <w:p w:rsidR="005811E0" w:rsidRP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 xml:space="preserve"> №</w:t>
      </w:r>
      <w:r w:rsidR="003E46C1">
        <w:rPr>
          <w:rFonts w:ascii="Times New Roman" w:hAnsi="Times New Roman"/>
          <w:sz w:val="24"/>
          <w:szCs w:val="24"/>
        </w:rPr>
        <w:t>155</w:t>
      </w:r>
      <w:r>
        <w:rPr>
          <w:rFonts w:ascii="Times New Roman" w:hAnsi="Times New Roman"/>
          <w:sz w:val="24"/>
          <w:szCs w:val="24"/>
        </w:rPr>
        <w:t xml:space="preserve"> от </w:t>
      </w:r>
      <w:r w:rsidR="003E46C1">
        <w:rPr>
          <w:rFonts w:ascii="Times New Roman" w:hAnsi="Times New Roman"/>
          <w:sz w:val="24"/>
          <w:szCs w:val="24"/>
        </w:rPr>
        <w:t>14.10.</w:t>
      </w:r>
      <w:r>
        <w:rPr>
          <w:rFonts w:ascii="Times New Roman" w:hAnsi="Times New Roman"/>
          <w:sz w:val="24"/>
          <w:szCs w:val="24"/>
        </w:rPr>
        <w:t>202</w:t>
      </w:r>
      <w:r w:rsidR="003E46C1">
        <w:rPr>
          <w:rFonts w:ascii="Times New Roman" w:hAnsi="Times New Roman"/>
          <w:sz w:val="24"/>
          <w:szCs w:val="24"/>
        </w:rPr>
        <w:t>2</w:t>
      </w:r>
      <w:r>
        <w:rPr>
          <w:rFonts w:ascii="Times New Roman" w:hAnsi="Times New Roman"/>
          <w:sz w:val="24"/>
          <w:szCs w:val="24"/>
        </w:rPr>
        <w:t>г.</w:t>
      </w:r>
    </w:p>
    <w:p w:rsidR="005811E0" w:rsidRDefault="005811E0" w:rsidP="00D03DAA">
      <w:pPr>
        <w:spacing w:after="0" w:line="240" w:lineRule="auto"/>
        <w:jc w:val="center"/>
        <w:rPr>
          <w:rFonts w:ascii="Times New Roman" w:hAnsi="Times New Roman"/>
          <w:b/>
          <w:sz w:val="32"/>
          <w:szCs w:val="32"/>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муниципальной Программы</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w:t>
      </w:r>
      <w:r w:rsidR="003E46C1" w:rsidRPr="00290FC0">
        <w:rPr>
          <w:rFonts w:ascii="Times New Roman" w:hAnsi="Times New Roman"/>
          <w:sz w:val="24"/>
          <w:szCs w:val="24"/>
        </w:rPr>
        <w:t>Развитие транспортной системы</w:t>
      </w:r>
      <w:r w:rsidR="003E46C1">
        <w:rPr>
          <w:rFonts w:ascii="Times New Roman" w:hAnsi="Times New Roman"/>
          <w:sz w:val="24"/>
          <w:szCs w:val="24"/>
        </w:rPr>
        <w:t>,</w:t>
      </w:r>
      <w:r w:rsidR="003E46C1" w:rsidRPr="00290FC0">
        <w:rPr>
          <w:rFonts w:ascii="Times New Roman" w:hAnsi="Times New Roman"/>
          <w:sz w:val="24"/>
          <w:szCs w:val="24"/>
        </w:rPr>
        <w:t xml:space="preserve"> обеспечение перевозки пассажиров в </w:t>
      </w:r>
      <w:r w:rsidR="003E46C1">
        <w:rPr>
          <w:rFonts w:ascii="Times New Roman" w:hAnsi="Times New Roman"/>
          <w:sz w:val="24"/>
          <w:szCs w:val="24"/>
        </w:rPr>
        <w:t xml:space="preserve">поселке Иванино </w:t>
      </w:r>
      <w:r w:rsidR="003E46C1" w:rsidRPr="00290FC0">
        <w:rPr>
          <w:rFonts w:ascii="Times New Roman" w:hAnsi="Times New Roman"/>
          <w:sz w:val="24"/>
          <w:szCs w:val="24"/>
        </w:rPr>
        <w:t>Курчатовско</w:t>
      </w:r>
      <w:r w:rsidR="003E46C1">
        <w:rPr>
          <w:rFonts w:ascii="Times New Roman" w:hAnsi="Times New Roman"/>
          <w:sz w:val="24"/>
          <w:szCs w:val="24"/>
        </w:rPr>
        <w:t>го</w:t>
      </w:r>
      <w:r w:rsidR="003E46C1" w:rsidRPr="00290FC0">
        <w:rPr>
          <w:rFonts w:ascii="Times New Roman" w:hAnsi="Times New Roman"/>
          <w:sz w:val="24"/>
          <w:szCs w:val="24"/>
        </w:rPr>
        <w:t xml:space="preserve"> район</w:t>
      </w:r>
      <w:r w:rsidR="003E46C1">
        <w:rPr>
          <w:rFonts w:ascii="Times New Roman" w:hAnsi="Times New Roman"/>
          <w:sz w:val="24"/>
          <w:szCs w:val="24"/>
        </w:rPr>
        <w:t>а</w:t>
      </w:r>
      <w:r w:rsidR="003E46C1" w:rsidRPr="00290FC0">
        <w:rPr>
          <w:rFonts w:ascii="Times New Roman" w:hAnsi="Times New Roman"/>
          <w:sz w:val="24"/>
          <w:szCs w:val="24"/>
        </w:rPr>
        <w:t xml:space="preserve"> Курской области</w:t>
      </w:r>
      <w:r w:rsidR="003E46C1">
        <w:rPr>
          <w:rFonts w:ascii="Times New Roman" w:hAnsi="Times New Roman"/>
          <w:sz w:val="24"/>
          <w:szCs w:val="24"/>
        </w:rPr>
        <w:t xml:space="preserve"> и безопасности дорожного движения</w:t>
      </w:r>
      <w:r w:rsidRPr="006B50AA">
        <w:rPr>
          <w:rFonts w:ascii="Times New Roman" w:hAnsi="Times New Roman"/>
        </w:rPr>
        <w:t>»</w:t>
      </w:r>
    </w:p>
    <w:p w:rsidR="006B50AA" w:rsidRPr="006B50AA" w:rsidRDefault="006B50AA" w:rsidP="00D03DAA">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380"/>
      </w:tblGrid>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Ответственный исполнитель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Администрация поселка Иванино</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Курчатовского района Курской области</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rPr>
          <w:trHeight w:val="86"/>
        </w:trPr>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Подпрограммы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Fonts w:ascii="Times New Roman" w:hAnsi="Times New Roman"/>
              </w:rPr>
              <w:t xml:space="preserve"> на 2020-2025 годы»</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«Повышение безопасности дорожного движения в посёлке Иванино в 2020-2025 годах»</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безопасности пассажирских перевозок.</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Задачи Программы</w:t>
            </w:r>
          </w:p>
        </w:tc>
        <w:tc>
          <w:tcPr>
            <w:tcW w:w="5380" w:type="dxa"/>
          </w:tcPr>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обеспечение высокого уровня транспортного обслуживания населения;</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обеспечение стабильной работы пассажирского автотранспорта всех форм собственности.</w:t>
            </w:r>
          </w:p>
        </w:tc>
      </w:tr>
      <w:tr w:rsidR="006B50AA" w:rsidRPr="006B50AA" w:rsidTr="00D03DAA">
        <w:tc>
          <w:tcPr>
            <w:tcW w:w="4108" w:type="dxa"/>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Программы</w:t>
            </w:r>
          </w:p>
        </w:tc>
        <w:tc>
          <w:tcPr>
            <w:tcW w:w="5380" w:type="dxa"/>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создание условий по обеспечению безопасности дорожного движения;</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2020-2025 годы</w:t>
            </w:r>
          </w:p>
        </w:tc>
      </w:tr>
      <w:tr w:rsidR="006B50AA" w:rsidRPr="006B50AA" w:rsidTr="00D03DAA">
        <w:tc>
          <w:tcPr>
            <w:tcW w:w="4108" w:type="dxa"/>
          </w:tcPr>
          <w:p w:rsidR="006B50AA" w:rsidRPr="006C6CBA" w:rsidRDefault="006B50AA" w:rsidP="00D03DAA">
            <w:pPr>
              <w:pStyle w:val="ConsPlusCell"/>
              <w:jc w:val="both"/>
              <w:rPr>
                <w:rFonts w:ascii="Times New Roman" w:hAnsi="Times New Roman" w:cs="Times New Roman"/>
                <w:sz w:val="22"/>
                <w:szCs w:val="22"/>
              </w:rPr>
            </w:pPr>
            <w:r w:rsidRPr="006C6CBA">
              <w:rPr>
                <w:rFonts w:ascii="Times New Roman" w:hAnsi="Times New Roman" w:cs="Times New Roman"/>
                <w:sz w:val="22"/>
                <w:szCs w:val="22"/>
              </w:rPr>
              <w:t>Объемы бюджетных ассигнований</w:t>
            </w:r>
          </w:p>
          <w:p w:rsidR="006B50AA" w:rsidRPr="006C6CBA" w:rsidRDefault="006B50AA" w:rsidP="00D03DAA">
            <w:pPr>
              <w:spacing w:after="0" w:line="240" w:lineRule="auto"/>
              <w:ind w:right="-108"/>
              <w:rPr>
                <w:rFonts w:ascii="Times New Roman" w:hAnsi="Times New Roman"/>
              </w:rPr>
            </w:pPr>
            <w:r w:rsidRPr="006C6CBA">
              <w:rPr>
                <w:rFonts w:ascii="Times New Roman" w:hAnsi="Times New Roman"/>
              </w:rPr>
              <w:t>Программы</w:t>
            </w:r>
          </w:p>
        </w:tc>
        <w:tc>
          <w:tcPr>
            <w:tcW w:w="5380" w:type="dxa"/>
          </w:tcPr>
          <w:p w:rsidR="00D03DAA" w:rsidRPr="00601A35" w:rsidRDefault="00D03DAA" w:rsidP="00D03DAA">
            <w:pPr>
              <w:spacing w:after="0" w:line="240" w:lineRule="auto"/>
              <w:rPr>
                <w:rFonts w:ascii="Times New Roman" w:hAnsi="Times New Roman"/>
              </w:rPr>
            </w:pPr>
            <w:r w:rsidRPr="00601A35">
              <w:rPr>
                <w:rFonts w:ascii="Times New Roman" w:hAnsi="Times New Roman"/>
              </w:rPr>
              <w:t xml:space="preserve">Всего – </w:t>
            </w:r>
            <w:r w:rsidR="006C6CBA">
              <w:rPr>
                <w:rFonts w:ascii="Times New Roman" w:hAnsi="Times New Roman"/>
              </w:rPr>
              <w:t>22</w:t>
            </w:r>
            <w:r w:rsidR="002D04B5">
              <w:rPr>
                <w:rFonts w:ascii="Times New Roman" w:hAnsi="Times New Roman"/>
              </w:rPr>
              <w:t>4</w:t>
            </w:r>
            <w:r w:rsidR="00740A8A">
              <w:rPr>
                <w:rFonts w:ascii="Times New Roman" w:hAnsi="Times New Roman"/>
              </w:rPr>
              <w:t>2</w:t>
            </w:r>
            <w:r w:rsidR="006C6CBA">
              <w:rPr>
                <w:rFonts w:ascii="Times New Roman" w:hAnsi="Times New Roman"/>
              </w:rPr>
              <w:t>1262,39</w:t>
            </w:r>
            <w:r w:rsidRPr="00601A35">
              <w:rPr>
                <w:rFonts w:ascii="Times New Roman" w:hAnsi="Times New Roman"/>
              </w:rPr>
              <w:t xml:space="preserve"> руб. в том числе: </w:t>
            </w:r>
          </w:p>
          <w:p w:rsidR="00747B1A" w:rsidRPr="00601A35" w:rsidRDefault="00D03DAA" w:rsidP="00747B1A">
            <w:pPr>
              <w:spacing w:after="0" w:line="240" w:lineRule="auto"/>
              <w:jc w:val="both"/>
              <w:rPr>
                <w:rFonts w:ascii="Times New Roman" w:hAnsi="Times New Roman"/>
              </w:rPr>
            </w:pPr>
            <w:r w:rsidRPr="00601A35">
              <w:rPr>
                <w:rFonts w:ascii="Times New Roman" w:hAnsi="Times New Roman"/>
              </w:rPr>
              <w:t xml:space="preserve">- за счет средств бюджета посёлка Иванино – </w:t>
            </w:r>
            <w:r w:rsidR="006C6CBA">
              <w:rPr>
                <w:rFonts w:ascii="Times New Roman" w:hAnsi="Times New Roman"/>
              </w:rPr>
              <w:t>156</w:t>
            </w:r>
            <w:r w:rsidR="002D04B5">
              <w:rPr>
                <w:rFonts w:ascii="Times New Roman" w:hAnsi="Times New Roman"/>
              </w:rPr>
              <w:t>86</w:t>
            </w:r>
            <w:r w:rsidR="006C6CBA">
              <w:rPr>
                <w:rFonts w:ascii="Times New Roman" w:hAnsi="Times New Roman"/>
              </w:rPr>
              <w:t>624,59</w:t>
            </w:r>
            <w:r w:rsidR="00747B1A" w:rsidRPr="00601A35">
              <w:rPr>
                <w:rFonts w:ascii="Times New Roman" w:hAnsi="Times New Roman"/>
              </w:rPr>
              <w:t xml:space="preserve"> рублей, из них:</w:t>
            </w:r>
          </w:p>
          <w:p w:rsidR="00747B1A" w:rsidRPr="00601A35" w:rsidRDefault="00747B1A" w:rsidP="00747B1A">
            <w:pPr>
              <w:spacing w:after="0" w:line="240" w:lineRule="auto"/>
              <w:rPr>
                <w:rFonts w:ascii="Times New Roman" w:hAnsi="Times New Roman"/>
              </w:rPr>
            </w:pPr>
            <w:r w:rsidRPr="00601A35">
              <w:rPr>
                <w:rFonts w:ascii="Times New Roman" w:hAnsi="Times New Roman"/>
              </w:rPr>
              <w:t>2020 год – 2057268,34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t xml:space="preserve">2021 год – </w:t>
            </w:r>
            <w:r w:rsidR="006C6CBA">
              <w:rPr>
                <w:rFonts w:ascii="Times New Roman" w:hAnsi="Times New Roman"/>
              </w:rPr>
              <w:t>1256313,03</w:t>
            </w:r>
            <w:r w:rsidRPr="00601A35">
              <w:rPr>
                <w:rFonts w:ascii="Times New Roman" w:hAnsi="Times New Roman"/>
              </w:rPr>
              <w:t xml:space="preserve">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t>2022 год –</w:t>
            </w:r>
            <w:r w:rsidR="00740A8A">
              <w:rPr>
                <w:rFonts w:ascii="Times New Roman" w:hAnsi="Times New Roman"/>
              </w:rPr>
              <w:t xml:space="preserve"> </w:t>
            </w:r>
            <w:r w:rsidR="002B2DB2">
              <w:rPr>
                <w:rFonts w:ascii="Times New Roman" w:hAnsi="Times New Roman"/>
              </w:rPr>
              <w:t>1</w:t>
            </w:r>
            <w:r w:rsidR="002D04B5">
              <w:rPr>
                <w:rFonts w:ascii="Times New Roman" w:hAnsi="Times New Roman"/>
              </w:rPr>
              <w:t>72</w:t>
            </w:r>
            <w:r w:rsidR="000B2235">
              <w:rPr>
                <w:rFonts w:ascii="Times New Roman" w:hAnsi="Times New Roman"/>
              </w:rPr>
              <w:t>0208</w:t>
            </w:r>
            <w:r w:rsidR="002B2DB2">
              <w:rPr>
                <w:rFonts w:ascii="Times New Roman" w:hAnsi="Times New Roman"/>
              </w:rPr>
              <w:t>,50</w:t>
            </w:r>
            <w:r w:rsidRPr="00601A35">
              <w:rPr>
                <w:rFonts w:ascii="Times New Roman" w:hAnsi="Times New Roman"/>
              </w:rPr>
              <w:t xml:space="preserve">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lastRenderedPageBreak/>
              <w:t xml:space="preserve">2023 год – </w:t>
            </w:r>
            <w:r w:rsidR="006C6CBA">
              <w:rPr>
                <w:rFonts w:ascii="Times New Roman" w:hAnsi="Times New Roman"/>
              </w:rPr>
              <w:t>4914282,36</w:t>
            </w:r>
            <w:r w:rsidRPr="00601A35">
              <w:rPr>
                <w:rFonts w:ascii="Times New Roman" w:hAnsi="Times New Roman"/>
              </w:rPr>
              <w:t xml:space="preserve">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t xml:space="preserve">2024 год – </w:t>
            </w:r>
            <w:r w:rsidR="006C6CBA">
              <w:rPr>
                <w:rFonts w:ascii="Times New Roman" w:hAnsi="Times New Roman"/>
              </w:rPr>
              <w:t>4932462,36</w:t>
            </w:r>
            <w:r w:rsidRPr="00601A35">
              <w:rPr>
                <w:rFonts w:ascii="Times New Roman" w:hAnsi="Times New Roman"/>
              </w:rPr>
              <w:t xml:space="preserve"> руб.</w:t>
            </w:r>
          </w:p>
          <w:p w:rsidR="006B50AA" w:rsidRDefault="00747B1A" w:rsidP="00747B1A">
            <w:pPr>
              <w:spacing w:after="0" w:line="240" w:lineRule="auto"/>
              <w:rPr>
                <w:rFonts w:ascii="Times New Roman" w:hAnsi="Times New Roman"/>
              </w:rPr>
            </w:pPr>
            <w:r w:rsidRPr="00601A35">
              <w:rPr>
                <w:rFonts w:ascii="Times New Roman" w:hAnsi="Times New Roman"/>
              </w:rPr>
              <w:t>2025 год – 806090 руб.</w:t>
            </w:r>
            <w:r w:rsidR="006C6CBA">
              <w:rPr>
                <w:rFonts w:ascii="Times New Roman" w:hAnsi="Times New Roman"/>
              </w:rPr>
              <w:t>,</w:t>
            </w:r>
          </w:p>
          <w:p w:rsidR="006C6CBA" w:rsidRDefault="006C6CBA" w:rsidP="006C6CBA">
            <w:pPr>
              <w:spacing w:after="0" w:line="240" w:lineRule="auto"/>
              <w:rPr>
                <w:rFonts w:ascii="Times New Roman" w:hAnsi="Times New Roman"/>
              </w:rPr>
            </w:pPr>
            <w:r>
              <w:rPr>
                <w:rFonts w:ascii="Times New Roman" w:hAnsi="Times New Roman"/>
              </w:rPr>
              <w:t>За счет средств областного бюджета – 6734637,80 руб.</w:t>
            </w:r>
            <w:r w:rsidR="000B2235">
              <w:rPr>
                <w:rFonts w:ascii="Times New Roman" w:hAnsi="Times New Roman"/>
              </w:rPr>
              <w:t>, из них:</w:t>
            </w:r>
          </w:p>
          <w:p w:rsidR="000B2235" w:rsidRDefault="000B2235" w:rsidP="006C6CBA">
            <w:pPr>
              <w:spacing w:after="0" w:line="240" w:lineRule="auto"/>
              <w:rPr>
                <w:rFonts w:ascii="Times New Roman" w:hAnsi="Times New Roman"/>
              </w:rPr>
            </w:pPr>
            <w:r>
              <w:rPr>
                <w:rFonts w:ascii="Times New Roman" w:hAnsi="Times New Roman"/>
              </w:rPr>
              <w:t>2021 год – 2511531,80 руб.</w:t>
            </w:r>
          </w:p>
          <w:p w:rsidR="000B2235" w:rsidRPr="00601A35" w:rsidRDefault="000B2235" w:rsidP="006C6CBA">
            <w:pPr>
              <w:spacing w:after="0" w:line="240" w:lineRule="auto"/>
              <w:rPr>
                <w:rFonts w:ascii="Times New Roman" w:hAnsi="Times New Roman"/>
              </w:rPr>
            </w:pPr>
            <w:r>
              <w:rPr>
                <w:rFonts w:ascii="Times New Roman" w:hAnsi="Times New Roman"/>
              </w:rPr>
              <w:t>2022 год – 4223106 руб.</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lastRenderedPageBreak/>
              <w:t xml:space="preserve">Ожидаемые результаты реализации Программы </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-снижение уровня износа объектов дорожной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-доля внебюджетных источников в общем объеме инвестиций в модернизацию дорожно-уличной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в целом дорог с твердым покрытием;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-сокращение ДТП;</w:t>
            </w:r>
          </w:p>
          <w:p w:rsidR="006B50AA" w:rsidRPr="006B50AA" w:rsidRDefault="006B50AA" w:rsidP="00D03DAA">
            <w:pPr>
              <w:spacing w:after="0" w:line="240" w:lineRule="auto"/>
              <w:jc w:val="both"/>
              <w:rPr>
                <w:rFonts w:ascii="Times New Roman" w:hAnsi="Times New Roman"/>
                <w:color w:val="000000"/>
              </w:rPr>
            </w:pPr>
            <w:r w:rsidRPr="006B50AA">
              <w:rPr>
                <w:rFonts w:ascii="Times New Roman" w:hAnsi="Times New Roman"/>
                <w:color w:val="000000"/>
              </w:rPr>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6B50AA">
              <w:rPr>
                <w:rFonts w:ascii="Times New Roman" w:hAnsi="Times New Roman"/>
              </w:rPr>
              <w:t>посёлка Иванино</w:t>
            </w:r>
            <w:r w:rsidRPr="006B50AA">
              <w:rPr>
                <w:rFonts w:ascii="Times New Roman" w:hAnsi="Times New Roman"/>
                <w:color w:val="000000"/>
              </w:rPr>
              <w:t xml:space="preserve"> Курчатовского района и создания благоприятных условий проживания жителей поселения;</w:t>
            </w:r>
          </w:p>
          <w:p w:rsidR="006B50AA" w:rsidRPr="006B50AA" w:rsidRDefault="006B50AA" w:rsidP="00D03DAA">
            <w:pPr>
              <w:snapToGrid w:val="0"/>
              <w:spacing w:after="0" w:line="240" w:lineRule="auto"/>
              <w:jc w:val="both"/>
              <w:rPr>
                <w:rFonts w:ascii="Times New Roman" w:hAnsi="Times New Roman"/>
              </w:rPr>
            </w:pPr>
            <w:r w:rsidRPr="006B50AA">
              <w:rPr>
                <w:rFonts w:ascii="Times New Roman" w:hAnsi="Times New Roman"/>
              </w:rPr>
              <w:t>-снижение доли муниципальных дорог, несоответствующих нормативным требованиям;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протяжённости автомобильных дорог общего пользования местного значения;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-улучшения организации перевозок пассажиров на общественном транспорте;</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-благоустроенность населенного пункта;</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-улучшение качества обслуживания населения муниципального образования «поселок Иванино» пассажирским транспортом общего пользования.</w:t>
            </w:r>
          </w:p>
        </w:tc>
      </w:tr>
    </w:tbl>
    <w:p w:rsidR="006B50AA" w:rsidRPr="006B50AA" w:rsidRDefault="006B50AA" w:rsidP="00D03DAA">
      <w:pPr>
        <w:spacing w:after="0" w:line="240" w:lineRule="auto"/>
        <w:rPr>
          <w:rFonts w:ascii="Times New Roman" w:hAnsi="Times New Roman"/>
          <w:sz w:val="28"/>
          <w:szCs w:val="28"/>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w:t>
      </w:r>
      <w:r w:rsidRPr="006B50AA">
        <w:rPr>
          <w:rFonts w:ascii="Times New Roman" w:hAnsi="Times New Roman"/>
          <w:b/>
          <w:sz w:val="26"/>
          <w:szCs w:val="26"/>
        </w:rPr>
        <w:t xml:space="preserve">. </w:t>
      </w:r>
      <w:r w:rsidRPr="006B50AA">
        <w:rPr>
          <w:rFonts w:ascii="Times New Roman" w:hAnsi="Times New Roman"/>
          <w:b/>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 и содержание автомобильных дорог в границах муниципального образования относится к вопросам местного значения.</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Муниципальная программа разработана с учетом роли и места транспорта в решении приоритетных задач социально-экономического развития поселка Иванино Курчатовского района Курской области на период до 2025 года.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Транспорт как инфраструктурная отрасль обеспечивает базовые условия жизнедеятельности и развития поселка и области в целом.</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Важнейшей составной частью транспортной системы поселка Иванино Курчатовского района Курской области являются автомобильные дороги. От уровня их транспортно-эксплуатационного состояния зависит обеспечение поселка Иванино Курчатовского района связями с соседними районами,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большая часть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w:t>
      </w:r>
      <w:r w:rsidRPr="006B50AA">
        <w:rPr>
          <w:rFonts w:ascii="Times New Roman" w:hAnsi="Times New Roman"/>
          <w:color w:val="000000"/>
          <w:lang w:eastAsia="ar-SA"/>
        </w:rPr>
        <w:lastRenderedPageBreak/>
        <w:t>автомобильных дорог общего пользования местного значения имеет высокую степень износа.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характеристикам. Требуется особое внимание к работам по содержанию автомобильных дорог, включающим в себя своевременное устранение </w:t>
      </w:r>
      <w:proofErr w:type="spellStart"/>
      <w:r w:rsidRPr="006B50AA">
        <w:rPr>
          <w:rFonts w:ascii="Times New Roman" w:hAnsi="Times New Roman"/>
          <w:color w:val="000000"/>
          <w:lang w:eastAsia="ar-SA"/>
        </w:rPr>
        <w:t>ямочности</w:t>
      </w:r>
      <w:proofErr w:type="spellEnd"/>
      <w:r w:rsidRPr="006B50AA">
        <w:rPr>
          <w:rFonts w:ascii="Times New Roman" w:hAnsi="Times New Roman"/>
          <w:color w:val="000000"/>
          <w:lang w:eastAsia="ar-SA"/>
        </w:rPr>
        <w:t xml:space="preserve"> и других дефектов дорожных покрытий, нанесение дорожной разметки, установку и замену недостающих элементов обустройства, заделку трещин, освещение, устройство парковочных мест и другие работы, связанные с обеспечением безопасности дорожного движения, удобства и повышением комфортности эксплуатации автодорог, и увеличением срока службы их покрытий.</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области, определяющее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Мероприятия, предусмотренные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Автомобильный транспорт в поселке Иванино Курчатовском районе Курской области выполняет более 90% перевозок пассажиров с тенденцией дальнейшего увеличения этого показателя.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то же время развитие автомобильного транспорта в поселке сталкивается с определенными проблемами, требующими решения. К ним, в первую очередь, следует отнести: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состояние нормативно-правовой базы;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рост транспортных издержек;</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Приоритетными направлениями в решении основных проблем развития автомобильного пассажирского транспорта на период до 2025 года являются: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совершенствование нормативно-правовой базы по обеспечению функционирования автотранспортной отрасли;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создание условий по обеспечению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числе вопросов транспортного комплекса поселка Иванино Курчатовского района Курской области одной из важнейших задач современного общества остается решение проблемы обеспечения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Ежегодно на улично-дорожной сети поселка Иванино Курчатовского района Курской области совершается порядка 40 дорожно-транспортных происшествий (далее - ДТП), в которых погибает порядка 2 человек и 10 человек получают ранения различной степени тяжести.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Основной причиной совершения ДТП по-прежнему остается человеческий фактор. Значительная часть происшествий происходит из-за нарушений ПДД водителями транспортных средств. Неправильный выбор скоростного режима, выезд на полосу встречного движения, непредставление преимущества в движении пешеходам и другим транспортным средствам, управление транспортом в состоянии алкогольного опьянения.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Количество ДТП, совершенных из-за нарушений Правил дорожного движения пешеходами, значительно меньше, чем по вине водителей, но данные происшествия характеризуются более тяжелыми последствиями.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6B50AA" w:rsidRPr="006B50AA" w:rsidRDefault="006B50AA" w:rsidP="00D03DAA">
      <w:pPr>
        <w:spacing w:after="0" w:line="240" w:lineRule="auto"/>
        <w:ind w:firstLine="720"/>
        <w:jc w:val="both"/>
        <w:rPr>
          <w:rFonts w:ascii="Times New Roman" w:hAnsi="Times New Roman"/>
        </w:rPr>
      </w:pPr>
      <w:r w:rsidRPr="006B50AA">
        <w:rPr>
          <w:rFonts w:ascii="Times New Roman" w:hAnsi="Times New Roman"/>
          <w:color w:val="000000"/>
          <w:lang w:eastAsia="ar-SA"/>
        </w:rPr>
        <w:lastRenderedPageBreak/>
        <w:t>Остается еще много нерешенных проблем в вопросах организации дорожного движения на территории поселка.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II</w:t>
      </w:r>
      <w:r w:rsidRPr="006B50AA">
        <w:rPr>
          <w:rFonts w:ascii="Times New Roman" w:hAnsi="Times New Roman"/>
          <w:b/>
          <w:sz w:val="26"/>
          <w:szCs w:val="26"/>
        </w:rPr>
        <w:t>. П</w:t>
      </w:r>
      <w:r w:rsidRPr="006B50AA">
        <w:rPr>
          <w:rFonts w:ascii="Times New Roman" w:hAnsi="Times New Roman"/>
          <w:b/>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политика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Транспортной </w:t>
      </w:r>
      <w:hyperlink r:id="rId10"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Российской Федерации на период до 2030 года (распоряжение Правительства Российской Федерации от 22 ноября 2008 г. N 1734-р);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w:t>
      </w:r>
      <w:hyperlink r:id="rId11"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программа представляет собой комплекс мер по реализации муниципальной политики в сфере транспорта, направленных на оказание муниципальной поддержки транспортного комплекса поселка.</w:t>
      </w: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Главной целью Программы является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безопасности пассажирских перевозок.</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достижения основной цели Программы необходимо решить следующие задачи: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обеспечение высокого уровня транспортного обслуживания населения;</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обеспечение стабильной работы пассажирского автотранспорта всех форм собственности.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Разработка Программы обусловлена целесообразностью применения программно-целевого метода для решения указанных задач, так как работа по созданию транспортной системы, обеспечению перевозок пассажиров и безопасности дорожного движения подразумевает применение различных инструментов муниципальной поддержки, применяемой к разным сферам транспортного комплекса.</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Программы можно оценить с помощью следующих индикаторов (показателей):</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lang w:eastAsia="ar-SA"/>
        </w:rPr>
        <w:t>прирост введенных в эксплуатацию автомобильных дорог с твердым покрытием.</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color w:val="000000"/>
          <w:lang w:eastAsia="ar-SA"/>
        </w:rPr>
        <w:t>Реализация муниципальной программы рассчитана на 2020 - 2025 годы в один этап.</w:t>
      </w:r>
    </w:p>
    <w:p w:rsidR="006B50AA" w:rsidRPr="006B50AA" w:rsidRDefault="006B50AA" w:rsidP="00D03DAA">
      <w:pPr>
        <w:spacing w:after="0" w:line="240" w:lineRule="auto"/>
        <w:ind w:firstLine="708"/>
        <w:jc w:val="both"/>
        <w:rPr>
          <w:rFonts w:ascii="Times New Roman" w:hAnsi="Times New Roman"/>
          <w:sz w:val="26"/>
          <w:szCs w:val="26"/>
        </w:rPr>
      </w:pPr>
    </w:p>
    <w:p w:rsidR="006B50AA" w:rsidRPr="006B50AA" w:rsidRDefault="006B50AA" w:rsidP="00D03DAA">
      <w:pPr>
        <w:spacing w:after="0" w:line="240" w:lineRule="auto"/>
        <w:ind w:firstLine="708"/>
        <w:jc w:val="center"/>
        <w:rPr>
          <w:rFonts w:ascii="Times New Roman" w:hAnsi="Times New Roman"/>
          <w:b/>
          <w:sz w:val="26"/>
          <w:szCs w:val="26"/>
        </w:rPr>
      </w:pPr>
      <w:r w:rsidRPr="006B50AA">
        <w:rPr>
          <w:rFonts w:ascii="Times New Roman" w:hAnsi="Times New Roman"/>
          <w:b/>
          <w:sz w:val="26"/>
          <w:szCs w:val="26"/>
          <w:lang w:val="en-US"/>
        </w:rPr>
        <w:t>III</w:t>
      </w:r>
      <w:r w:rsidRPr="006B50AA">
        <w:rPr>
          <w:rFonts w:ascii="Times New Roman" w:hAnsi="Times New Roman"/>
          <w:b/>
          <w:sz w:val="26"/>
          <w:szCs w:val="26"/>
        </w:rPr>
        <w:t>. С</w:t>
      </w:r>
      <w:r w:rsidRPr="006B50AA">
        <w:rPr>
          <w:rFonts w:ascii="Times New Roman" w:hAnsi="Times New Roman"/>
          <w:b/>
        </w:rPr>
        <w:t>ведения о показателях и индикаторах муниципальной программы</w:t>
      </w:r>
    </w:p>
    <w:p w:rsidR="006B50AA" w:rsidRPr="006B50AA" w:rsidRDefault="006B50AA" w:rsidP="00D03DAA">
      <w:pPr>
        <w:spacing w:after="0" w:line="240" w:lineRule="auto"/>
        <w:jc w:val="center"/>
        <w:rPr>
          <w:rFonts w:ascii="Times New Roman" w:hAnsi="Times New Roman"/>
          <w:b/>
          <w:sz w:val="26"/>
          <w:szCs w:val="26"/>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Показателями Программы являются:</w:t>
      </w:r>
    </w:p>
    <w:p w:rsidR="006B50AA" w:rsidRPr="006B50AA" w:rsidRDefault="006B50AA" w:rsidP="00D03DAA">
      <w:pPr>
        <w:numPr>
          <w:ilvl w:val="0"/>
          <w:numId w:val="30"/>
        </w:numPr>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30"/>
        </w:numPr>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рамках Подпрограммы 2 «</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Style w:val="TimesNewRoman9pt"/>
          <w:rFonts w:eastAsia="Sylfaen"/>
          <w:sz w:val="24"/>
        </w:rPr>
        <w:t xml:space="preserve"> поселка Иванино Курчатовского района Курской области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color w:val="000000"/>
          <w:lang w:eastAsia="ar-SA"/>
        </w:rPr>
        <w:t>» приняты следующие индикаторы:</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widowControl w:val="0"/>
        <w:numPr>
          <w:ilvl w:val="0"/>
          <w:numId w:val="31"/>
        </w:numPr>
        <w:tabs>
          <w:tab w:val="left" w:pos="748"/>
        </w:tabs>
        <w:suppressAutoHyphens/>
        <w:autoSpaceDE w:val="0"/>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количество отремонтированных километров автомобильных дорог общего пользования местного значения;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протяженность автомобильных дорог общего пользования местного значения;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протяженность автомобильных дорог общего пользования местного значения с твердым покрытием;</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количество построенных и реконструированных километров автомобильных дорог общего пользования местного значения;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протяженность автомобильных дорог общего пользования муниципальной собственности, на которых проведены работы по межеванию, проведению кадастровых работ в отношении земельных участков, занятых автодорогами, и в отношении автодорог как объектов недвижимого имущества, паспортизации, инвентаризации и государственной регистрации прав муниципальной собственности на эти земельные участки и автодороги;</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число детей, погибших в дорожно-транспортных происшествиях;</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социальный риск (число лиц, погибших в дорожно-транспортных происшествиях, на 100 тыс. населения);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транспортный риск (число лиц, погибших в дорожно-транспортных происшествиях, на 10 тыс. транспортных средств).</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рамках Подпрограммы 4 «Повышение безопасности дорожного движения в муниципальном районе «Курчатовский район» Курской области» принят следующий индикатор: </w:t>
      </w:r>
    </w:p>
    <w:p w:rsidR="006B50AA" w:rsidRPr="006B50AA" w:rsidRDefault="006B50AA" w:rsidP="00D03DAA">
      <w:pPr>
        <w:numPr>
          <w:ilvl w:val="0"/>
          <w:numId w:val="32"/>
        </w:numPr>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рост безопасности дорожного движения</w:t>
      </w:r>
    </w:p>
    <w:p w:rsidR="006B50AA" w:rsidRPr="006B50AA" w:rsidRDefault="006B50AA" w:rsidP="00D03DAA">
      <w:pPr>
        <w:suppressAutoHyphens/>
        <w:spacing w:after="0" w:line="240" w:lineRule="auto"/>
        <w:ind w:left="720"/>
        <w:jc w:val="both"/>
        <w:rPr>
          <w:rFonts w:ascii="Times New Roman" w:hAnsi="Times New Roman"/>
          <w:color w:val="000000"/>
          <w:lang w:eastAsia="ar-SA"/>
        </w:rPr>
      </w:pPr>
      <w:r w:rsidRPr="006B50AA">
        <w:rPr>
          <w:rFonts w:ascii="Times New Roman" w:hAnsi="Times New Roman"/>
          <w:color w:val="000000"/>
          <w:lang w:eastAsia="ar-SA"/>
        </w:rPr>
        <w:t>Сведения о показателях (индикаторах) муниципальной программы отражены в таблице № 1 в приложении к муниципальной программе.</w:t>
      </w:r>
    </w:p>
    <w:p w:rsidR="006B50AA" w:rsidRPr="006B50AA" w:rsidRDefault="006B50AA" w:rsidP="00D03DAA">
      <w:pPr>
        <w:spacing w:after="0" w:line="240" w:lineRule="auto"/>
        <w:jc w:val="center"/>
        <w:rPr>
          <w:rFonts w:ascii="Times New Roman" w:hAnsi="Times New Roman"/>
          <w:b/>
          <w:sz w:val="26"/>
          <w:szCs w:val="26"/>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IV</w:t>
      </w:r>
      <w:r w:rsidRPr="006B50AA">
        <w:rPr>
          <w:rFonts w:ascii="Times New Roman" w:hAnsi="Times New Roman"/>
          <w:b/>
          <w:sz w:val="26"/>
          <w:szCs w:val="26"/>
        </w:rPr>
        <w:t>.</w:t>
      </w:r>
      <w:r w:rsidRPr="006B50AA">
        <w:rPr>
          <w:rFonts w:ascii="Times New Roman" w:hAnsi="Times New Roman"/>
          <w:b/>
          <w:color w:val="000000"/>
          <w:lang w:eastAsia="ar-SA"/>
        </w:rPr>
        <w:t xml:space="preserve"> Обобщенная характеристика основных мероприятий муниципальной программы и подпрограмм муниципальной программы</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spacing w:after="0" w:line="240" w:lineRule="auto"/>
        <w:ind w:firstLine="720"/>
        <w:jc w:val="both"/>
        <w:rPr>
          <w:rFonts w:ascii="Times New Roman" w:hAnsi="Times New Roman"/>
        </w:rPr>
      </w:pPr>
      <w:r w:rsidRPr="006B50AA">
        <w:rPr>
          <w:rFonts w:ascii="Times New Roman" w:hAnsi="Times New Roman"/>
        </w:rPr>
        <w:t>Для реализации поставленных целей и решения задач Программы, достижения планируемых результатов предусмотрено выполнение следующих мероприятий:</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1. Мероприятия по содержанию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выполнять работы по содержанию дорог и сооружений на них в соответствии с нормативными требованиями.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2. Мероприятия по ремонту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3. Мероприятия по капитальному ремонту дорог и тротуаров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Сроки и очередность мероприятий по реализации Программы будут определяться в зависимости от задач, предусмотренных областными и местными целевыми программами.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lastRenderedPageBreak/>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6B50AA" w:rsidRPr="006B50AA" w:rsidRDefault="006B50AA" w:rsidP="00D03DAA">
      <w:pPr>
        <w:spacing w:after="0" w:line="240" w:lineRule="auto"/>
        <w:ind w:left="5670"/>
        <w:jc w:val="center"/>
        <w:rPr>
          <w:rFonts w:ascii="Times New Roman" w:hAnsi="Times New Roman"/>
        </w:rPr>
      </w:pP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ab/>
        <w:t>Перечень программных мероприятий, а также информация о необходимых для реализации каждого мероприятия ресурсах, сроках и объемах их финансирования приведены в Таблице №2 в Приложении к настоящей Программе.</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lang w:val="en-US"/>
        </w:rPr>
        <w:t>V</w:t>
      </w:r>
      <w:r w:rsidRPr="006B50AA">
        <w:rPr>
          <w:rFonts w:ascii="Times New Roman" w:hAnsi="Times New Roman"/>
          <w:b/>
        </w:rPr>
        <w:t>. Обобщенная характеристика мер государственного регулирования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ходе реализации мероприятий муниципальной программы применение налоговых, тарифных и кредитных мер муниципального регулирования не предусмотрено.</w:t>
      </w: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color w:val="000000"/>
          <w:lang w:eastAsia="ar-SA"/>
        </w:rPr>
        <w:t>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муниципальной программой мероприятий.</w:t>
      </w:r>
    </w:p>
    <w:p w:rsidR="006B50AA" w:rsidRPr="006B50AA" w:rsidRDefault="004116B6" w:rsidP="00D03DAA">
      <w:pPr>
        <w:suppressAutoHyphens/>
        <w:spacing w:after="0" w:line="240" w:lineRule="auto"/>
        <w:ind w:firstLine="709"/>
        <w:jc w:val="both"/>
        <w:rPr>
          <w:rFonts w:ascii="Times New Roman" w:hAnsi="Times New Roman"/>
          <w:color w:val="000000"/>
          <w:lang w:eastAsia="ar-SA"/>
        </w:rPr>
      </w:pPr>
      <w:hyperlink w:anchor="P2883" w:history="1">
        <w:r w:rsidR="006B50AA" w:rsidRPr="006B50AA">
          <w:rPr>
            <w:rFonts w:ascii="Times New Roman" w:hAnsi="Times New Roman"/>
            <w:color w:val="000000"/>
            <w:lang w:eastAsia="ar-SA"/>
          </w:rPr>
          <w:t>Перечень</w:t>
        </w:r>
      </w:hyperlink>
      <w:r w:rsidR="006B50AA" w:rsidRPr="006B50AA">
        <w:rPr>
          <w:rFonts w:ascii="Times New Roman" w:hAnsi="Times New Roman"/>
          <w:color w:val="000000"/>
          <w:lang w:eastAsia="ar-SA"/>
        </w:rPr>
        <w:t xml:space="preserve"> мер правового регулирования в сфере реализации муниципальной программы приведен в таблице № 3 в приложении к муниципальной программе.</w:t>
      </w:r>
    </w:p>
    <w:p w:rsidR="006B50AA" w:rsidRPr="006B50AA" w:rsidRDefault="006B50AA" w:rsidP="00D03DAA">
      <w:pPr>
        <w:spacing w:after="0" w:line="240" w:lineRule="auto"/>
        <w:ind w:firstLine="709"/>
        <w:jc w:val="center"/>
        <w:rPr>
          <w:rFonts w:ascii="Times New Roman" w:hAnsi="Times New Roman"/>
          <w:b/>
          <w:sz w:val="26"/>
          <w:szCs w:val="26"/>
        </w:rPr>
      </w:pPr>
    </w:p>
    <w:p w:rsidR="006B50AA" w:rsidRPr="006B50AA" w:rsidRDefault="006B50AA" w:rsidP="00D03DAA">
      <w:pPr>
        <w:spacing w:after="0" w:line="240" w:lineRule="auto"/>
        <w:ind w:firstLine="709"/>
        <w:jc w:val="center"/>
        <w:rPr>
          <w:rFonts w:ascii="Times New Roman" w:hAnsi="Times New Roman"/>
          <w:b/>
          <w:sz w:val="26"/>
          <w:szCs w:val="26"/>
        </w:rPr>
      </w:pPr>
      <w:r w:rsidRPr="006B50AA">
        <w:rPr>
          <w:rFonts w:ascii="Times New Roman" w:hAnsi="Times New Roman"/>
          <w:b/>
          <w:sz w:val="26"/>
          <w:szCs w:val="26"/>
          <w:lang w:val="en-US"/>
        </w:rPr>
        <w:t>VI</w:t>
      </w:r>
      <w:r w:rsidRPr="006B50AA">
        <w:rPr>
          <w:rFonts w:ascii="Times New Roman" w:hAnsi="Times New Roman"/>
          <w:b/>
          <w:sz w:val="26"/>
          <w:szCs w:val="26"/>
        </w:rPr>
        <w:t xml:space="preserve">. </w:t>
      </w:r>
      <w:r w:rsidRPr="006B50AA">
        <w:rPr>
          <w:rFonts w:ascii="Times New Roman" w:hAnsi="Times New Roman"/>
          <w:b/>
        </w:rPr>
        <w:t>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муниципальной программы)</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both"/>
        <w:rPr>
          <w:rFonts w:ascii="Times New Roman" w:hAnsi="Times New Roman"/>
          <w:b/>
          <w:color w:val="000000"/>
        </w:rPr>
      </w:pPr>
      <w:r w:rsidRPr="006B50AA">
        <w:rPr>
          <w:rFonts w:ascii="Times New Roman" w:hAnsi="Times New Roman"/>
          <w:color w:val="000000"/>
          <w:lang w:eastAsia="ar-SA"/>
        </w:rPr>
        <w:t>В рамках реализации Программы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lang w:val="en-US"/>
        </w:rPr>
        <w:t>VII</w:t>
      </w:r>
      <w:r w:rsidRPr="006B50AA">
        <w:rPr>
          <w:rFonts w:ascii="Times New Roman" w:hAnsi="Times New Roman"/>
          <w:b/>
        </w:rPr>
        <w:t>.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рамках реализации основных мероприятий Программы предполагается участие следующих предприятий и организаций:</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дорожных предприятий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 </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проектных организаций, определяемых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 </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организаций транспортного комплекса различных форм собственности в соответствии со ст. 78 «Бюджетного кодекса РФ» от 31.07.1998 г № 145-ФЗ (ред. от 07.05.2013 г.);</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организаций, осуществляющих размещение изготовление и размещение рекламной продукции, определяемые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w:t>
      </w:r>
    </w:p>
    <w:p w:rsidR="006B50AA" w:rsidRPr="006B50AA" w:rsidRDefault="006B50AA" w:rsidP="00D03DAA">
      <w:pPr>
        <w:spacing w:after="0" w:line="240" w:lineRule="auto"/>
        <w:ind w:firstLine="709"/>
        <w:jc w:val="both"/>
        <w:rPr>
          <w:rFonts w:ascii="Times New Roman" w:hAnsi="Times New Roman"/>
          <w:b/>
          <w:color w:val="000000"/>
        </w:rPr>
      </w:pPr>
      <w:r w:rsidRPr="006B50AA">
        <w:rPr>
          <w:rFonts w:ascii="Times New Roman" w:hAnsi="Times New Roman"/>
          <w:color w:val="000000"/>
          <w:lang w:eastAsia="ar-SA"/>
        </w:rPr>
        <w:t>Участие внебюджетных фондов в реализации муниципальной программы не планируется.</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lang w:val="en-US"/>
        </w:rPr>
        <w:t>VIII</w:t>
      </w:r>
      <w:r w:rsidRPr="006B50AA">
        <w:rPr>
          <w:rFonts w:ascii="Times New Roman" w:hAnsi="Times New Roman"/>
          <w:b/>
          <w:color w:val="000000"/>
        </w:rPr>
        <w:t xml:space="preserve">. Обоснование выделения подпрограмм </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Программе, так и по ее отдельным блокам.</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В Программу включены:</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 Подпрограмма 2 «Развитие сети автомобильных дорог муниципального образовании «</w:t>
      </w:r>
      <w:r w:rsidR="007229AF">
        <w:rPr>
          <w:rFonts w:ascii="Times New Roman" w:hAnsi="Times New Roman"/>
          <w:color w:val="000000"/>
        </w:rPr>
        <w:t xml:space="preserve">поселок Иванино» </w:t>
      </w:r>
      <w:r w:rsidRPr="006B50AA">
        <w:rPr>
          <w:rFonts w:ascii="Times New Roman" w:hAnsi="Times New Roman"/>
          <w:color w:val="000000"/>
        </w:rPr>
        <w:t>Курчатовск</w:t>
      </w:r>
      <w:r w:rsidR="007229AF">
        <w:rPr>
          <w:rFonts w:ascii="Times New Roman" w:hAnsi="Times New Roman"/>
          <w:color w:val="000000"/>
        </w:rPr>
        <w:t>ого</w:t>
      </w:r>
      <w:r w:rsidRPr="006B50AA">
        <w:rPr>
          <w:rFonts w:ascii="Times New Roman" w:hAnsi="Times New Roman"/>
          <w:color w:val="000000"/>
        </w:rPr>
        <w:t xml:space="preserve"> район</w:t>
      </w:r>
      <w:r w:rsidR="007229AF">
        <w:rPr>
          <w:rFonts w:ascii="Times New Roman" w:hAnsi="Times New Roman"/>
          <w:color w:val="000000"/>
        </w:rPr>
        <w:t>а</w:t>
      </w:r>
      <w:r w:rsidRPr="006B50AA">
        <w:rPr>
          <w:rFonts w:ascii="Times New Roman" w:hAnsi="Times New Roman"/>
          <w:color w:val="000000"/>
        </w:rPr>
        <w:t xml:space="preserve"> Курской области»;</w:t>
      </w:r>
    </w:p>
    <w:p w:rsidR="006B50AA" w:rsidRPr="006B50AA" w:rsidRDefault="006B50AA" w:rsidP="00D03DAA">
      <w:pPr>
        <w:spacing w:after="0" w:line="240" w:lineRule="auto"/>
        <w:ind w:firstLine="709"/>
        <w:jc w:val="both"/>
        <w:rPr>
          <w:rFonts w:ascii="Times New Roman" w:hAnsi="Times New Roman"/>
          <w:color w:val="000000"/>
          <w:shd w:val="clear" w:color="auto" w:fill="FFFF99"/>
        </w:rPr>
      </w:pPr>
      <w:r w:rsidRPr="006B50AA">
        <w:rPr>
          <w:rFonts w:ascii="Times New Roman" w:hAnsi="Times New Roman"/>
          <w:color w:val="000000"/>
        </w:rPr>
        <w:t xml:space="preserve">- Подпрограмма 4 «Повышение безопасности дорожного движения в муниципальном районе </w:t>
      </w:r>
      <w:r w:rsidR="007229AF" w:rsidRPr="006B50AA">
        <w:rPr>
          <w:rFonts w:ascii="Times New Roman" w:hAnsi="Times New Roman"/>
          <w:color w:val="000000"/>
        </w:rPr>
        <w:t>«</w:t>
      </w:r>
      <w:r w:rsidR="007229AF">
        <w:rPr>
          <w:rFonts w:ascii="Times New Roman" w:hAnsi="Times New Roman"/>
          <w:color w:val="000000"/>
        </w:rPr>
        <w:t xml:space="preserve">поселок Иванино» </w:t>
      </w:r>
      <w:r w:rsidR="007229AF" w:rsidRPr="006B50AA">
        <w:rPr>
          <w:rFonts w:ascii="Times New Roman" w:hAnsi="Times New Roman"/>
          <w:color w:val="000000"/>
        </w:rPr>
        <w:t>Курчатовск</w:t>
      </w:r>
      <w:r w:rsidR="007229AF">
        <w:rPr>
          <w:rFonts w:ascii="Times New Roman" w:hAnsi="Times New Roman"/>
          <w:color w:val="000000"/>
        </w:rPr>
        <w:t>ого</w:t>
      </w:r>
      <w:r w:rsidR="007229AF" w:rsidRPr="006B50AA">
        <w:rPr>
          <w:rFonts w:ascii="Times New Roman" w:hAnsi="Times New Roman"/>
          <w:color w:val="000000"/>
        </w:rPr>
        <w:t xml:space="preserve"> район</w:t>
      </w:r>
      <w:r w:rsidR="007229AF">
        <w:rPr>
          <w:rFonts w:ascii="Times New Roman" w:hAnsi="Times New Roman"/>
          <w:color w:val="000000"/>
        </w:rPr>
        <w:t>а</w:t>
      </w:r>
      <w:r w:rsidRPr="006B50AA">
        <w:rPr>
          <w:rFonts w:ascii="Times New Roman" w:hAnsi="Times New Roman"/>
          <w:color w:val="000000"/>
        </w:rPr>
        <w:t xml:space="preserve"> Курской области»; </w:t>
      </w:r>
    </w:p>
    <w:p w:rsidR="006B50AA" w:rsidRPr="006B50AA" w:rsidRDefault="006B50AA" w:rsidP="00D03DAA">
      <w:pPr>
        <w:autoSpaceDE w:val="0"/>
        <w:spacing w:after="0" w:line="240" w:lineRule="auto"/>
        <w:ind w:firstLine="709"/>
        <w:jc w:val="both"/>
        <w:rPr>
          <w:rFonts w:ascii="Times New Roman" w:hAnsi="Times New Roman"/>
          <w:color w:val="000000"/>
        </w:rPr>
      </w:pPr>
      <w:r w:rsidRPr="006B50AA">
        <w:rPr>
          <w:rFonts w:ascii="Times New Roman" w:hAnsi="Times New Roman"/>
          <w:color w:val="000000"/>
        </w:rPr>
        <w:t>Выполнение задач Подпрограмм, а также реализация их мероприятий позволит достичь основных целей Программы:</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lastRenderedPageBreak/>
        <w:t>повышение доступности и качества услуг транспортного комплекса для населения;</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t>уменьшение количества погибших в дорожно-транспортных происшествиях.</w:t>
      </w:r>
    </w:p>
    <w:p w:rsidR="006B50AA" w:rsidRPr="006B50AA" w:rsidRDefault="006B50AA" w:rsidP="00D03DAA">
      <w:pPr>
        <w:spacing w:after="0" w:line="240" w:lineRule="auto"/>
        <w:ind w:firstLine="709"/>
        <w:jc w:val="both"/>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lang w:val="en-US"/>
        </w:rPr>
        <w:t>IX</w:t>
      </w:r>
      <w:r w:rsidRPr="006B50AA">
        <w:rPr>
          <w:rFonts w:ascii="Times New Roman" w:hAnsi="Times New Roman"/>
          <w:b/>
          <w:color w:val="000000"/>
        </w:rPr>
        <w:t>. Обоснование объема финансовых ресурсов, необходимых</w:t>
      </w: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для реализации 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Pr="00515AEF" w:rsidRDefault="00D03DAA" w:rsidP="00D03DAA">
      <w:pPr>
        <w:spacing w:after="0" w:line="240" w:lineRule="auto"/>
        <w:ind w:firstLine="709"/>
        <w:jc w:val="both"/>
        <w:rPr>
          <w:rFonts w:ascii="Times New Roman" w:hAnsi="Times New Roman"/>
          <w:sz w:val="24"/>
          <w:szCs w:val="24"/>
        </w:rPr>
      </w:pPr>
      <w:r w:rsidRPr="00515AEF">
        <w:rPr>
          <w:rFonts w:ascii="Times New Roman" w:hAnsi="Times New Roman"/>
          <w:sz w:val="24"/>
          <w:szCs w:val="24"/>
        </w:rPr>
        <w:t>Финансирование программных мероприятий предусматривается за счет средств бюджета муниципального образования «поселок Иванино» Курчатовского района Курской области.</w:t>
      </w:r>
    </w:p>
    <w:p w:rsidR="00D03DAA" w:rsidRDefault="00D03DAA" w:rsidP="00D03DAA">
      <w:pPr>
        <w:spacing w:after="0" w:line="240" w:lineRule="auto"/>
        <w:ind w:firstLine="709"/>
        <w:jc w:val="both"/>
        <w:rPr>
          <w:rFonts w:ascii="Times New Roman" w:hAnsi="Times New Roman"/>
          <w:sz w:val="24"/>
          <w:szCs w:val="24"/>
        </w:rPr>
      </w:pPr>
      <w:r w:rsidRPr="00515AEF">
        <w:rPr>
          <w:rFonts w:ascii="Times New Roman" w:hAnsi="Times New Roman"/>
          <w:sz w:val="24"/>
          <w:szCs w:val="24"/>
        </w:rPr>
        <w:t>Общий объем финансовых средств на реализацию мероприятий муниципальной программы на весь период составляет</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22</w:t>
      </w:r>
      <w:r w:rsidR="000B2235">
        <w:rPr>
          <w:rFonts w:ascii="Times New Roman" w:hAnsi="Times New Roman"/>
          <w:sz w:val="24"/>
          <w:szCs w:val="24"/>
        </w:rPr>
        <w:t>42</w:t>
      </w:r>
      <w:r w:rsidRPr="00B64818">
        <w:rPr>
          <w:rFonts w:ascii="Times New Roman" w:hAnsi="Times New Roman"/>
          <w:sz w:val="24"/>
          <w:szCs w:val="24"/>
        </w:rPr>
        <w:t>1262,39</w:t>
      </w:r>
      <w:r>
        <w:rPr>
          <w:rFonts w:ascii="Times New Roman" w:hAnsi="Times New Roman"/>
          <w:sz w:val="24"/>
          <w:szCs w:val="24"/>
        </w:rPr>
        <w:t xml:space="preserve"> руб.,</w:t>
      </w:r>
      <w:r w:rsidRPr="00B64818">
        <w:rPr>
          <w:rFonts w:ascii="Times New Roman" w:hAnsi="Times New Roman"/>
          <w:sz w:val="24"/>
          <w:szCs w:val="24"/>
        </w:rPr>
        <w:t xml:space="preserve"> из них:</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2020 год – 2057268,34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 xml:space="preserve">2021 год – </w:t>
      </w:r>
      <w:r>
        <w:rPr>
          <w:rFonts w:ascii="Times New Roman" w:hAnsi="Times New Roman"/>
          <w:sz w:val="24"/>
          <w:szCs w:val="24"/>
        </w:rPr>
        <w:t>3767844,83</w:t>
      </w:r>
      <w:r w:rsidRPr="00B64818">
        <w:rPr>
          <w:rFonts w:ascii="Times New Roman" w:hAnsi="Times New Roman"/>
          <w:sz w:val="24"/>
          <w:szCs w:val="24"/>
        </w:rPr>
        <w:t xml:space="preserve">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 xml:space="preserve">2022 год – </w:t>
      </w:r>
      <w:r>
        <w:rPr>
          <w:rFonts w:ascii="Times New Roman" w:hAnsi="Times New Roman"/>
          <w:sz w:val="24"/>
          <w:szCs w:val="24"/>
        </w:rPr>
        <w:t>59</w:t>
      </w:r>
      <w:r w:rsidR="000B2235">
        <w:rPr>
          <w:rFonts w:ascii="Times New Roman" w:hAnsi="Times New Roman"/>
          <w:sz w:val="24"/>
          <w:szCs w:val="24"/>
        </w:rPr>
        <w:t>4</w:t>
      </w:r>
      <w:r>
        <w:rPr>
          <w:rFonts w:ascii="Times New Roman" w:hAnsi="Times New Roman"/>
          <w:sz w:val="24"/>
          <w:szCs w:val="24"/>
        </w:rPr>
        <w:t>3314,50</w:t>
      </w:r>
      <w:r w:rsidRPr="00B64818">
        <w:rPr>
          <w:rFonts w:ascii="Times New Roman" w:hAnsi="Times New Roman"/>
          <w:sz w:val="24"/>
          <w:szCs w:val="24"/>
        </w:rPr>
        <w:t xml:space="preserve">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2023 год – 4914282,36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2024 год – 4932462,36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2025 год – 806090 руб.</w:t>
      </w:r>
    </w:p>
    <w:p w:rsidR="00D03DAA" w:rsidRPr="00515AEF" w:rsidRDefault="00D03DAA" w:rsidP="00B64818">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На реализацию Подпрограммы 2 предусмотрено направить </w:t>
      </w:r>
    </w:p>
    <w:p w:rsidR="00B33D5F" w:rsidRPr="00515AEF" w:rsidRDefault="003E46C1" w:rsidP="00B33D5F">
      <w:pPr>
        <w:spacing w:after="0" w:line="240" w:lineRule="auto"/>
        <w:ind w:left="708"/>
        <w:jc w:val="both"/>
        <w:rPr>
          <w:rFonts w:ascii="Times New Roman" w:hAnsi="Times New Roman"/>
          <w:sz w:val="24"/>
          <w:szCs w:val="24"/>
        </w:rPr>
      </w:pPr>
      <w:r w:rsidRPr="003E46C1">
        <w:rPr>
          <w:rFonts w:ascii="Times New Roman" w:hAnsi="Times New Roman"/>
          <w:sz w:val="24"/>
          <w:szCs w:val="24"/>
        </w:rPr>
        <w:t>22097631,14</w:t>
      </w:r>
      <w:r w:rsidR="00B33D5F" w:rsidRPr="00515AEF">
        <w:rPr>
          <w:rFonts w:ascii="Times New Roman" w:hAnsi="Times New Roman"/>
          <w:sz w:val="24"/>
          <w:szCs w:val="24"/>
        </w:rPr>
        <w:t xml:space="preserve"> рублей, из них:</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2020 год – 2048268,34 руб.</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 xml:space="preserve">2021 год – </w:t>
      </w:r>
      <w:r>
        <w:rPr>
          <w:rFonts w:ascii="Times New Roman" w:hAnsi="Times New Roman"/>
          <w:sz w:val="24"/>
          <w:szCs w:val="24"/>
        </w:rPr>
        <w:t>3</w:t>
      </w:r>
      <w:r w:rsidR="00BE1F3D">
        <w:rPr>
          <w:rFonts w:ascii="Times New Roman" w:hAnsi="Times New Roman"/>
          <w:sz w:val="24"/>
          <w:szCs w:val="24"/>
        </w:rPr>
        <w:t>743213</w:t>
      </w:r>
      <w:r>
        <w:rPr>
          <w:rFonts w:ascii="Times New Roman" w:hAnsi="Times New Roman"/>
          <w:sz w:val="24"/>
          <w:szCs w:val="24"/>
        </w:rPr>
        <w:t>,</w:t>
      </w:r>
      <w:r w:rsidR="00BE1F3D">
        <w:rPr>
          <w:rFonts w:ascii="Times New Roman" w:hAnsi="Times New Roman"/>
          <w:sz w:val="24"/>
          <w:szCs w:val="24"/>
        </w:rPr>
        <w:t>8</w:t>
      </w:r>
      <w:r>
        <w:rPr>
          <w:rFonts w:ascii="Times New Roman" w:hAnsi="Times New Roman"/>
          <w:sz w:val="24"/>
          <w:szCs w:val="24"/>
        </w:rPr>
        <w:t>4</w:t>
      </w:r>
      <w:r w:rsidRPr="00515AEF">
        <w:rPr>
          <w:rFonts w:ascii="Times New Roman" w:hAnsi="Times New Roman"/>
          <w:sz w:val="24"/>
          <w:szCs w:val="24"/>
        </w:rPr>
        <w:t xml:space="preserve"> руб.</w:t>
      </w:r>
      <w:bookmarkStart w:id="0" w:name="_GoBack"/>
      <w:bookmarkEnd w:id="0"/>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 xml:space="preserve">2022 год – </w:t>
      </w:r>
      <w:r w:rsidR="00BE1F3D">
        <w:rPr>
          <w:rFonts w:ascii="Times New Roman" w:hAnsi="Times New Roman"/>
          <w:sz w:val="24"/>
          <w:szCs w:val="24"/>
        </w:rPr>
        <w:t>58</w:t>
      </w:r>
      <w:r w:rsidR="000B2235">
        <w:rPr>
          <w:rFonts w:ascii="Times New Roman" w:hAnsi="Times New Roman"/>
          <w:sz w:val="24"/>
          <w:szCs w:val="24"/>
        </w:rPr>
        <w:t>0</w:t>
      </w:r>
      <w:r w:rsidR="00BE1F3D">
        <w:rPr>
          <w:rFonts w:ascii="Times New Roman" w:hAnsi="Times New Roman"/>
          <w:sz w:val="24"/>
          <w:szCs w:val="24"/>
        </w:rPr>
        <w:t>3314</w:t>
      </w:r>
      <w:r>
        <w:rPr>
          <w:rFonts w:ascii="Times New Roman" w:hAnsi="Times New Roman"/>
          <w:sz w:val="24"/>
          <w:szCs w:val="24"/>
        </w:rPr>
        <w:t>,</w:t>
      </w:r>
      <w:r w:rsidR="00BE1F3D">
        <w:rPr>
          <w:rFonts w:ascii="Times New Roman" w:hAnsi="Times New Roman"/>
          <w:sz w:val="24"/>
          <w:szCs w:val="24"/>
        </w:rPr>
        <w:t>50</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Pr>
          <w:rFonts w:ascii="Times New Roman" w:hAnsi="Times New Roman"/>
          <w:sz w:val="24"/>
          <w:szCs w:val="24"/>
        </w:rPr>
        <w:t xml:space="preserve">2023 год – </w:t>
      </w:r>
      <w:r w:rsidR="00BE1F3D">
        <w:rPr>
          <w:rFonts w:ascii="Times New Roman" w:hAnsi="Times New Roman"/>
          <w:sz w:val="24"/>
          <w:szCs w:val="24"/>
        </w:rPr>
        <w:t>4864282</w:t>
      </w:r>
      <w:r>
        <w:rPr>
          <w:rFonts w:ascii="Times New Roman" w:hAnsi="Times New Roman"/>
          <w:sz w:val="24"/>
          <w:szCs w:val="24"/>
        </w:rPr>
        <w:t>,</w:t>
      </w:r>
      <w:r w:rsidR="00BE1F3D">
        <w:rPr>
          <w:rFonts w:ascii="Times New Roman" w:hAnsi="Times New Roman"/>
          <w:sz w:val="24"/>
          <w:szCs w:val="24"/>
        </w:rPr>
        <w:t>36</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Pr>
          <w:rFonts w:ascii="Times New Roman" w:hAnsi="Times New Roman"/>
          <w:sz w:val="24"/>
          <w:szCs w:val="24"/>
        </w:rPr>
        <w:t xml:space="preserve">2024 год – </w:t>
      </w:r>
      <w:r w:rsidR="00BE1F3D">
        <w:rPr>
          <w:rFonts w:ascii="Times New Roman" w:hAnsi="Times New Roman"/>
          <w:sz w:val="24"/>
          <w:szCs w:val="24"/>
        </w:rPr>
        <w:t>4882462</w:t>
      </w:r>
      <w:r>
        <w:rPr>
          <w:rFonts w:ascii="Times New Roman" w:hAnsi="Times New Roman"/>
          <w:sz w:val="24"/>
          <w:szCs w:val="24"/>
        </w:rPr>
        <w:t>,</w:t>
      </w:r>
      <w:r w:rsidR="00BE1F3D">
        <w:rPr>
          <w:rFonts w:ascii="Times New Roman" w:hAnsi="Times New Roman"/>
          <w:sz w:val="24"/>
          <w:szCs w:val="24"/>
        </w:rPr>
        <w:t>36</w:t>
      </w:r>
      <w:r w:rsidRPr="00515AEF">
        <w:rPr>
          <w:rFonts w:ascii="Times New Roman" w:hAnsi="Times New Roman"/>
          <w:sz w:val="24"/>
          <w:szCs w:val="24"/>
        </w:rPr>
        <w:t xml:space="preserve"> руб.</w:t>
      </w:r>
    </w:p>
    <w:p w:rsidR="00D03DAA" w:rsidRPr="00515AEF" w:rsidRDefault="00B33D5F" w:rsidP="00B33D5F">
      <w:pPr>
        <w:spacing w:after="0" w:line="240" w:lineRule="auto"/>
        <w:ind w:left="708"/>
        <w:jc w:val="both"/>
        <w:rPr>
          <w:rFonts w:ascii="Times New Roman" w:hAnsi="Times New Roman"/>
          <w:sz w:val="24"/>
          <w:szCs w:val="24"/>
        </w:rPr>
      </w:pPr>
      <w:r>
        <w:rPr>
          <w:rFonts w:ascii="Times New Roman" w:hAnsi="Times New Roman"/>
          <w:sz w:val="24"/>
          <w:szCs w:val="24"/>
        </w:rPr>
        <w:t>2025 год – 756090 руб.</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На реализацию Подпрограммы 4 предусмотрено направить </w:t>
      </w:r>
    </w:p>
    <w:p w:rsidR="00D03DAA" w:rsidRPr="00515AEF" w:rsidRDefault="00EF7498" w:rsidP="00D03DAA">
      <w:pPr>
        <w:spacing w:after="0" w:line="240" w:lineRule="auto"/>
        <w:ind w:left="708"/>
        <w:jc w:val="both"/>
        <w:rPr>
          <w:rFonts w:ascii="Times New Roman" w:hAnsi="Times New Roman"/>
          <w:sz w:val="24"/>
          <w:szCs w:val="24"/>
        </w:rPr>
      </w:pPr>
      <w:r>
        <w:rPr>
          <w:rFonts w:ascii="Times New Roman" w:hAnsi="Times New Roman"/>
          <w:sz w:val="24"/>
          <w:szCs w:val="24"/>
        </w:rPr>
        <w:t>3</w:t>
      </w:r>
      <w:r w:rsidR="000B2235">
        <w:rPr>
          <w:rFonts w:ascii="Times New Roman" w:hAnsi="Times New Roman"/>
          <w:sz w:val="24"/>
          <w:szCs w:val="24"/>
        </w:rPr>
        <w:t>2</w:t>
      </w:r>
      <w:r>
        <w:rPr>
          <w:rFonts w:ascii="Times New Roman" w:hAnsi="Times New Roman"/>
          <w:sz w:val="24"/>
          <w:szCs w:val="24"/>
        </w:rPr>
        <w:t>3 630,99</w:t>
      </w:r>
      <w:r w:rsidR="00D03DAA" w:rsidRPr="00515AEF">
        <w:rPr>
          <w:rFonts w:ascii="Times New Roman" w:hAnsi="Times New Roman"/>
          <w:sz w:val="24"/>
          <w:szCs w:val="24"/>
        </w:rPr>
        <w:t xml:space="preserve"> рублей, из них:</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2020 год – </w:t>
      </w:r>
      <w:r>
        <w:rPr>
          <w:rFonts w:ascii="Times New Roman" w:hAnsi="Times New Roman"/>
          <w:sz w:val="24"/>
          <w:szCs w:val="24"/>
        </w:rPr>
        <w:t>9</w:t>
      </w:r>
      <w:r w:rsidRPr="00515AEF">
        <w:rPr>
          <w:rFonts w:ascii="Times New Roman" w:hAnsi="Times New Roman"/>
          <w:sz w:val="24"/>
          <w:szCs w:val="24"/>
        </w:rPr>
        <w:t xml:space="preserve"> 000 рублей;</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2021 год – </w:t>
      </w:r>
      <w:r w:rsidR="00EF7498">
        <w:rPr>
          <w:rFonts w:ascii="Times New Roman" w:hAnsi="Times New Roman"/>
          <w:sz w:val="24"/>
          <w:szCs w:val="24"/>
        </w:rPr>
        <w:t>24 630,99</w:t>
      </w:r>
      <w:r w:rsidRPr="00515AEF">
        <w:rPr>
          <w:rFonts w:ascii="Times New Roman" w:hAnsi="Times New Roman"/>
          <w:sz w:val="24"/>
          <w:szCs w:val="24"/>
        </w:rPr>
        <w:t xml:space="preserve"> рублей;</w:t>
      </w:r>
    </w:p>
    <w:p w:rsidR="00D03DAA" w:rsidRPr="00515AEF" w:rsidRDefault="000B2235" w:rsidP="00D03DAA">
      <w:pPr>
        <w:spacing w:after="0" w:line="240" w:lineRule="auto"/>
        <w:ind w:left="708"/>
        <w:jc w:val="both"/>
        <w:rPr>
          <w:rFonts w:ascii="Times New Roman" w:hAnsi="Times New Roman"/>
          <w:sz w:val="24"/>
          <w:szCs w:val="24"/>
        </w:rPr>
      </w:pPr>
      <w:r>
        <w:rPr>
          <w:rFonts w:ascii="Times New Roman" w:hAnsi="Times New Roman"/>
          <w:sz w:val="24"/>
          <w:szCs w:val="24"/>
        </w:rPr>
        <w:t>2022 год – 14</w:t>
      </w:r>
      <w:r w:rsidR="00D03DAA" w:rsidRPr="00515AEF">
        <w:rPr>
          <w:rFonts w:ascii="Times New Roman" w:hAnsi="Times New Roman"/>
          <w:sz w:val="24"/>
          <w:szCs w:val="24"/>
        </w:rPr>
        <w:t>0 000 рублей;</w:t>
      </w:r>
    </w:p>
    <w:p w:rsidR="00D03DAA" w:rsidRPr="00515AEF" w:rsidRDefault="00D03DAA" w:rsidP="00D03DAA">
      <w:pPr>
        <w:spacing w:after="0" w:line="240" w:lineRule="auto"/>
        <w:ind w:left="709"/>
        <w:jc w:val="both"/>
        <w:rPr>
          <w:rFonts w:ascii="Times New Roman" w:hAnsi="Times New Roman"/>
          <w:sz w:val="24"/>
          <w:szCs w:val="24"/>
        </w:rPr>
      </w:pPr>
      <w:r>
        <w:rPr>
          <w:rFonts w:ascii="Times New Roman" w:hAnsi="Times New Roman"/>
          <w:sz w:val="24"/>
          <w:szCs w:val="24"/>
        </w:rPr>
        <w:t xml:space="preserve">2023 год </w:t>
      </w:r>
      <w:r w:rsidRPr="00515AEF">
        <w:rPr>
          <w:rFonts w:ascii="Times New Roman" w:hAnsi="Times New Roman"/>
          <w:sz w:val="24"/>
          <w:szCs w:val="24"/>
        </w:rPr>
        <w:t>– 50 000 рублей;</w:t>
      </w:r>
    </w:p>
    <w:p w:rsidR="00D03DAA" w:rsidRPr="00515AEF" w:rsidRDefault="00D03DAA" w:rsidP="00D03DAA">
      <w:pPr>
        <w:spacing w:after="0" w:line="240" w:lineRule="auto"/>
        <w:ind w:left="708"/>
        <w:jc w:val="both"/>
        <w:rPr>
          <w:rFonts w:ascii="Times New Roman" w:hAnsi="Times New Roman"/>
          <w:sz w:val="24"/>
          <w:szCs w:val="24"/>
        </w:rPr>
      </w:pPr>
      <w:r>
        <w:rPr>
          <w:rFonts w:ascii="Times New Roman" w:hAnsi="Times New Roman"/>
          <w:sz w:val="24"/>
          <w:szCs w:val="24"/>
        </w:rPr>
        <w:t xml:space="preserve">2024 год </w:t>
      </w:r>
      <w:r w:rsidRPr="00515AEF">
        <w:rPr>
          <w:rFonts w:ascii="Times New Roman" w:hAnsi="Times New Roman"/>
          <w:sz w:val="24"/>
          <w:szCs w:val="24"/>
        </w:rPr>
        <w:t>– 50 000 рублей;</w:t>
      </w:r>
    </w:p>
    <w:p w:rsidR="00D03DAA" w:rsidRPr="00515AEF" w:rsidRDefault="00D03DAA" w:rsidP="00D03DAA">
      <w:pPr>
        <w:spacing w:after="0" w:line="240" w:lineRule="auto"/>
        <w:ind w:left="708"/>
        <w:jc w:val="both"/>
        <w:rPr>
          <w:rFonts w:ascii="Times New Roman" w:hAnsi="Times New Roman"/>
          <w:color w:val="FF0000"/>
          <w:sz w:val="24"/>
          <w:szCs w:val="24"/>
        </w:rPr>
      </w:pPr>
      <w:r>
        <w:rPr>
          <w:rFonts w:ascii="Times New Roman" w:hAnsi="Times New Roman"/>
          <w:sz w:val="24"/>
          <w:szCs w:val="24"/>
        </w:rPr>
        <w:t>2025 год</w:t>
      </w:r>
      <w:r w:rsidRPr="00515AEF">
        <w:rPr>
          <w:rFonts w:ascii="Times New Roman" w:hAnsi="Times New Roman"/>
          <w:sz w:val="24"/>
          <w:szCs w:val="24"/>
        </w:rPr>
        <w:t xml:space="preserve"> – 50 000 рублей</w:t>
      </w:r>
      <w:r w:rsidRPr="00515AEF">
        <w:rPr>
          <w:rFonts w:ascii="Times New Roman" w:hAnsi="Times New Roman"/>
          <w:color w:val="FF0000"/>
          <w:sz w:val="24"/>
          <w:szCs w:val="24"/>
        </w:rPr>
        <w:t>.</w:t>
      </w:r>
    </w:p>
    <w:p w:rsidR="00D03DAA" w:rsidRPr="00515AEF" w:rsidRDefault="00D03DAA" w:rsidP="00D03DAA">
      <w:pPr>
        <w:spacing w:after="0" w:line="240" w:lineRule="auto"/>
        <w:ind w:firstLine="709"/>
        <w:jc w:val="both"/>
        <w:rPr>
          <w:rFonts w:ascii="Times New Roman" w:hAnsi="Times New Roman"/>
          <w:color w:val="FF0000"/>
          <w:sz w:val="24"/>
          <w:szCs w:val="24"/>
        </w:rPr>
      </w:pPr>
    </w:p>
    <w:p w:rsidR="00D03DAA" w:rsidRPr="003A6F1F" w:rsidRDefault="00D03DAA" w:rsidP="00D03DAA">
      <w:pPr>
        <w:spacing w:after="0" w:line="240" w:lineRule="auto"/>
        <w:ind w:firstLine="709"/>
        <w:jc w:val="both"/>
        <w:rPr>
          <w:rFonts w:ascii="Times New Roman" w:hAnsi="Times New Roman"/>
          <w:sz w:val="24"/>
          <w:szCs w:val="24"/>
        </w:rPr>
      </w:pPr>
      <w:r w:rsidRPr="003A6F1F">
        <w:rPr>
          <w:rFonts w:ascii="Times New Roman" w:hAnsi="Times New Roman"/>
          <w:sz w:val="24"/>
          <w:szCs w:val="24"/>
        </w:rPr>
        <w:t xml:space="preserve">Предполагается ежегодное уточнение в установленном порядке объемов финансирования Программы. </w:t>
      </w:r>
    </w:p>
    <w:p w:rsidR="006B50AA" w:rsidRPr="006B50AA" w:rsidRDefault="00D03DAA" w:rsidP="00D03DAA">
      <w:pPr>
        <w:spacing w:after="0" w:line="240" w:lineRule="auto"/>
        <w:ind w:firstLine="709"/>
        <w:jc w:val="both"/>
        <w:rPr>
          <w:rFonts w:ascii="Times New Roman" w:hAnsi="Times New Roman"/>
        </w:rPr>
      </w:pPr>
      <w:r w:rsidRPr="003A6F1F">
        <w:rPr>
          <w:rFonts w:ascii="Times New Roman" w:hAnsi="Times New Roman"/>
          <w:sz w:val="24"/>
          <w:szCs w:val="24"/>
        </w:rPr>
        <w:t xml:space="preserve">Ресурсное обеспечение реализации Программы по годам представлено в </w:t>
      </w:r>
      <w:r>
        <w:rPr>
          <w:rFonts w:ascii="Times New Roman" w:hAnsi="Times New Roman"/>
          <w:sz w:val="24"/>
          <w:szCs w:val="24"/>
        </w:rPr>
        <w:t>таблице №</w:t>
      </w:r>
      <w:r w:rsidRPr="003A6F1F">
        <w:rPr>
          <w:rFonts w:ascii="Times New Roman" w:hAnsi="Times New Roman"/>
          <w:sz w:val="24"/>
          <w:szCs w:val="24"/>
        </w:rPr>
        <w:t>5 и №6 в приложении.</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spacing w:after="0" w:line="240" w:lineRule="auto"/>
        <w:ind w:firstLine="709"/>
        <w:jc w:val="center"/>
        <w:rPr>
          <w:rStyle w:val="style41"/>
          <w:rFonts w:ascii="Times New Roman" w:hAnsi="Times New Roman"/>
          <w:color w:val="000000"/>
        </w:rPr>
      </w:pPr>
      <w:r w:rsidRPr="006B50AA">
        <w:rPr>
          <w:rStyle w:val="style41"/>
          <w:rFonts w:ascii="Times New Roman" w:hAnsi="Times New Roman"/>
          <w:color w:val="000000"/>
          <w:lang w:val="en-US"/>
        </w:rPr>
        <w:t>X</w:t>
      </w:r>
      <w:r w:rsidRPr="006B50AA">
        <w:rPr>
          <w:rStyle w:val="style41"/>
          <w:rFonts w:ascii="Times New Roman" w:hAnsi="Times New Roman"/>
          <w:color w:val="000000"/>
        </w:rPr>
        <w:t>.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spacing w:after="0" w:line="240" w:lineRule="auto"/>
        <w:ind w:firstLine="708"/>
        <w:jc w:val="both"/>
        <w:rPr>
          <w:rStyle w:val="style41"/>
          <w:rFonts w:ascii="Times New Roman" w:hAnsi="Times New Roman"/>
          <w:b w:val="0"/>
          <w:color w:val="000000"/>
        </w:rPr>
      </w:pPr>
      <w:r w:rsidRPr="006B50AA">
        <w:rPr>
          <w:rStyle w:val="style41"/>
          <w:rFonts w:ascii="Times New Roman" w:hAnsi="Times New Roman"/>
          <w:color w:val="000000"/>
        </w:rPr>
        <w:t>Реализация основных мероприятий муниципальной программы не предусматривает выделение дополнительных объемов ресурсов.</w:t>
      </w:r>
    </w:p>
    <w:p w:rsidR="006B50AA" w:rsidRPr="006B50AA" w:rsidRDefault="006B50AA" w:rsidP="00D03DAA">
      <w:pPr>
        <w:spacing w:after="0" w:line="240" w:lineRule="auto"/>
        <w:jc w:val="center"/>
        <w:rPr>
          <w:rStyle w:val="style41"/>
          <w:rFonts w:ascii="Times New Roman" w:hAnsi="Times New Roman"/>
          <w:b w:val="0"/>
          <w:color w:val="000000"/>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XI</w:t>
      </w:r>
      <w:r w:rsidRPr="006B50AA">
        <w:rPr>
          <w:rFonts w:ascii="Times New Roman" w:hAnsi="Times New Roman"/>
          <w:b/>
          <w:sz w:val="26"/>
          <w:szCs w:val="26"/>
        </w:rPr>
        <w:t>. О</w:t>
      </w:r>
      <w:r w:rsidRPr="006B50AA">
        <w:rPr>
          <w:rFonts w:ascii="Times New Roman" w:hAnsi="Times New Roman"/>
          <w:b/>
        </w:rPr>
        <w:t>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Программа представляет собой систему мероприятий (взаимосвязанных по задачам, срокам осуществления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транспортного комплекса поселка Иванино Курчатовского района Курской области.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lastRenderedPageBreak/>
        <w:t xml:space="preserve">Реализация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 </w:t>
      </w:r>
    </w:p>
    <w:p w:rsidR="006B50AA" w:rsidRPr="006B50AA" w:rsidRDefault="006B50AA" w:rsidP="00D03DAA">
      <w:pPr>
        <w:widowControl w:val="0"/>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color w:val="000000"/>
          <w:lang w:eastAsia="ar-SA"/>
        </w:rPr>
        <w:t>К таким рискам следует отнести:</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Финансовые риски</w:t>
      </w:r>
      <w:r w:rsidRPr="006B50AA">
        <w:rPr>
          <w:rFonts w:ascii="Times New Roman" w:hAnsi="Times New Roman"/>
          <w:color w:val="000000"/>
          <w:lang w:eastAsia="ar-SA"/>
        </w:rPr>
        <w:t>, которые могут привести к снижению объемов финансирования программных мероприятий из средств бюджета.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к росту социальной напряженности в обществе.</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Операционные риски</w:t>
      </w:r>
      <w:r w:rsidRPr="006B50AA">
        <w:rPr>
          <w:rFonts w:ascii="Times New Roman" w:hAnsi="Times New Roman"/>
          <w:b/>
          <w:color w:val="000000"/>
          <w:lang w:eastAsia="ar-SA"/>
        </w:rPr>
        <w:t xml:space="preserve"> </w:t>
      </w:r>
      <w:r w:rsidRPr="006B50AA">
        <w:rPr>
          <w:rFonts w:ascii="Times New Roman" w:hAnsi="Times New Roman"/>
          <w:color w:val="000000"/>
          <w:lang w:eastAsia="ar-SA"/>
        </w:rPr>
        <w:t>связаны с возможным</w:t>
      </w:r>
      <w:r w:rsidRPr="006B50AA">
        <w:rPr>
          <w:rFonts w:ascii="Times New Roman" w:hAnsi="Times New Roman"/>
          <w:b/>
          <w:color w:val="000000"/>
          <w:lang w:eastAsia="ar-SA"/>
        </w:rPr>
        <w:t xml:space="preserve"> </w:t>
      </w:r>
      <w:r w:rsidRPr="006B50AA">
        <w:rPr>
          <w:rFonts w:ascii="Times New Roman" w:hAnsi="Times New Roman"/>
          <w:color w:val="000000"/>
          <w:lang w:eastAsia="ar-SA"/>
        </w:rPr>
        <w:t>несвоевременным внесением изменений в нормативную правовую базу и несвоевременным выполнением мероприятий Программы.</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Социальные риски</w:t>
      </w:r>
      <w:r w:rsidRPr="006B50AA">
        <w:rPr>
          <w:rFonts w:ascii="Times New Roman" w:hAnsi="Times New Roman"/>
          <w:b/>
          <w:color w:val="000000"/>
          <w:lang w:eastAsia="ar-SA"/>
        </w:rPr>
        <w:t xml:space="preserve"> </w:t>
      </w:r>
      <w:r w:rsidRPr="006B50AA">
        <w:rPr>
          <w:rFonts w:ascii="Times New Roman" w:hAnsi="Times New Roman"/>
          <w:color w:val="000000"/>
          <w:lang w:eastAsia="ar-SA"/>
        </w:rPr>
        <w:t xml:space="preserve">связаны с дефицитом кадров системы социальной поддержки граждан, отсутствием необходимых для реализации Программы научных исследований и разработок. </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Риски чрезвычайных ситуаций природного и техногенного характера</w:t>
      </w:r>
      <w:r w:rsidRPr="006B50AA">
        <w:rPr>
          <w:rFonts w:ascii="Times New Roman" w:hAnsi="Times New Roman"/>
          <w:b/>
          <w:color w:val="000000"/>
          <w:lang w:eastAsia="ar-SA"/>
        </w:rPr>
        <w:t xml:space="preserve"> </w:t>
      </w:r>
      <w:r w:rsidRPr="006B50AA">
        <w:rPr>
          <w:rFonts w:ascii="Times New Roman" w:hAnsi="Times New Roman"/>
          <w:color w:val="000000"/>
          <w:lang w:eastAsia="ar-SA"/>
        </w:rPr>
        <w:t xml:space="preserve">могут явиться результатом того, что в настоящее время некоторая часть стационарных учреждений транспортного комплекса поселка Иванино Курчатовского района Курской области размещается в зданиях, требующих реконструкции, находящихся в аварийном состоянии, ветхих. </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i/>
          <w:color w:val="000000"/>
          <w:lang w:eastAsia="ar-SA"/>
        </w:rPr>
        <w:t>Информационные риски</w:t>
      </w:r>
      <w:r w:rsidRPr="006B50AA">
        <w:rPr>
          <w:rFonts w:ascii="Times New Roman" w:hAnsi="Times New Roman"/>
          <w:b/>
          <w:color w:val="000000"/>
          <w:lang w:eastAsia="ar-SA"/>
        </w:rPr>
        <w:t xml:space="preserve"> </w:t>
      </w:r>
      <w:r w:rsidRPr="006B50AA">
        <w:rPr>
          <w:rFonts w:ascii="Times New Roman" w:hAnsi="Times New Roman"/>
          <w:color w:val="000000"/>
          <w:lang w:eastAsia="ar-SA"/>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 целью управления информационными рисками в ходе реализации Программы будет проводиться работа, направленная на:</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использование статистических показателей, обеспечивающих объективность оценки хода и результатов реализации Программы; </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6B50AA" w:rsidRPr="006B50AA" w:rsidRDefault="006B50AA" w:rsidP="00D03DAA">
      <w:pPr>
        <w:spacing w:after="0" w:line="240" w:lineRule="auto"/>
        <w:jc w:val="both"/>
        <w:rPr>
          <w:rFonts w:ascii="Times New Roman" w:hAnsi="Times New Roman"/>
          <w:b/>
          <w:sz w:val="26"/>
          <w:szCs w:val="26"/>
        </w:rPr>
      </w:pPr>
      <w:r w:rsidRPr="006B50AA">
        <w:rPr>
          <w:rFonts w:ascii="Times New Roman" w:hAnsi="Times New Roman"/>
          <w:color w:val="000000"/>
          <w:lang w:eastAsia="ar-SA"/>
        </w:rPr>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6B50AA" w:rsidRPr="006B50AA" w:rsidRDefault="006B50AA" w:rsidP="00D03DAA">
      <w:pPr>
        <w:spacing w:after="0" w:line="240" w:lineRule="auto"/>
        <w:jc w:val="both"/>
        <w:rPr>
          <w:rFonts w:ascii="Times New Roman" w:hAnsi="Times New Roman"/>
          <w:sz w:val="26"/>
          <w:szCs w:val="26"/>
        </w:rPr>
      </w:pPr>
      <w:r w:rsidRPr="006B50AA">
        <w:rPr>
          <w:rFonts w:ascii="Times New Roman" w:hAnsi="Times New Roman"/>
          <w:sz w:val="26"/>
          <w:szCs w:val="26"/>
        </w:rPr>
        <w:tab/>
      </w: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XII</w:t>
      </w:r>
      <w:r w:rsidRPr="006B50AA">
        <w:rPr>
          <w:rFonts w:ascii="Times New Roman" w:hAnsi="Times New Roman"/>
          <w:b/>
          <w:sz w:val="26"/>
          <w:szCs w:val="26"/>
        </w:rPr>
        <w:t>. М</w:t>
      </w:r>
      <w:r w:rsidRPr="006B50AA">
        <w:rPr>
          <w:rFonts w:ascii="Times New Roman" w:hAnsi="Times New Roman"/>
          <w:b/>
        </w:rPr>
        <w:t>етодика оценки эффективности муниципальной программы</w:t>
      </w:r>
    </w:p>
    <w:p w:rsidR="006B50AA" w:rsidRPr="006B50AA" w:rsidRDefault="006B50AA" w:rsidP="00D03DAA">
      <w:pPr>
        <w:spacing w:after="0" w:line="240" w:lineRule="auto"/>
        <w:rPr>
          <w:rFonts w:ascii="Times New Roman" w:hAnsi="Times New Roman"/>
          <w:sz w:val="26"/>
          <w:szCs w:val="26"/>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2. Оценка эффективности муниципальной программы производится с учетом следующих составляющих:</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достижения целей и решения задач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достижения целей и решения задач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соответствия запланированному уровню затрат;</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эффективности использования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3. Оценка эффективности реализации муниципальных программ осуществляется в два этапа.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II. Оценка степени реализации мероприятий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proofErr w:type="spellStart"/>
      <w:r w:rsidRPr="006B50AA">
        <w:rPr>
          <w:rFonts w:ascii="Times New Roman" w:hAnsi="Times New Roman"/>
          <w:szCs w:val="20"/>
        </w:rPr>
        <w:t>СРм</w:t>
      </w:r>
      <w:proofErr w:type="spellEnd"/>
      <w:r w:rsidRPr="006B50AA">
        <w:rPr>
          <w:rFonts w:ascii="Times New Roman" w:hAnsi="Times New Roman"/>
          <w:szCs w:val="20"/>
        </w:rPr>
        <w:t xml:space="preserve"> = </w:t>
      </w:r>
      <w:proofErr w:type="spellStart"/>
      <w:r w:rsidRPr="006B50AA">
        <w:rPr>
          <w:rFonts w:ascii="Times New Roman" w:hAnsi="Times New Roman"/>
          <w:szCs w:val="20"/>
        </w:rPr>
        <w:t>Мв</w:t>
      </w:r>
      <w:proofErr w:type="spellEnd"/>
      <w:r w:rsidRPr="006B50AA">
        <w:rPr>
          <w:rFonts w:ascii="Times New Roman" w:hAnsi="Times New Roman"/>
          <w:szCs w:val="20"/>
        </w:rPr>
        <w:t xml:space="preserve"> / 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lastRenderedPageBreak/>
        <w:t>где:</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СРм</w:t>
      </w:r>
      <w:proofErr w:type="spellEnd"/>
      <w:r w:rsidRPr="006B50AA">
        <w:rPr>
          <w:rFonts w:ascii="Times New Roman" w:hAnsi="Times New Roman"/>
          <w:szCs w:val="20"/>
        </w:rPr>
        <w:t xml:space="preserve"> - степень реализации мероприятий;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Мв</w:t>
      </w:r>
      <w:proofErr w:type="spellEnd"/>
      <w:r w:rsidRPr="006B50AA">
        <w:rPr>
          <w:rFonts w:ascii="Times New Roman" w:hAnsi="Times New Roman"/>
          <w:szCs w:val="20"/>
        </w:rPr>
        <w:t xml:space="preserve"> - количество мероприятий, выполненных в полном объеме, из числа мероприятий, запланированных к реализации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М - общее количество мероприятий, запланированных к реализации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расчет степени реализации мероприятий на уровне основных мероприятий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зависимости от специфики муниципальной программы степень реализации мероприятий может рассчитываться:</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только для мероприятий, полностью или частично реализуемых за счет средств районного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всех мероприятий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7. Мероприятие может считаться выполненным в полном объеме при достижении следующих результатов:</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6B50AA">
          <w:rPr>
            <w:rFonts w:ascii="Times New Roman" w:hAnsi="Times New Roman"/>
            <w:color w:val="0000FF"/>
            <w:szCs w:val="20"/>
          </w:rPr>
          <w:t>&lt;1&gt;</w:t>
        </w:r>
      </w:hyperlink>
      <w:r w:rsidRPr="006B50AA">
        <w:rPr>
          <w:rFonts w:ascii="Times New Roman" w:hAnsi="Times New Roman"/>
          <w:szCs w:val="20"/>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6B50AA">
          <w:rPr>
            <w:rFonts w:ascii="Times New Roman" w:hAnsi="Times New Roman"/>
            <w:color w:val="0000FF"/>
            <w:szCs w:val="20"/>
          </w:rPr>
          <w:t>&lt;2&gt;</w:t>
        </w:r>
      </w:hyperlink>
      <w:r w:rsidRPr="006B50AA">
        <w:rPr>
          <w:rFonts w:ascii="Times New Roman" w:hAnsi="Times New Roman"/>
          <w:szCs w:val="20"/>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bookmarkStart w:id="1" w:name="P3206"/>
      <w:bookmarkEnd w:id="1"/>
      <w:r w:rsidRPr="006B50AA">
        <w:rPr>
          <w:rFonts w:ascii="Times New Roman" w:hAnsi="Times New Roman"/>
          <w:szCs w:val="20"/>
        </w:rPr>
        <w:t>&lt;1&gt; В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bookmarkStart w:id="2" w:name="P3207"/>
      <w:bookmarkEnd w:id="2"/>
      <w:r w:rsidRPr="006B50AA">
        <w:rPr>
          <w:rFonts w:ascii="Times New Roman" w:hAnsi="Times New Roman"/>
          <w:szCs w:val="20"/>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 по иным мероприятиям результаты реализации могут оцениваться как наступление или </w:t>
      </w:r>
      <w:proofErr w:type="spellStart"/>
      <w:r w:rsidRPr="006B50AA">
        <w:rPr>
          <w:rFonts w:ascii="Times New Roman" w:hAnsi="Times New Roman"/>
          <w:szCs w:val="20"/>
        </w:rPr>
        <w:t>ненаступление</w:t>
      </w:r>
      <w:proofErr w:type="spellEnd"/>
      <w:r w:rsidRPr="006B50AA">
        <w:rPr>
          <w:rFonts w:ascii="Times New Roman" w:hAnsi="Times New Roman"/>
          <w:szCs w:val="20"/>
        </w:rPr>
        <w:t xml:space="preserve"> и (или) достижение качественного результата (оценка проводится </w:t>
      </w:r>
      <w:proofErr w:type="spellStart"/>
      <w:r w:rsidRPr="006B50AA">
        <w:rPr>
          <w:rFonts w:ascii="Times New Roman" w:hAnsi="Times New Roman"/>
          <w:szCs w:val="20"/>
        </w:rPr>
        <w:t>экспертно</w:t>
      </w:r>
      <w:proofErr w:type="spellEnd"/>
      <w:r w:rsidRPr="006B50AA">
        <w:rPr>
          <w:rFonts w:ascii="Times New Roman" w:hAnsi="Times New Roman"/>
          <w:szCs w:val="20"/>
        </w:rPr>
        <w:t>).</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III. Оценка степени соответствия запланированному уровню затрат</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981075" cy="247650"/>
            <wp:effectExtent l="0" t="0" r="9525" b="0"/>
            <wp:docPr id="2" name="Рисунок 51" descr="base_23969_61489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base_23969_61489_5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lastRenderedPageBreak/>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3" name="Рисунок 50" descr="base_23969_61489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base_23969_61489_5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190500" cy="247650"/>
            <wp:effectExtent l="0" t="0" r="0" b="0"/>
            <wp:docPr id="4" name="Рисунок 49" descr="base_23969_61489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base_23969_61489_52"/>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6B50AA" w:rsidRPr="006B50AA">
        <w:rPr>
          <w:rFonts w:ascii="Times New Roman" w:hAnsi="Times New Roman"/>
          <w:szCs w:val="20"/>
        </w:rPr>
        <w:t xml:space="preserve"> - фактические расходы на реализацию подпрограммы в отчетном году;</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180975" cy="228600"/>
            <wp:effectExtent l="0" t="0" r="9525" b="0"/>
            <wp:docPr id="5" name="Рисунок 48" descr="base_23969_61489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base_23969_61489_5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B50AA" w:rsidRPr="006B50AA">
        <w:rPr>
          <w:rFonts w:ascii="Times New Roman" w:hAnsi="Times New Roman"/>
          <w:szCs w:val="20"/>
        </w:rPr>
        <w:t xml:space="preserve"> - плановые расходы на реализацию подпрограммы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местного бюджета либо расходы из всех источников.</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местного бюджета по состоянию на 31 декабря отчетного года.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IV. Оценка эффективности использования средств</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местного бюджета</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10. 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104900" cy="247650"/>
            <wp:effectExtent l="0" t="0" r="0" b="0"/>
            <wp:docPr id="6" name="Рисунок 47" descr="base_23969_61489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base_23969_61489_54"/>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7" name="Рисунок 46" descr="base_23969_61489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base_23969_61489_55"/>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средств местного бюджета;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04800" cy="228600"/>
            <wp:effectExtent l="0" t="0" r="0" b="0"/>
            <wp:docPr id="8" name="Рисунок 45" descr="base_23969_61489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base_23969_61489_56"/>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мероприятий, полностью или частично финансируемых из средств местного бюджета;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9" name="Рисунок 44" descr="base_23969_61489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base_23969_61489_5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 из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Если доля финансового обеспечения реализации подпрограммы из средств местного бюджета составляет менее 75%,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Данный показатель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104900" cy="247650"/>
            <wp:effectExtent l="0" t="0" r="0" b="0"/>
            <wp:docPr id="10" name="Рисунок 43" descr="base_23969_61489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base_23969_61489_58"/>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11" name="Рисунок 42" descr="base_23969_61489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base_23969_61489_59"/>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финансовых ресурсов на реализацию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04800" cy="228600"/>
            <wp:effectExtent l="0" t="0" r="0" b="0"/>
            <wp:docPr id="12" name="Рисунок 41" descr="base_23969_61489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base_23969_61489_60"/>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всех мероприятий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13" name="Рисунок 40" descr="base_23969_61489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base_23969_61489_6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 из всех источников.</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 Оценка степени достижения целей и решения</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задач подпрограмм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12. Степень достижения планового значения показателя (индикатора) рассчитывается по следующим формулам: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увеличение значений:</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600200" cy="247650"/>
            <wp:effectExtent l="0" t="0" r="0" b="0"/>
            <wp:docPr id="14" name="Рисунок 39" descr="base_23969_61489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base_23969_61489_62"/>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02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 для показателей (индикаторов), желаемой тенденцией развития которых является снижение </w:t>
      </w:r>
      <w:r w:rsidRPr="006B50AA">
        <w:rPr>
          <w:rFonts w:ascii="Times New Roman" w:hAnsi="Times New Roman"/>
          <w:szCs w:val="20"/>
        </w:rPr>
        <w:lastRenderedPageBreak/>
        <w:t>значений:</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600200" cy="247650"/>
            <wp:effectExtent l="0" t="0" r="0" b="0"/>
            <wp:docPr id="15" name="Рисунок 38" descr="base_23969_61489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base_23969_61489_63"/>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66725" cy="228600"/>
            <wp:effectExtent l="0" t="0" r="9525" b="0"/>
            <wp:docPr id="16" name="Рисунок 37" descr="base_23969_61489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base_23969_61489_64"/>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428625" cy="247650"/>
            <wp:effectExtent l="0" t="0" r="9525" b="0"/>
            <wp:docPr id="17" name="Рисунок 36" descr="base_23969_61489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23969_61489_65"/>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006B50AA" w:rsidRPr="006B50AA">
        <w:rPr>
          <w:rFonts w:ascii="Times New Roman" w:hAnsi="Times New Roman"/>
          <w:szCs w:val="20"/>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19100" cy="228600"/>
            <wp:effectExtent l="0" t="0" r="0" b="0"/>
            <wp:docPr id="18" name="Рисунок 35" descr="base_23969_61489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base_23969_61489_66"/>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6B50AA" w:rsidRPr="006B50AA">
        <w:rPr>
          <w:rFonts w:ascii="Times New Roman" w:hAnsi="Times New Roman"/>
          <w:szCs w:val="20"/>
        </w:rPr>
        <w:t xml:space="preserve"> - плановое значение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13. Степень реализации подпрограммы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38275" cy="447675"/>
            <wp:effectExtent l="0" t="0" r="0" b="9525"/>
            <wp:docPr id="19" name="Рисунок 34" descr="base_23969_61489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base_23969_61489_67"/>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0" name="Рисунок 33" descr="base_23969_61489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base_23969_61489_68"/>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66725" cy="228600"/>
            <wp:effectExtent l="0" t="0" r="9525" b="0"/>
            <wp:docPr id="21" name="Рисунок 32" descr="base_23969_61489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base_23969_61489_69"/>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N - число показателей (индикаторов), характеризующих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При использовании данной формулы в случаях, </w:t>
      </w:r>
      <w:proofErr w:type="gramStart"/>
      <w:r w:rsidRPr="006B50AA">
        <w:rPr>
          <w:rFonts w:ascii="Times New Roman" w:hAnsi="Times New Roman"/>
          <w:szCs w:val="20"/>
        </w:rPr>
        <w:t xml:space="preserve">если </w:t>
      </w:r>
      <w:r w:rsidR="00880CFA" w:rsidRPr="006B50AA">
        <w:rPr>
          <w:rFonts w:ascii="Times New Roman" w:hAnsi="Times New Roman"/>
          <w:noProof/>
          <w:position w:val="-10"/>
          <w:szCs w:val="20"/>
        </w:rPr>
        <w:drawing>
          <wp:inline distT="0" distB="0" distL="0" distR="0">
            <wp:extent cx="466725" cy="228600"/>
            <wp:effectExtent l="0" t="0" r="9525" b="0"/>
            <wp:docPr id="22" name="Рисунок 31" descr="base_23969_61489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base_23969_61489_70"/>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B50AA">
        <w:rPr>
          <w:rFonts w:ascii="Times New Roman" w:hAnsi="Times New Roman"/>
          <w:szCs w:val="20"/>
        </w:rPr>
        <w:t xml:space="preserve"> больше</w:t>
      </w:r>
      <w:proofErr w:type="gramEnd"/>
      <w:r w:rsidRPr="006B50AA">
        <w:rPr>
          <w:rFonts w:ascii="Times New Roman" w:hAnsi="Times New Roman"/>
          <w:szCs w:val="20"/>
        </w:rPr>
        <w:t xml:space="preserve"> 1, значение </w:t>
      </w:r>
      <w:r w:rsidR="00880CFA" w:rsidRPr="006B50AA">
        <w:rPr>
          <w:rFonts w:ascii="Times New Roman" w:hAnsi="Times New Roman"/>
          <w:noProof/>
          <w:position w:val="-10"/>
          <w:szCs w:val="20"/>
        </w:rPr>
        <w:drawing>
          <wp:inline distT="0" distB="0" distL="0" distR="0">
            <wp:extent cx="466725" cy="228600"/>
            <wp:effectExtent l="0" t="0" r="9525" b="0"/>
            <wp:docPr id="23" name="Рисунок 30" descr="base_23969_61489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base_23969_61489_71"/>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B50AA">
        <w:rPr>
          <w:rFonts w:ascii="Times New Roman" w:hAnsi="Times New Roman"/>
          <w:szCs w:val="20"/>
        </w:rPr>
        <w:t xml:space="preserve"> принимается равным 1.</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524000" cy="447675"/>
            <wp:effectExtent l="0" t="0" r="0" b="9525"/>
            <wp:docPr id="24" name="Рисунок 29" descr="base_23969_61489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base_23969_61489_72"/>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gramStart"/>
      <w:r w:rsidRPr="006B50AA">
        <w:rPr>
          <w:rFonts w:ascii="Times New Roman" w:hAnsi="Times New Roman"/>
          <w:szCs w:val="20"/>
        </w:rPr>
        <w:t xml:space="preserve">где </w:t>
      </w:r>
      <w:r w:rsidR="00880CFA" w:rsidRPr="006B50AA">
        <w:rPr>
          <w:rFonts w:ascii="Times New Roman" w:hAnsi="Times New Roman"/>
          <w:noProof/>
          <w:position w:val="-10"/>
          <w:szCs w:val="20"/>
        </w:rPr>
        <w:drawing>
          <wp:inline distT="0" distB="0" distL="0" distR="0">
            <wp:extent cx="171450" cy="228600"/>
            <wp:effectExtent l="0" t="0" r="0" b="0"/>
            <wp:docPr id="25" name="Рисунок 28" descr="base_23969_61489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base_23969_61489_73"/>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B50AA">
        <w:rPr>
          <w:rFonts w:ascii="Times New Roman" w:hAnsi="Times New Roman"/>
          <w:szCs w:val="20"/>
        </w:rPr>
        <w:t xml:space="preserve"> -</w:t>
      </w:r>
      <w:proofErr w:type="gramEnd"/>
      <w:r w:rsidRPr="006B50AA">
        <w:rPr>
          <w:rFonts w:ascii="Times New Roman" w:hAnsi="Times New Roman"/>
          <w:szCs w:val="20"/>
        </w:rPr>
        <w:t xml:space="preserve"> удельный вес, отражающий значимость показателя (индикатора), </w:t>
      </w:r>
      <w:r w:rsidR="00880CFA" w:rsidRPr="006B50AA">
        <w:rPr>
          <w:rFonts w:ascii="Times New Roman" w:hAnsi="Times New Roman"/>
          <w:noProof/>
          <w:position w:val="-14"/>
          <w:szCs w:val="20"/>
        </w:rPr>
        <w:drawing>
          <wp:inline distT="0" distB="0" distL="0" distR="0">
            <wp:extent cx="628650" cy="276225"/>
            <wp:effectExtent l="0" t="0" r="0" b="0"/>
            <wp:docPr id="26" name="Рисунок 27" descr="base_23969_61489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base_23969_61489_74"/>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 Оценка эффективности реализации подпрограммы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285875" cy="228600"/>
            <wp:effectExtent l="0" t="0" r="9525" b="0"/>
            <wp:docPr id="27" name="Рисунок 26" descr="base_23969_61489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base_23969_61489_75"/>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8" name="Рисунок 25" descr="base_23969_61489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base_23969_61489_76"/>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9" name="Рисунок 24" descr="base_23969_61489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base_23969_61489_77"/>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30" name="Рисунок 23" descr="base_23969_6148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base_23969_61489_7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средств местного бюджета (либо - по решению ответственного исполнителя - эффективность использования финансовых ресурсов на реализацию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15. Эффективность реализации подпрограммы признается высокой,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71475" cy="228600"/>
            <wp:effectExtent l="0" t="0" r="9525" b="0"/>
            <wp:docPr id="31" name="Рисунок 22" descr="base_23969_6148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base_23969_61489_79"/>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0,9.</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подпрограммы признается средней,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71475" cy="228600"/>
            <wp:effectExtent l="0" t="0" r="9525" b="0"/>
            <wp:docPr id="32" name="Рисунок 21" descr="base_23969_6148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base_23969_61489_80"/>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0,8.</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подпрограммы признается удовлетворительной,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71475" cy="228600"/>
            <wp:effectExtent l="0" t="0" r="9525" b="0"/>
            <wp:docPr id="33" name="Рисунок 20" descr="base_23969_6148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base_23969_61489_81"/>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0,7.</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остальных случаях эффективность реализации подпрограммы признается неудовлетворительной.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VII. Оценка степени достижения целей и решения задач</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муниципальной 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увеличение значений: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85900" cy="247650"/>
            <wp:effectExtent l="0" t="0" r="0" b="0"/>
            <wp:docPr id="34" name="Рисунок 19" descr="base_23969_6148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969_61489_82"/>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снижение значений: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85900" cy="247650"/>
            <wp:effectExtent l="0" t="0" r="0" b="0"/>
            <wp:docPr id="35" name="Рисунок 18" descr="base_23969_6148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969_61489_83"/>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28625" cy="228600"/>
            <wp:effectExtent l="0" t="0" r="9525" b="0"/>
            <wp:docPr id="36" name="Рисунок 17" descr="base_23969_61489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969_61489_84"/>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муниципальной 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90525" cy="247650"/>
            <wp:effectExtent l="0" t="0" r="9525" b="0"/>
            <wp:docPr id="37" name="Рисунок 16" descr="base_23969_61489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23969_61489_85"/>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6B50AA" w:rsidRPr="006B50AA">
        <w:rPr>
          <w:rFonts w:ascii="Times New Roman" w:hAnsi="Times New Roman"/>
          <w:szCs w:val="20"/>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90525" cy="228600"/>
            <wp:effectExtent l="0" t="0" r="9525" b="0"/>
            <wp:docPr id="38" name="Рисунок 15" descr="base_23969_61489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23969_61489_86"/>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6B50AA" w:rsidRPr="006B50AA">
        <w:rPr>
          <w:rFonts w:ascii="Times New Roman" w:hAnsi="Times New Roman"/>
          <w:szCs w:val="20"/>
        </w:rPr>
        <w:t xml:space="preserve"> - плановое значение 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18. Степень реализации муниципальной программы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00175" cy="447675"/>
            <wp:effectExtent l="0" t="0" r="9525" b="9525"/>
            <wp:docPr id="39" name="Рисунок 14" descr="base_23969_61489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23969_61489_87"/>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33375" cy="228600"/>
            <wp:effectExtent l="0" t="0" r="9525" b="0"/>
            <wp:docPr id="40" name="Рисунок 13" descr="base_23969_61489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23969_61489_88"/>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муниципальной 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28625" cy="228600"/>
            <wp:effectExtent l="0" t="0" r="9525" b="0"/>
            <wp:docPr id="41" name="Рисунок 12" descr="base_23969_61489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23969_61489_89"/>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М - число показателей (индикаторов), характеризующих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При использовании данной формулы, в случае </w:t>
      </w:r>
      <w:proofErr w:type="gramStart"/>
      <w:r w:rsidRPr="006B50AA">
        <w:rPr>
          <w:rFonts w:ascii="Times New Roman" w:hAnsi="Times New Roman"/>
          <w:szCs w:val="20"/>
        </w:rPr>
        <w:t xml:space="preserve">если </w:t>
      </w:r>
      <w:r w:rsidR="00880CFA" w:rsidRPr="006B50AA">
        <w:rPr>
          <w:rFonts w:ascii="Times New Roman" w:hAnsi="Times New Roman"/>
          <w:noProof/>
          <w:position w:val="-10"/>
          <w:szCs w:val="20"/>
        </w:rPr>
        <w:drawing>
          <wp:inline distT="0" distB="0" distL="0" distR="0">
            <wp:extent cx="428625" cy="228600"/>
            <wp:effectExtent l="0" t="0" r="9525" b="0"/>
            <wp:docPr id="42" name="Рисунок 11" descr="base_23969_61489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23969_61489_90"/>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B50AA">
        <w:rPr>
          <w:rFonts w:ascii="Times New Roman" w:hAnsi="Times New Roman"/>
          <w:szCs w:val="20"/>
        </w:rPr>
        <w:t xml:space="preserve"> больше</w:t>
      </w:r>
      <w:proofErr w:type="gramEnd"/>
      <w:r w:rsidRPr="006B50AA">
        <w:rPr>
          <w:rFonts w:ascii="Times New Roman" w:hAnsi="Times New Roman"/>
          <w:szCs w:val="20"/>
        </w:rPr>
        <w:t xml:space="preserve"> 1, значение </w:t>
      </w:r>
      <w:r w:rsidR="00880CFA" w:rsidRPr="006B50AA">
        <w:rPr>
          <w:rFonts w:ascii="Times New Roman" w:hAnsi="Times New Roman"/>
          <w:noProof/>
          <w:position w:val="-10"/>
          <w:szCs w:val="20"/>
        </w:rPr>
        <w:drawing>
          <wp:inline distT="0" distB="0" distL="0" distR="0">
            <wp:extent cx="428625" cy="228600"/>
            <wp:effectExtent l="0" t="0" r="9525" b="0"/>
            <wp:docPr id="43" name="Рисунок 10" descr="base_23969_6148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23969_61489_91"/>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B50AA">
        <w:rPr>
          <w:rFonts w:ascii="Times New Roman" w:hAnsi="Times New Roman"/>
          <w:szCs w:val="20"/>
        </w:rPr>
        <w:t xml:space="preserve"> принимается равным 1.</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76375" cy="447675"/>
            <wp:effectExtent l="0" t="0" r="9525" b="9525"/>
            <wp:docPr id="44" name="Рисунок 9" descr="base_23969_6148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23969_61489_92"/>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gramStart"/>
      <w:r w:rsidRPr="006B50AA">
        <w:rPr>
          <w:rFonts w:ascii="Times New Roman" w:hAnsi="Times New Roman"/>
          <w:szCs w:val="20"/>
        </w:rPr>
        <w:t xml:space="preserve">где: </w:t>
      </w:r>
      <w:r w:rsidR="00880CFA" w:rsidRPr="006B50AA">
        <w:rPr>
          <w:rFonts w:ascii="Times New Roman" w:hAnsi="Times New Roman"/>
          <w:noProof/>
          <w:position w:val="-10"/>
          <w:szCs w:val="20"/>
        </w:rPr>
        <w:drawing>
          <wp:inline distT="0" distB="0" distL="0" distR="0">
            <wp:extent cx="171450" cy="228600"/>
            <wp:effectExtent l="0" t="0" r="0" b="0"/>
            <wp:docPr id="45" name="Рисунок 8" descr="base_23969_6148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23969_61489_93"/>
                    <pic:cNvPicPr>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B50AA">
        <w:rPr>
          <w:rFonts w:ascii="Times New Roman" w:hAnsi="Times New Roman"/>
          <w:szCs w:val="20"/>
        </w:rPr>
        <w:t xml:space="preserve"> -</w:t>
      </w:r>
      <w:proofErr w:type="gramEnd"/>
      <w:r w:rsidRPr="006B50AA">
        <w:rPr>
          <w:rFonts w:ascii="Times New Roman" w:hAnsi="Times New Roman"/>
          <w:szCs w:val="20"/>
        </w:rPr>
        <w:t xml:space="preserve"> удельный вес, отражающий значимость показателя (индикатора), </w:t>
      </w:r>
      <w:r w:rsidR="00880CFA" w:rsidRPr="006B50AA">
        <w:rPr>
          <w:rFonts w:ascii="Times New Roman" w:hAnsi="Times New Roman"/>
          <w:noProof/>
          <w:position w:val="-14"/>
          <w:szCs w:val="20"/>
        </w:rPr>
        <w:drawing>
          <wp:inline distT="0" distB="0" distL="0" distR="0">
            <wp:extent cx="628650" cy="276225"/>
            <wp:effectExtent l="0" t="0" r="0" b="0"/>
            <wp:docPr id="46" name="Рисунок 7" descr="base_23969_6148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23969_61489_94"/>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VIII. Оценка эффективности реализации муниципальной</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position w:val="-26"/>
          <w:szCs w:val="20"/>
        </w:rPr>
        <w:lastRenderedPageBreak/>
        <w:drawing>
          <wp:inline distT="0" distB="0" distL="0" distR="0">
            <wp:extent cx="2552700" cy="447675"/>
            <wp:effectExtent l="0" t="0" r="0" b="9525"/>
            <wp:docPr id="47" name="Рисунок 6" descr="base_23969_61489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1489_95"/>
                    <pic:cNvPicPr>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52700"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ЭР</w:t>
      </w:r>
      <w:r w:rsidRPr="006B50AA">
        <w:rPr>
          <w:rFonts w:ascii="Times New Roman" w:hAnsi="Times New Roman"/>
          <w:szCs w:val="20"/>
          <w:vertAlign w:val="subscript"/>
        </w:rPr>
        <w:t>гп</w:t>
      </w:r>
      <w:proofErr w:type="spellEnd"/>
      <w:r w:rsidRPr="006B50AA">
        <w:rPr>
          <w:rFonts w:ascii="Times New Roman" w:hAnsi="Times New Roman"/>
          <w:szCs w:val="20"/>
        </w:rPr>
        <w:t xml:space="preserve"> - эффективность реализации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СР</w:t>
      </w:r>
      <w:r w:rsidRPr="006B50AA">
        <w:rPr>
          <w:rFonts w:ascii="Times New Roman" w:hAnsi="Times New Roman"/>
          <w:szCs w:val="20"/>
          <w:vertAlign w:val="subscript"/>
        </w:rPr>
        <w:t>гп</w:t>
      </w:r>
      <w:proofErr w:type="spellEnd"/>
      <w:r w:rsidRPr="006B50AA">
        <w:rPr>
          <w:rFonts w:ascii="Times New Roman" w:hAnsi="Times New Roman"/>
          <w:szCs w:val="20"/>
        </w:rPr>
        <w:t xml:space="preserve"> - степень реализации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ЭР</w:t>
      </w:r>
      <w:r w:rsidRPr="006B50AA">
        <w:rPr>
          <w:rFonts w:ascii="Times New Roman" w:hAnsi="Times New Roman"/>
          <w:szCs w:val="20"/>
          <w:vertAlign w:val="subscript"/>
        </w:rPr>
        <w:t>п</w:t>
      </w:r>
      <w:proofErr w:type="spellEnd"/>
      <w:r w:rsidRPr="006B50AA">
        <w:rPr>
          <w:rFonts w:ascii="Times New Roman" w:hAnsi="Times New Roman"/>
          <w:szCs w:val="20"/>
          <w:vertAlign w:val="subscript"/>
        </w:rPr>
        <w:t>/п</w:t>
      </w:r>
      <w:r w:rsidRPr="006B50AA">
        <w:rPr>
          <w:rFonts w:ascii="Times New Roman" w:hAnsi="Times New Roman"/>
          <w:szCs w:val="20"/>
        </w:rPr>
        <w:t xml:space="preserve"> - эффективность реализации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k</w:t>
      </w:r>
      <w:r w:rsidRPr="006B50AA">
        <w:rPr>
          <w:rFonts w:ascii="Times New Roman" w:hAnsi="Times New Roman"/>
          <w:szCs w:val="20"/>
          <w:vertAlign w:val="subscript"/>
        </w:rPr>
        <w:t>j</w:t>
      </w:r>
      <w:proofErr w:type="spellEnd"/>
      <w:r w:rsidRPr="006B50AA">
        <w:rPr>
          <w:rFonts w:ascii="Times New Roman" w:hAnsi="Times New Roman"/>
          <w:szCs w:val="20"/>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6B50AA">
        <w:rPr>
          <w:rFonts w:ascii="Times New Roman" w:hAnsi="Times New Roman"/>
          <w:szCs w:val="20"/>
        </w:rPr>
        <w:t>k</w:t>
      </w:r>
      <w:r w:rsidRPr="006B50AA">
        <w:rPr>
          <w:rFonts w:ascii="Times New Roman" w:hAnsi="Times New Roman"/>
          <w:szCs w:val="20"/>
          <w:vertAlign w:val="subscript"/>
        </w:rPr>
        <w:t>j</w:t>
      </w:r>
      <w:proofErr w:type="spellEnd"/>
      <w:r w:rsidRPr="006B50AA">
        <w:rPr>
          <w:rFonts w:ascii="Times New Roman" w:hAnsi="Times New Roman"/>
          <w:szCs w:val="20"/>
        </w:rPr>
        <w:t xml:space="preserve"> определяется по формуле: </w:t>
      </w:r>
      <w:proofErr w:type="spellStart"/>
      <w:r w:rsidRPr="006B50AA">
        <w:rPr>
          <w:rFonts w:ascii="Times New Roman" w:hAnsi="Times New Roman"/>
          <w:szCs w:val="20"/>
        </w:rPr>
        <w:t>kj</w:t>
      </w:r>
      <w:proofErr w:type="spellEnd"/>
      <w:r w:rsidRPr="006B50AA">
        <w:rPr>
          <w:rFonts w:ascii="Times New Roman" w:hAnsi="Times New Roman"/>
          <w:szCs w:val="20"/>
        </w:rPr>
        <w:t xml:space="preserve"> = </w:t>
      </w:r>
      <w:proofErr w:type="spellStart"/>
      <w:r w:rsidRPr="006B50AA">
        <w:rPr>
          <w:rFonts w:ascii="Times New Roman" w:hAnsi="Times New Roman"/>
          <w:szCs w:val="20"/>
        </w:rPr>
        <w:t>Фj</w:t>
      </w:r>
      <w:proofErr w:type="spellEnd"/>
      <w:r w:rsidRPr="006B50AA">
        <w:rPr>
          <w:rFonts w:ascii="Times New Roman" w:hAnsi="Times New Roman"/>
          <w:szCs w:val="20"/>
        </w:rPr>
        <w:t xml:space="preserve"> / Ф, где </w:t>
      </w:r>
      <w:proofErr w:type="spellStart"/>
      <w:r w:rsidRPr="006B50AA">
        <w:rPr>
          <w:rFonts w:ascii="Times New Roman" w:hAnsi="Times New Roman"/>
          <w:szCs w:val="20"/>
        </w:rPr>
        <w:t>Ф</w:t>
      </w:r>
      <w:r w:rsidRPr="006B50AA">
        <w:rPr>
          <w:rFonts w:ascii="Times New Roman" w:hAnsi="Times New Roman"/>
          <w:szCs w:val="20"/>
          <w:vertAlign w:val="subscript"/>
        </w:rPr>
        <w:t>j</w:t>
      </w:r>
      <w:proofErr w:type="spellEnd"/>
      <w:r w:rsidRPr="006B50AA">
        <w:rPr>
          <w:rFonts w:ascii="Times New Roman" w:hAnsi="Times New Roman"/>
          <w:szCs w:val="20"/>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местного бюджета (кассового исполнения) на реализацию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j - количество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20. Эффективность реализации муниципальной программы признается высокой,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33375" cy="228600"/>
            <wp:effectExtent l="0" t="0" r="9525" b="0"/>
            <wp:docPr id="48" name="Рисунок 5" descr="base_23969_61489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1489_96"/>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0,90.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муниципальной программы признается средней,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33375" cy="228600"/>
            <wp:effectExtent l="0" t="0" r="9525" b="0"/>
            <wp:docPr id="49" name="Рисунок 4" descr="base_23969_6148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1489_97"/>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0,80.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муниципальной программы признается удовлетворительной,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33375" cy="228600"/>
            <wp:effectExtent l="0" t="0" r="9525" b="0"/>
            <wp:docPr id="50" name="Рисунок 3" descr="base_23969_6148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1489_98"/>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0,70.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остальных случаях эффективность реализации муниципальной программы признается неудовлетворительной.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r w:rsidR="00880CFA" w:rsidRPr="006B50AA">
        <w:rPr>
          <w:rFonts w:ascii="Times New Roman" w:hAnsi="Times New Roman"/>
          <w:noProof/>
          <w:position w:val="-10"/>
          <w:szCs w:val="20"/>
        </w:rPr>
        <w:drawing>
          <wp:inline distT="0" distB="0" distL="0" distR="0">
            <wp:extent cx="342900" cy="209550"/>
            <wp:effectExtent l="0" t="0" r="0" b="0"/>
            <wp:docPr id="51" name="Рисунок 1" descr="base_23969_6148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1489_99"/>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p>
    <w:p w:rsidR="006B50AA" w:rsidRPr="006B50AA" w:rsidRDefault="006B50AA" w:rsidP="00D03DAA">
      <w:pPr>
        <w:spacing w:after="0" w:line="240" w:lineRule="auto"/>
        <w:jc w:val="center"/>
        <w:rPr>
          <w:rFonts w:ascii="Times New Roman" w:hAnsi="Times New Roman"/>
          <w:b/>
        </w:rPr>
      </w:pPr>
    </w:p>
    <w:p w:rsidR="006B50AA" w:rsidRPr="006B50AA" w:rsidRDefault="006B50AA" w:rsidP="00D03DAA">
      <w:pPr>
        <w:spacing w:after="0" w:line="240" w:lineRule="auto"/>
        <w:jc w:val="center"/>
        <w:rPr>
          <w:rFonts w:ascii="Times New Roman" w:hAnsi="Times New Roman"/>
          <w:b/>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EF7498" w:rsidRDefault="00EF7498"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t>ПОДПРОГРАММА 2</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 xml:space="preserve"> «</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Style w:val="TimesNewRoman9pt"/>
          <w:rFonts w:eastAsia="Sylfaen"/>
          <w:sz w:val="24"/>
        </w:rPr>
        <w:t xml:space="preserve"> поселка Иванино Курчатовского района Курской области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Подпрограммы 2 «</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Style w:val="TimesNewRoman9pt"/>
          <w:rFonts w:eastAsia="Sylfaen"/>
          <w:sz w:val="24"/>
        </w:rPr>
        <w:t xml:space="preserve">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 муниципальной программы «Развитие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p>
    <w:p w:rsidR="006B50AA" w:rsidRPr="006B50AA" w:rsidRDefault="006B50AA" w:rsidP="00D03DAA">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7165"/>
      </w:tblGrid>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Ответственный исполнитель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Администрация посёлка Иванино</w:t>
            </w:r>
          </w:p>
        </w:tc>
      </w:tr>
      <w:tr w:rsidR="006B50AA" w:rsidRPr="006B50AA" w:rsidTr="00D03DAA">
        <w:trPr>
          <w:trHeight w:val="53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rPr>
          <w:trHeight w:val="53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Программно-целевые инструменты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отсутствуют</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pStyle w:val="ConsPlusNonformat"/>
              <w:jc w:val="both"/>
              <w:rPr>
                <w:rFonts w:ascii="Times New Roman" w:hAnsi="Times New Roman" w:cs="Times New Roman"/>
                <w:sz w:val="24"/>
                <w:szCs w:val="24"/>
              </w:rPr>
            </w:pPr>
            <w:r w:rsidRPr="006B50AA">
              <w:rPr>
                <w:rFonts w:ascii="Times New Roman" w:hAnsi="Times New Roman" w:cs="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Задачи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bCs/>
                <w:iCs/>
              </w:rPr>
            </w:pPr>
            <w:r w:rsidRPr="006B50AA">
              <w:rPr>
                <w:rFonts w:ascii="Times New Roman" w:hAnsi="Times New Roman"/>
              </w:rPr>
              <w:t>поддержание автомобильных дорог на уровне, соответствующем категории дороги, путем содержания дорог и сооружений на них;</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сохранение протяженности соответствующих нормативным требованиям автомобильных дорог </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rPr>
          <w:trHeight w:val="47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Подпрограмма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 – 2025 годы</w:t>
            </w:r>
          </w:p>
        </w:tc>
      </w:tr>
      <w:tr w:rsidR="006B50AA" w:rsidRPr="006B50AA" w:rsidTr="00D03DAA">
        <w:trPr>
          <w:cantSplit/>
          <w:jc w:val="center"/>
        </w:trPr>
        <w:tc>
          <w:tcPr>
            <w:tcW w:w="0" w:type="auto"/>
            <w:tcBorders>
              <w:left w:val="single" w:sz="4" w:space="0" w:color="auto"/>
              <w:bottom w:val="single" w:sz="4" w:space="0" w:color="auto"/>
              <w:right w:val="single" w:sz="4" w:space="0" w:color="auto"/>
            </w:tcBorders>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 xml:space="preserve">Объемы бюджетных ассигнований </w:t>
            </w:r>
          </w:p>
          <w:p w:rsidR="006B50AA" w:rsidRPr="006B50AA" w:rsidRDefault="006B50AA" w:rsidP="00D03DAA">
            <w:pPr>
              <w:spacing w:after="0" w:line="240" w:lineRule="auto"/>
              <w:ind w:right="-154"/>
              <w:rPr>
                <w:rFonts w:ascii="Times New Roman" w:hAnsi="Times New Roman"/>
              </w:rPr>
            </w:pPr>
            <w:r w:rsidRPr="006B50AA">
              <w:rPr>
                <w:rFonts w:ascii="Times New Roman" w:hAnsi="Times New Roman"/>
              </w:rPr>
              <w:t>Подпрограммы</w:t>
            </w:r>
          </w:p>
        </w:tc>
        <w:tc>
          <w:tcPr>
            <w:tcW w:w="0" w:type="auto"/>
            <w:tcBorders>
              <w:left w:val="single" w:sz="4" w:space="0" w:color="auto"/>
            </w:tcBorders>
            <w:shd w:val="clear" w:color="auto" w:fill="auto"/>
            <w:tcMar>
              <w:top w:w="85" w:type="dxa"/>
              <w:left w:w="28" w:type="dxa"/>
              <w:bottom w:w="85" w:type="dxa"/>
              <w:right w:w="28" w:type="dxa"/>
            </w:tcMar>
          </w:tcPr>
          <w:p w:rsidR="00D03DAA" w:rsidRPr="00B33D5F" w:rsidRDefault="00D03DAA" w:rsidP="00D03DAA">
            <w:pPr>
              <w:spacing w:after="0" w:line="240" w:lineRule="auto"/>
              <w:rPr>
                <w:rFonts w:ascii="Times New Roman" w:hAnsi="Times New Roman"/>
              </w:rPr>
            </w:pPr>
            <w:r w:rsidRPr="00B33D5F">
              <w:rPr>
                <w:rFonts w:ascii="Times New Roman" w:hAnsi="Times New Roman"/>
              </w:rPr>
              <w:t>общий объем финансирования Подпрограммы составляет:</w:t>
            </w:r>
          </w:p>
          <w:p w:rsidR="00D03DAA" w:rsidRPr="00B33D5F" w:rsidRDefault="00D03DAA" w:rsidP="00D03DAA">
            <w:pPr>
              <w:spacing w:after="0" w:line="240" w:lineRule="auto"/>
              <w:rPr>
                <w:rFonts w:ascii="Times New Roman" w:hAnsi="Times New Roman"/>
              </w:rPr>
            </w:pPr>
            <w:r w:rsidRPr="00B33D5F">
              <w:rPr>
                <w:rFonts w:ascii="Times New Roman" w:hAnsi="Times New Roman"/>
              </w:rPr>
              <w:t xml:space="preserve">в 2020 – 2025 годах – </w:t>
            </w:r>
            <w:r w:rsidR="00BE1F3D" w:rsidRPr="00BE1F3D">
              <w:rPr>
                <w:rFonts w:ascii="Times New Roman" w:hAnsi="Times New Roman"/>
              </w:rPr>
              <w:t>22</w:t>
            </w:r>
            <w:r w:rsidR="00FB60B0">
              <w:rPr>
                <w:rFonts w:ascii="Times New Roman" w:hAnsi="Times New Roman"/>
              </w:rPr>
              <w:t>09</w:t>
            </w:r>
            <w:r w:rsidR="00BE1F3D" w:rsidRPr="00BE1F3D">
              <w:rPr>
                <w:rFonts w:ascii="Times New Roman" w:hAnsi="Times New Roman"/>
              </w:rPr>
              <w:t>7631,14</w:t>
            </w:r>
            <w:r w:rsidR="00BE1F3D" w:rsidRPr="00515AEF">
              <w:rPr>
                <w:rFonts w:ascii="Times New Roman" w:hAnsi="Times New Roman"/>
                <w:sz w:val="24"/>
                <w:szCs w:val="24"/>
              </w:rPr>
              <w:t xml:space="preserve"> </w:t>
            </w:r>
            <w:r w:rsidRPr="00B33D5F">
              <w:rPr>
                <w:rFonts w:ascii="Times New Roman" w:hAnsi="Times New Roman"/>
              </w:rPr>
              <w:t xml:space="preserve">рублей, </w:t>
            </w:r>
          </w:p>
          <w:p w:rsidR="00D03DAA" w:rsidRPr="00B33D5F" w:rsidRDefault="00D03DAA" w:rsidP="00D03DAA">
            <w:pPr>
              <w:spacing w:after="0" w:line="240" w:lineRule="auto"/>
              <w:rPr>
                <w:rFonts w:ascii="Times New Roman" w:hAnsi="Times New Roman"/>
              </w:rPr>
            </w:pPr>
            <w:r w:rsidRPr="00B33D5F">
              <w:rPr>
                <w:rFonts w:ascii="Times New Roman" w:hAnsi="Times New Roman"/>
              </w:rPr>
              <w:t>в том числе:</w:t>
            </w:r>
          </w:p>
          <w:p w:rsidR="00D03DAA" w:rsidRPr="00B33D5F" w:rsidRDefault="00D03DAA" w:rsidP="00D03DAA">
            <w:pPr>
              <w:spacing w:after="0" w:line="240" w:lineRule="auto"/>
              <w:rPr>
                <w:rFonts w:ascii="Times New Roman" w:hAnsi="Times New Roman"/>
              </w:rPr>
            </w:pPr>
            <w:r w:rsidRPr="00B33D5F">
              <w:rPr>
                <w:rFonts w:ascii="Times New Roman" w:hAnsi="Times New Roman"/>
              </w:rPr>
              <w:t xml:space="preserve">средства областного бюджета – </w:t>
            </w:r>
            <w:r w:rsidR="00B95A24">
              <w:rPr>
                <w:rFonts w:ascii="Times New Roman" w:hAnsi="Times New Roman"/>
              </w:rPr>
              <w:t xml:space="preserve">6734637,80 </w:t>
            </w:r>
            <w:r w:rsidRPr="00B33D5F">
              <w:rPr>
                <w:rFonts w:ascii="Times New Roman" w:hAnsi="Times New Roman"/>
              </w:rPr>
              <w:t>руб.</w:t>
            </w:r>
            <w:r w:rsidRPr="00B33D5F">
              <w:rPr>
                <w:rFonts w:ascii="Times New Roman" w:hAnsi="Times New Roman"/>
              </w:rPr>
              <w:br/>
              <w:t xml:space="preserve">средства местного бюджета – </w:t>
            </w:r>
            <w:r w:rsidR="00B95A24">
              <w:rPr>
                <w:rFonts w:ascii="Times New Roman" w:hAnsi="Times New Roman"/>
              </w:rPr>
              <w:t>15</w:t>
            </w:r>
            <w:r w:rsidR="00FB60B0">
              <w:rPr>
                <w:rFonts w:ascii="Times New Roman" w:hAnsi="Times New Roman"/>
              </w:rPr>
              <w:t>36</w:t>
            </w:r>
            <w:r w:rsidR="00B95A24">
              <w:rPr>
                <w:rFonts w:ascii="Times New Roman" w:hAnsi="Times New Roman"/>
              </w:rPr>
              <w:t>2993,60</w:t>
            </w:r>
            <w:r w:rsidRPr="00B33D5F">
              <w:rPr>
                <w:rFonts w:ascii="Times New Roman" w:hAnsi="Times New Roman"/>
              </w:rPr>
              <w:t xml:space="preserve"> рублей.</w:t>
            </w:r>
          </w:p>
          <w:p w:rsidR="00D03DAA" w:rsidRPr="00B33D5F" w:rsidRDefault="00D03DAA" w:rsidP="00D03DAA">
            <w:pPr>
              <w:spacing w:after="0" w:line="240" w:lineRule="auto"/>
              <w:rPr>
                <w:rFonts w:ascii="Times New Roman" w:hAnsi="Times New Roman"/>
              </w:rPr>
            </w:pPr>
            <w:r w:rsidRPr="00B33D5F">
              <w:rPr>
                <w:rFonts w:ascii="Times New Roman" w:hAnsi="Times New Roman"/>
              </w:rPr>
              <w:t>Объем финансирования по годам:</w:t>
            </w:r>
          </w:p>
          <w:p w:rsidR="00BE1F3D" w:rsidRPr="00BE1F3D" w:rsidRDefault="00BE1F3D" w:rsidP="00BE1F3D">
            <w:pPr>
              <w:spacing w:after="0" w:line="240" w:lineRule="auto"/>
              <w:ind w:left="61"/>
              <w:rPr>
                <w:rFonts w:ascii="Times New Roman" w:hAnsi="Times New Roman"/>
              </w:rPr>
            </w:pPr>
            <w:r w:rsidRPr="00BE1F3D">
              <w:rPr>
                <w:rFonts w:ascii="Times New Roman" w:hAnsi="Times New Roman"/>
              </w:rPr>
              <w:t>2020 год – 2048268,34 руб.</w:t>
            </w:r>
          </w:p>
          <w:p w:rsidR="00BE1F3D" w:rsidRPr="00BE1F3D" w:rsidRDefault="00BE1F3D" w:rsidP="00BE1F3D">
            <w:pPr>
              <w:spacing w:after="0" w:line="240" w:lineRule="auto"/>
              <w:ind w:left="61"/>
              <w:rPr>
                <w:rFonts w:ascii="Times New Roman" w:hAnsi="Times New Roman"/>
              </w:rPr>
            </w:pPr>
            <w:r w:rsidRPr="00BE1F3D">
              <w:rPr>
                <w:rFonts w:ascii="Times New Roman" w:hAnsi="Times New Roman"/>
              </w:rPr>
              <w:t>2021 год – 3743213,84 руб.</w:t>
            </w:r>
          </w:p>
          <w:p w:rsidR="00BE1F3D" w:rsidRPr="00BE1F3D" w:rsidRDefault="00BE1F3D" w:rsidP="00BE1F3D">
            <w:pPr>
              <w:spacing w:after="0" w:line="240" w:lineRule="auto"/>
              <w:ind w:left="61"/>
              <w:rPr>
                <w:rFonts w:ascii="Times New Roman" w:hAnsi="Times New Roman"/>
              </w:rPr>
            </w:pPr>
            <w:r w:rsidRPr="00BE1F3D">
              <w:rPr>
                <w:rFonts w:ascii="Times New Roman" w:hAnsi="Times New Roman"/>
              </w:rPr>
              <w:t>2022 год – 58</w:t>
            </w:r>
            <w:r w:rsidR="002D04B5">
              <w:rPr>
                <w:rFonts w:ascii="Times New Roman" w:hAnsi="Times New Roman"/>
              </w:rPr>
              <w:t>0</w:t>
            </w:r>
            <w:r w:rsidRPr="00BE1F3D">
              <w:rPr>
                <w:rFonts w:ascii="Times New Roman" w:hAnsi="Times New Roman"/>
              </w:rPr>
              <w:t>3314,50 руб.</w:t>
            </w:r>
          </w:p>
          <w:p w:rsidR="00BE1F3D" w:rsidRPr="00BE1F3D" w:rsidRDefault="00BE1F3D" w:rsidP="00BE1F3D">
            <w:pPr>
              <w:spacing w:after="0" w:line="240" w:lineRule="auto"/>
              <w:ind w:left="61"/>
              <w:rPr>
                <w:rFonts w:ascii="Times New Roman" w:hAnsi="Times New Roman"/>
              </w:rPr>
            </w:pPr>
            <w:r w:rsidRPr="00BE1F3D">
              <w:rPr>
                <w:rFonts w:ascii="Times New Roman" w:hAnsi="Times New Roman"/>
              </w:rPr>
              <w:t>2023 год – 4864282,36 руб.</w:t>
            </w:r>
          </w:p>
          <w:p w:rsidR="00BE1F3D" w:rsidRPr="00BE1F3D" w:rsidRDefault="00BE1F3D" w:rsidP="00BE1F3D">
            <w:pPr>
              <w:spacing w:after="0" w:line="240" w:lineRule="auto"/>
              <w:ind w:left="61"/>
              <w:rPr>
                <w:rFonts w:ascii="Times New Roman" w:hAnsi="Times New Roman"/>
              </w:rPr>
            </w:pPr>
            <w:r w:rsidRPr="00BE1F3D">
              <w:rPr>
                <w:rFonts w:ascii="Times New Roman" w:hAnsi="Times New Roman"/>
              </w:rPr>
              <w:t>2024 год – 4882462,36 руб.</w:t>
            </w:r>
          </w:p>
          <w:p w:rsidR="00BE1F3D" w:rsidRPr="00BE1F3D" w:rsidRDefault="00BE1F3D" w:rsidP="00BE1F3D">
            <w:pPr>
              <w:spacing w:after="0" w:line="240" w:lineRule="auto"/>
              <w:ind w:left="61"/>
              <w:jc w:val="both"/>
              <w:rPr>
                <w:rFonts w:ascii="Times New Roman" w:hAnsi="Times New Roman"/>
              </w:rPr>
            </w:pPr>
            <w:r w:rsidRPr="00BE1F3D">
              <w:rPr>
                <w:rFonts w:ascii="Times New Roman" w:hAnsi="Times New Roman"/>
              </w:rPr>
              <w:t>2025 год – 756090 руб.</w:t>
            </w:r>
          </w:p>
          <w:p w:rsidR="006B50AA" w:rsidRPr="00B33D5F" w:rsidRDefault="00D03DAA" w:rsidP="00D03DAA">
            <w:pPr>
              <w:spacing w:after="0" w:line="240" w:lineRule="auto"/>
              <w:rPr>
                <w:rFonts w:ascii="Times New Roman" w:hAnsi="Times New Roman"/>
              </w:rPr>
            </w:pPr>
            <w:r w:rsidRPr="00B33D5F">
              <w:rPr>
                <w:rFonts w:ascii="Times New Roman" w:hAnsi="Times New Roman"/>
              </w:rPr>
              <w:t>Бюджетные ассигнования, предусмотренные в плановом периоде 2020 – 2025 годов, могут быть уточнены при формировании проекта решения Собрания депутатов посёлка Иванино о бюджете на 2020 – 2025 годы.</w:t>
            </w:r>
          </w:p>
        </w:tc>
      </w:tr>
      <w:tr w:rsidR="006B50AA" w:rsidRPr="006B50AA" w:rsidTr="00D03DAA">
        <w:trPr>
          <w:jc w:val="center"/>
        </w:trPr>
        <w:tc>
          <w:tcPr>
            <w:tcW w:w="0" w:type="auto"/>
            <w:tcBorders>
              <w:top w:val="single" w:sz="4" w:space="0" w:color="auto"/>
            </w:tcBorders>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Ожидаемые результаты реализации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-снижение уровня износа объектов дорожной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-доля внебюджетных источников в общем объеме инвестиций в модернизацию дорожно-уличной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увеличение в целом дорог с твердым покрытием;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-сокращение ДТП.</w:t>
            </w:r>
          </w:p>
          <w:p w:rsidR="006B50AA" w:rsidRPr="006B50AA" w:rsidRDefault="006B50AA" w:rsidP="00D03DAA">
            <w:pPr>
              <w:spacing w:after="0" w:line="240" w:lineRule="auto"/>
              <w:jc w:val="both"/>
              <w:rPr>
                <w:rFonts w:ascii="Times New Roman" w:hAnsi="Times New Roman"/>
                <w:color w:val="000000"/>
              </w:rPr>
            </w:pPr>
            <w:r w:rsidRPr="006B50AA">
              <w:rPr>
                <w:rFonts w:ascii="Times New Roman" w:hAnsi="Times New Roman"/>
                <w:color w:val="000000"/>
              </w:rPr>
              <w:lastRenderedPageBreak/>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6B50AA">
              <w:rPr>
                <w:rFonts w:ascii="Times New Roman" w:hAnsi="Times New Roman"/>
              </w:rPr>
              <w:t>посёлка Иванино</w:t>
            </w:r>
            <w:r w:rsidRPr="006B50AA">
              <w:rPr>
                <w:rFonts w:ascii="Times New Roman" w:hAnsi="Times New Roman"/>
                <w:color w:val="000000"/>
              </w:rPr>
              <w:t xml:space="preserve"> Курчатовского района и создания благоприятных условий проживания жителей поселения</w:t>
            </w:r>
          </w:p>
          <w:p w:rsidR="006B50AA" w:rsidRPr="006B50AA" w:rsidRDefault="006B50AA" w:rsidP="00D03DAA">
            <w:pPr>
              <w:snapToGrid w:val="0"/>
              <w:spacing w:after="0" w:line="240" w:lineRule="auto"/>
              <w:jc w:val="both"/>
              <w:rPr>
                <w:rFonts w:ascii="Times New Roman" w:hAnsi="Times New Roman"/>
              </w:rPr>
            </w:pPr>
            <w:r w:rsidRPr="006B50AA">
              <w:rPr>
                <w:rFonts w:ascii="Times New Roman" w:hAnsi="Times New Roman"/>
              </w:rPr>
              <w:t>-снижение доли муниципальных дорог, несоответствующих нормативным требованиям;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протяжённости автомобильных дорог общего пользования местного значения;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-улучшения организации перевозок пассажиров на общественном транспорте.</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благоустроенность населенного пункта</w:t>
            </w:r>
          </w:p>
        </w:tc>
      </w:tr>
    </w:tbl>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1. Характеристика сферы реализации подпрограммы, описание основных проблем в указанной сфере и прогноз ее развития</w:t>
      </w:r>
    </w:p>
    <w:p w:rsidR="006B50AA" w:rsidRPr="006B50AA" w:rsidRDefault="006B50AA" w:rsidP="00D03DAA">
      <w:pPr>
        <w:pStyle w:val="ConsPlusNormal"/>
        <w:widowControl/>
        <w:ind w:firstLine="0"/>
        <w:jc w:val="center"/>
        <w:rPr>
          <w:rFonts w:ascii="Times New Roman" w:hAnsi="Times New Roman" w:cs="Times New Roman"/>
          <w:sz w:val="24"/>
          <w:szCs w:val="24"/>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 и содержание автомобильных дорог в границах муниципального образования относится к вопросам местного значения.</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Муниципальная программа разработана с учетом роли и места транспорта в решении приоритетных задач социально-экономического развития поселка Иванино Курчатовского района Курской области на период до 2025 года.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Транспорт как инфраструктурная отрасль обеспечивает базовые условия жизнедеятельности и развития поселка и области в целом.</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Важнейшей составной частью транспортной системы поселка Иванино Курчатовского района Курской области являются автомобильные дороги. От уровня их транспортно-эксплуатационного состояния зависит обеспечение поселка Иванино Курчатовского района связями с соседними районами,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большая часть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местного значения имеет высокую степень износа.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характеристикам. Требуется особое внимание к работам по содержанию автомобильных дорог, включающим в себя своевременное устранение </w:t>
      </w:r>
      <w:proofErr w:type="spellStart"/>
      <w:r w:rsidRPr="006B50AA">
        <w:rPr>
          <w:rFonts w:ascii="Times New Roman" w:hAnsi="Times New Roman"/>
          <w:color w:val="000000"/>
          <w:lang w:eastAsia="ar-SA"/>
        </w:rPr>
        <w:t>ямочности</w:t>
      </w:r>
      <w:proofErr w:type="spellEnd"/>
      <w:r w:rsidRPr="006B50AA">
        <w:rPr>
          <w:rFonts w:ascii="Times New Roman" w:hAnsi="Times New Roman"/>
          <w:color w:val="000000"/>
          <w:lang w:eastAsia="ar-SA"/>
        </w:rPr>
        <w:t xml:space="preserve"> и других дефектов дорожных покрытий, нанесение дорожной разметки, установку и замену недостающих элементов обустройства, заделку трещин, освещение, устройство парковочных мест и другие работы, связанные с обеспечением безопасности дорожного движения, удобства и повышением комфортности эксплуатации автодорог, и увеличением срока службы их покрытий.</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области, определяющее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lastRenderedPageBreak/>
        <w:t>Мероприятия, предусмотренные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Автомобильный транспорт в поселке Иванино Курчатовском районе Курской области выполняет более 90% перевозок пассажиров с тенденцией дальнейшего увеличения этого показателя.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то же время развитие автомобильного транспорта в поселке сталкивается с определенными проблемами, требующими решения. К ним, в первую очередь, следует отнести: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состояние нормативно-правовой базы;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рост транспортных издержек;</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Приоритетными направлениями в решении основных проблем развития автомобильного пассажирского транспорта на период до 2025 года являются: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совершенствование нормативно-правовой базы по обеспечению функционирования автотранспортной отрасли;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создание условий по обеспечению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Ежегодно на улично-дорожной сети поселка Иванино Курчатовского района Курской области совершается порядка 40 дорожно-транспортных происшествий (далее - ДТП), в которых погибает порядка 2 человек и 10 человек получают ранения различной степени тяжести.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Основной причиной совершения ДТП по-прежнему остается человеческий фактор. Значительная часть происшествий происходит из-за нарушений ПДД водителями транспортных средств. Неправильный выбор скоростного режима, выезд на полосу встречного движения, непредставление преимущества в движении пешеходам и другим транспортным средствам, управление транспортом в состоянии алкогольного опьянения.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Количество ДТП, совершенных из-за нарушений Правил дорожного движения пешеходами, значительно меньше, чем по вине водителей, но данные происшествия характеризуются более тяжелыми последствиями.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6B50AA" w:rsidRPr="006B50AA" w:rsidRDefault="006B50AA" w:rsidP="00D03DAA">
      <w:pPr>
        <w:spacing w:after="0" w:line="240" w:lineRule="auto"/>
        <w:ind w:firstLine="720"/>
        <w:jc w:val="both"/>
        <w:rPr>
          <w:rFonts w:ascii="Times New Roman" w:hAnsi="Times New Roman"/>
          <w:color w:val="000000"/>
          <w:lang w:eastAsia="ar-SA"/>
        </w:rPr>
      </w:pPr>
      <w:r w:rsidRPr="006B50AA">
        <w:rPr>
          <w:rFonts w:ascii="Times New Roman" w:hAnsi="Times New Roman"/>
          <w:color w:val="000000"/>
          <w:lang w:eastAsia="ar-SA"/>
        </w:rPr>
        <w:t>Остается еще много нерешенных проблем в вопросах организации дорожного движения на территории поселка.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Основной целью Подпрограммы 2 является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достижения основной цели Подпрограммы 2 необходимо решить следующие задачи: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lastRenderedPageBreak/>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Программы 2 можно оценить с помощью следующих индикаторов (показателей):</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lang w:eastAsia="ar-SA"/>
        </w:rPr>
        <w:t>прирост введенных в эксплуатацию автомобильных дорог с твердым покрытием.</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color w:val="000000"/>
          <w:lang w:eastAsia="ar-SA"/>
        </w:rPr>
        <w:t>Реализация муниципальной подпрограммы 2 рассчитана на 2020 - 2025 годы в один этап.</w:t>
      </w:r>
    </w:p>
    <w:p w:rsidR="006B50AA" w:rsidRPr="006B50AA" w:rsidRDefault="006B50AA" w:rsidP="00D03DAA">
      <w:pPr>
        <w:spacing w:after="0" w:line="240" w:lineRule="auto"/>
        <w:ind w:firstLine="708"/>
        <w:jc w:val="both"/>
        <w:rPr>
          <w:rFonts w:ascii="Times New Roman" w:hAnsi="Times New Roman"/>
          <w:sz w:val="26"/>
          <w:szCs w:val="26"/>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3. характеристика основных мероприятий подпрограммы</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реализации поставленных целей и решения задач Подпрограммы 2, достижения планируемых значений показателей и индикаторов предусмотрено выполнение следующих мероприятий:</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1. Мероприятия по содержанию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выполнять работы по содержанию дорог и сооружений на них в соответствии с нормативными требованиями.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2. Мероприятия по ремонту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3. Мероприятия по капитальному ремонту дорог и тротуаров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Сроки и очередность мероприятий по реализации Подпрограммы 2 будут определяться в зависимости от задач, предусмотренных областными и местными целевыми программами.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6B50AA" w:rsidRPr="006B50AA" w:rsidRDefault="006B50AA" w:rsidP="00D03DAA">
      <w:pPr>
        <w:spacing w:after="0" w:line="240" w:lineRule="auto"/>
        <w:ind w:left="5670"/>
        <w:jc w:val="center"/>
        <w:rPr>
          <w:rFonts w:ascii="Times New Roman" w:hAnsi="Times New Roman"/>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 xml:space="preserve">Раздел 4. Информация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Pr="006B50AA">
        <w:rPr>
          <w:rFonts w:ascii="Times New Roman" w:hAnsi="Times New Roman"/>
          <w:b/>
          <w:spacing w:val="4"/>
          <w:szCs w:val="26"/>
        </w:rPr>
        <w:t xml:space="preserve">поселка Иванино </w:t>
      </w:r>
      <w:r w:rsidRPr="006B50AA">
        <w:rPr>
          <w:rFonts w:ascii="Times New Roman" w:hAnsi="Times New Roman"/>
          <w:b/>
        </w:rPr>
        <w:t>Курчатовского района Курской области</w:t>
      </w:r>
    </w:p>
    <w:p w:rsidR="006B50AA" w:rsidRPr="006B50AA" w:rsidRDefault="006B50AA" w:rsidP="00D03DAA">
      <w:pPr>
        <w:spacing w:after="0" w:line="240" w:lineRule="auto"/>
        <w:ind w:firstLine="709"/>
        <w:jc w:val="center"/>
        <w:rPr>
          <w:rFonts w:ascii="Times New Roman" w:hAnsi="Times New Roman"/>
        </w:rPr>
      </w:pPr>
    </w:p>
    <w:p w:rsidR="006B50AA" w:rsidRPr="006B50AA" w:rsidRDefault="006B50AA" w:rsidP="00D03DAA">
      <w:pPr>
        <w:widowControl w:val="0"/>
        <w:suppressAutoHyphens/>
        <w:autoSpaceDE w:val="0"/>
        <w:spacing w:after="0" w:line="240" w:lineRule="auto"/>
        <w:ind w:firstLine="720"/>
        <w:jc w:val="both"/>
        <w:rPr>
          <w:rFonts w:ascii="Times New Roman" w:hAnsi="Times New Roman"/>
          <w:lang w:eastAsia="ar-SA"/>
        </w:rPr>
      </w:pPr>
      <w:r w:rsidRPr="006B50AA">
        <w:rPr>
          <w:rFonts w:ascii="Times New Roman" w:hAnsi="Times New Roman"/>
          <w:lang w:eastAsia="ar-SA"/>
        </w:rPr>
        <w:t>Инвестиционные проекты, исполнение которых полностью или частично осуществляется за счет средств местного бюджета, не предусмотрены.</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color w:val="000000"/>
        </w:rPr>
        <w:t>Раздел 5. П</w:t>
      </w:r>
      <w:r w:rsidRPr="006B50AA">
        <w:rPr>
          <w:rFonts w:ascii="Times New Roman" w:hAnsi="Times New Roman"/>
          <w:b/>
        </w:rPr>
        <w:t>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Подпрограммы 2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Раздел 6. И</w:t>
      </w:r>
      <w:r w:rsidRPr="006B50AA">
        <w:rPr>
          <w:rFonts w:ascii="Times New Roman" w:hAnsi="Times New Roman"/>
          <w:b/>
        </w:rPr>
        <w:t>нформация об участии предприятий и организаций независимо от их организационно-правовых форм и форм собственности</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Предполагается участие:</w:t>
      </w:r>
    </w:p>
    <w:p w:rsidR="006B50AA" w:rsidRPr="006B50AA" w:rsidRDefault="006B50AA" w:rsidP="00D03DAA">
      <w:pPr>
        <w:suppressAutoHyphens/>
        <w:spacing w:after="0" w:line="240" w:lineRule="auto"/>
        <w:ind w:firstLine="720"/>
        <w:jc w:val="both"/>
        <w:rPr>
          <w:rFonts w:ascii="Times New Roman" w:hAnsi="Times New Roman"/>
          <w:lang w:eastAsia="ar-SA"/>
        </w:rPr>
      </w:pPr>
      <w:r w:rsidRPr="006B50AA">
        <w:rPr>
          <w:rFonts w:ascii="Times New Roman" w:hAnsi="Times New Roman"/>
          <w:lang w:eastAsia="ar-SA"/>
        </w:rPr>
        <w:lastRenderedPageBreak/>
        <w:t>-дорожных предприятий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w:t>
      </w:r>
    </w:p>
    <w:p w:rsidR="006B50AA" w:rsidRPr="006B50AA" w:rsidRDefault="006B50AA" w:rsidP="00D03DAA">
      <w:pPr>
        <w:suppressAutoHyphens/>
        <w:spacing w:after="0" w:line="240" w:lineRule="auto"/>
        <w:ind w:firstLine="720"/>
        <w:jc w:val="both"/>
        <w:rPr>
          <w:rFonts w:ascii="Times New Roman" w:hAnsi="Times New Roman"/>
          <w:lang w:eastAsia="ar-SA"/>
        </w:rPr>
      </w:pPr>
      <w:r w:rsidRPr="006B50AA">
        <w:rPr>
          <w:rFonts w:ascii="Times New Roman" w:hAnsi="Times New Roman"/>
          <w:lang w:eastAsia="ar-SA"/>
        </w:rPr>
        <w:t xml:space="preserve">-проектных организаций, определяемых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 </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lang w:eastAsia="ar-SA"/>
        </w:rPr>
        <w:t>Участие внебюджетных фондов в реализации Подпрограммы не предусмотрено.</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Раздел 7. Обоснование объема финансовых ресурсов, необходимых</w:t>
      </w: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для реализации Подпрограммы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Pr="0023785B" w:rsidRDefault="00D03DAA" w:rsidP="00D03DAA">
      <w:pPr>
        <w:spacing w:after="0" w:line="240" w:lineRule="auto"/>
        <w:ind w:firstLine="708"/>
        <w:jc w:val="both"/>
        <w:rPr>
          <w:rFonts w:ascii="Times New Roman" w:hAnsi="Times New Roman"/>
          <w:sz w:val="24"/>
          <w:szCs w:val="24"/>
        </w:rPr>
      </w:pPr>
      <w:r w:rsidRPr="0023785B">
        <w:rPr>
          <w:rFonts w:ascii="Times New Roman" w:hAnsi="Times New Roman"/>
          <w:sz w:val="24"/>
          <w:szCs w:val="24"/>
        </w:rPr>
        <w:t>Финансирование программных мероприятий предусматривается за счет средств бюджета муниципального образования «поселок Иванино» Курчатовского района Курской области.</w:t>
      </w:r>
    </w:p>
    <w:p w:rsidR="00D03DAA" w:rsidRPr="0023785B" w:rsidRDefault="00D03DAA" w:rsidP="00D03DAA">
      <w:pPr>
        <w:spacing w:after="0" w:line="240" w:lineRule="auto"/>
        <w:jc w:val="both"/>
        <w:rPr>
          <w:rFonts w:ascii="Times New Roman" w:hAnsi="Times New Roman"/>
          <w:sz w:val="24"/>
          <w:szCs w:val="24"/>
        </w:rPr>
      </w:pPr>
      <w:r w:rsidRPr="0023785B">
        <w:rPr>
          <w:rFonts w:ascii="Times New Roman" w:hAnsi="Times New Roman"/>
          <w:sz w:val="24"/>
          <w:szCs w:val="24"/>
        </w:rPr>
        <w:t xml:space="preserve">На реализацию Подпрограммы 2 предусмотрено направить </w:t>
      </w:r>
    </w:p>
    <w:p w:rsidR="00B95A24" w:rsidRPr="00B95A24" w:rsidRDefault="00B95A24" w:rsidP="00B95A24">
      <w:pPr>
        <w:spacing w:after="0" w:line="240" w:lineRule="auto"/>
        <w:ind w:left="709"/>
        <w:jc w:val="both"/>
        <w:rPr>
          <w:rFonts w:ascii="Times New Roman" w:hAnsi="Times New Roman"/>
          <w:sz w:val="24"/>
          <w:szCs w:val="24"/>
        </w:rPr>
      </w:pPr>
      <w:r w:rsidRPr="00B95A24">
        <w:rPr>
          <w:rFonts w:ascii="Times New Roman" w:hAnsi="Times New Roman"/>
          <w:sz w:val="24"/>
          <w:szCs w:val="24"/>
        </w:rPr>
        <w:t>22</w:t>
      </w:r>
      <w:r w:rsidR="00FB60B0">
        <w:rPr>
          <w:rFonts w:ascii="Times New Roman" w:hAnsi="Times New Roman"/>
          <w:sz w:val="24"/>
          <w:szCs w:val="24"/>
        </w:rPr>
        <w:t>09</w:t>
      </w:r>
      <w:r w:rsidRPr="00B95A24">
        <w:rPr>
          <w:rFonts w:ascii="Times New Roman" w:hAnsi="Times New Roman"/>
          <w:sz w:val="24"/>
          <w:szCs w:val="24"/>
        </w:rPr>
        <w:t>7631,14 рублей, из них:</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2020 год – 2048268,34 руб.</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2021 год – 3743213,84 руб.</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 xml:space="preserve">2022 год – </w:t>
      </w:r>
      <w:r w:rsidR="00FB60B0" w:rsidRPr="00FB60B0">
        <w:rPr>
          <w:rFonts w:ascii="Times New Roman" w:hAnsi="Times New Roman"/>
          <w:sz w:val="24"/>
          <w:szCs w:val="24"/>
        </w:rPr>
        <w:t>5803314,50</w:t>
      </w:r>
      <w:r w:rsidRPr="00B95A24">
        <w:rPr>
          <w:rFonts w:ascii="Times New Roman" w:hAnsi="Times New Roman"/>
          <w:sz w:val="24"/>
          <w:szCs w:val="24"/>
        </w:rPr>
        <w:t xml:space="preserve"> руб.</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2023 год – 4864282,36 руб.</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2024 год – 4882462,36 руб.</w:t>
      </w:r>
    </w:p>
    <w:p w:rsidR="00B95A24" w:rsidRPr="00B95A24" w:rsidRDefault="00B95A24" w:rsidP="00B95A24">
      <w:pPr>
        <w:spacing w:after="0" w:line="240" w:lineRule="auto"/>
        <w:ind w:left="709"/>
        <w:jc w:val="both"/>
        <w:rPr>
          <w:rFonts w:ascii="Times New Roman" w:hAnsi="Times New Roman"/>
          <w:sz w:val="24"/>
          <w:szCs w:val="24"/>
        </w:rPr>
      </w:pPr>
      <w:r w:rsidRPr="00B95A24">
        <w:rPr>
          <w:rFonts w:ascii="Times New Roman" w:hAnsi="Times New Roman"/>
          <w:sz w:val="24"/>
          <w:szCs w:val="24"/>
        </w:rPr>
        <w:t>2025 год – 756090 руб.</w:t>
      </w:r>
    </w:p>
    <w:p w:rsidR="00D03DAA" w:rsidRPr="0023785B" w:rsidRDefault="00D03DAA" w:rsidP="00D03DAA">
      <w:pPr>
        <w:spacing w:after="0" w:line="240" w:lineRule="auto"/>
        <w:ind w:firstLine="708"/>
        <w:jc w:val="both"/>
        <w:rPr>
          <w:rFonts w:ascii="Times New Roman" w:hAnsi="Times New Roman"/>
          <w:sz w:val="24"/>
          <w:szCs w:val="24"/>
        </w:rPr>
      </w:pPr>
      <w:r w:rsidRPr="0023785B">
        <w:rPr>
          <w:rFonts w:ascii="Times New Roman" w:hAnsi="Times New Roman"/>
          <w:sz w:val="24"/>
          <w:szCs w:val="24"/>
        </w:rPr>
        <w:t>Предполагается ежегодное уточнение в установленном порядке объемов финансирования Подпрограммы 2.</w:t>
      </w:r>
    </w:p>
    <w:p w:rsidR="006B50AA" w:rsidRPr="006B50AA" w:rsidRDefault="00D03DAA" w:rsidP="00D03DAA">
      <w:pPr>
        <w:spacing w:after="0" w:line="240" w:lineRule="auto"/>
        <w:ind w:firstLine="709"/>
        <w:jc w:val="both"/>
        <w:rPr>
          <w:rStyle w:val="style41"/>
          <w:rFonts w:ascii="Times New Roman" w:hAnsi="Times New Roman"/>
          <w:color w:val="000000"/>
        </w:rPr>
      </w:pPr>
      <w:r w:rsidRPr="0023785B">
        <w:rPr>
          <w:rFonts w:ascii="Times New Roman" w:hAnsi="Times New Roman"/>
          <w:sz w:val="24"/>
          <w:szCs w:val="24"/>
        </w:rPr>
        <w:t>Ресурсное обеспечение реализации Подпрограммы по годам представлено в таблице № 5 и №6 в приложении к муниципальной программе.</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8. Анализ рисков реализации подпрограммы и описание мер управления рисками реализации подпрограммы</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 основе анализа мероприятий, предлагаемых к реализации в рамках Подпрограммы 2, выделены следующие риски ее реализации: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Операционные риски, связанные с ошибками управления реализацией Подпрограммы 2, в том числе отдельных ее исполнителей, неготовностью организационной инфраструктуры к решению задач, поставленных подпрограммой 2, что может привести к нецелевому и/или неэффективному использованию бюджетных средств, невыполнению ряда мероприятий Подпрограммы 2 или задержке в их выполнении.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финансового обеспечения, который связан с финансированием Подпрограммы 2 в неполном объеме. Данный риск возникает по причине значительной продолжительности Подпрограммы 2. Однако, учитывая формируемую практику программного бюджетирования в части обеспечения реализации Подпрограммы 2 за счет средств бюджета, риск сбоев в ее реализации по причине недофинансирования можно считать умеренным.</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Реализации Подпрограммы 2 также угрожают следующие риски, которые связаны с изменением внешней среды и которыми невозможно управлять в рамках реализации Подпрограммы 2.</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2 реализуются за счет средств бюджета, такой риск для реализации Подпрограммы 2 может быть качественно оценен как высокий.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2 можно оценить, как умеренный.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Меры управления рисками реализации Подпрограммы 2 основываются на следующих обстоятельствах:</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-наибольшее отрицательное влияние из вышеперечисленных рисков на реализацию </w:t>
      </w:r>
      <w:r w:rsidRPr="006B50AA">
        <w:rPr>
          <w:rFonts w:ascii="Times New Roman" w:hAnsi="Times New Roman"/>
        </w:rPr>
        <w:lastRenderedPageBreak/>
        <w:t>Подпрограммы 2 может оказать ухудшение состояния экономики, которое содержит угрозу срыва реализации Подпрограммы 2.</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Управление рисками реализации Подпрограммы 2 будет осуществляться путем координации деятельности всех субъектов, участвующих в реализации Подпрограммы 2.</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jc w:val="both"/>
        <w:rPr>
          <w:rFonts w:ascii="Times New Roman" w:hAnsi="Times New Roman"/>
          <w:sz w:val="28"/>
          <w:szCs w:val="28"/>
        </w:rPr>
        <w:sectPr w:rsidR="006B50AA" w:rsidRPr="006B50AA" w:rsidSect="00D03DAA">
          <w:footerReference w:type="even" r:id="rId48"/>
          <w:footerReference w:type="default" r:id="rId49"/>
          <w:pgSz w:w="11906" w:h="16838"/>
          <w:pgMar w:top="426" w:right="849" w:bottom="284" w:left="1559" w:header="709" w:footer="709" w:gutter="0"/>
          <w:cols w:space="708"/>
          <w:docGrid w:linePitch="360"/>
        </w:sectPr>
      </w:pP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lastRenderedPageBreak/>
        <w:t>Подпрограмма 4</w:t>
      </w: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t>«</w:t>
      </w:r>
      <w:r w:rsidRPr="006B50AA">
        <w:rPr>
          <w:rStyle w:val="TimesNewRoman9pt"/>
          <w:rFonts w:eastAsia="Sylfaen"/>
          <w:sz w:val="28"/>
          <w:szCs w:val="28"/>
        </w:rPr>
        <w:t xml:space="preserve">Повышение безопасности дорожного движения в поселке Иванино Курчатовском районе Курской области на </w:t>
      </w:r>
      <w:r w:rsidRPr="00B95A24">
        <w:rPr>
          <w:rFonts w:ascii="Times New Roman" w:hAnsi="Times New Roman"/>
          <w:sz w:val="28"/>
          <w:szCs w:val="28"/>
        </w:rPr>
        <w:t>2020-2025</w:t>
      </w:r>
      <w:r w:rsidRPr="006B50AA">
        <w:rPr>
          <w:rFonts w:ascii="Times New Roman" w:hAnsi="Times New Roman"/>
          <w:b/>
          <w:sz w:val="28"/>
          <w:szCs w:val="28"/>
        </w:rPr>
        <w:t xml:space="preserve"> </w:t>
      </w:r>
      <w:r w:rsidRPr="006B50AA">
        <w:rPr>
          <w:rStyle w:val="TimesNewRoman9pt"/>
          <w:rFonts w:eastAsia="Sylfaen"/>
          <w:sz w:val="28"/>
          <w:szCs w:val="28"/>
        </w:rPr>
        <w:t>годы</w:t>
      </w:r>
      <w:r w:rsidRPr="006B50AA">
        <w:rPr>
          <w:rFonts w:ascii="Times New Roman" w:hAnsi="Times New Roman"/>
          <w:b/>
          <w:sz w:val="28"/>
          <w:szCs w:val="28"/>
        </w:rPr>
        <w:t>»</w:t>
      </w: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rPr>
      </w:pPr>
      <w:r w:rsidRPr="006B50AA">
        <w:rPr>
          <w:rFonts w:ascii="Times New Roman" w:hAnsi="Times New Roman"/>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Подпрограммы 4 «</w:t>
      </w:r>
      <w:r w:rsidRPr="006B50AA">
        <w:rPr>
          <w:rStyle w:val="TimesNewRoman9pt"/>
          <w:rFonts w:eastAsia="Sylfaen"/>
          <w:sz w:val="24"/>
        </w:rPr>
        <w:t xml:space="preserve">Повышение безопасности дорожного движения в поселке Иванино Курчатовском районе Курской области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 муниципальной программы «Развитие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Ответственный исполнитель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Администрация посёлка Иванино</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pacing w:after="0" w:line="240" w:lineRule="auto"/>
              <w:rPr>
                <w:rFonts w:ascii="Times New Roman" w:hAnsi="Times New Roman"/>
              </w:rPr>
            </w:pPr>
            <w:r w:rsidRPr="006B50AA">
              <w:rPr>
                <w:rFonts w:ascii="Times New Roman" w:hAnsi="Times New Roman"/>
              </w:rPr>
              <w:t>Программно-целевые инструменты Подпрограммы</w:t>
            </w:r>
          </w:p>
        </w:tc>
        <w:tc>
          <w:tcPr>
            <w:tcW w:w="6095"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отсутствуют</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Повышение безопасности дорожного движения в посёлке Иванино</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b/>
              </w:rPr>
            </w:pPr>
            <w:r w:rsidRPr="006B50AA">
              <w:rPr>
                <w:rFonts w:ascii="Times New Roman" w:hAnsi="Times New Roman"/>
              </w:rPr>
              <w:t>Задачи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numPr>
                <w:ilvl w:val="0"/>
                <w:numId w:val="27"/>
              </w:numPr>
              <w:autoSpaceDE w:val="0"/>
              <w:autoSpaceDN w:val="0"/>
              <w:adjustRightInd w:val="0"/>
              <w:spacing w:after="0" w:line="240" w:lineRule="auto"/>
              <w:ind w:left="33" w:firstLine="141"/>
              <w:jc w:val="both"/>
              <w:rPr>
                <w:rFonts w:ascii="Times New Roman" w:hAnsi="Times New Roman"/>
              </w:rPr>
            </w:pPr>
            <w:r w:rsidRPr="006B50AA">
              <w:rPr>
                <w:rFonts w:ascii="Times New Roman" w:hAnsi="Times New Roman"/>
              </w:rPr>
              <w:t>Предупреждение опасного поведения участников дорожного движения;</w:t>
            </w:r>
          </w:p>
          <w:p w:rsidR="006B50AA" w:rsidRPr="006B50AA" w:rsidRDefault="006B50AA" w:rsidP="00D03DAA">
            <w:pPr>
              <w:numPr>
                <w:ilvl w:val="0"/>
                <w:numId w:val="27"/>
              </w:numPr>
              <w:suppressAutoHyphens/>
              <w:spacing w:after="0" w:line="240" w:lineRule="auto"/>
              <w:ind w:left="0" w:firstLine="175"/>
              <w:jc w:val="both"/>
              <w:rPr>
                <w:rFonts w:ascii="Times New Roman" w:hAnsi="Times New Roman"/>
              </w:rPr>
            </w:pPr>
            <w:r w:rsidRPr="006B50AA">
              <w:rPr>
                <w:rFonts w:ascii="Times New Roman" w:hAnsi="Times New Roman"/>
              </w:rPr>
              <w:t>внедрение технических средств и автоматизированных систем управления дорожным движением;</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Подпрограммы</w:t>
            </w:r>
          </w:p>
        </w:tc>
        <w:tc>
          <w:tcPr>
            <w:tcW w:w="6095"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создание условий по обеспечению безопасности дорожного движения;</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Подпрограмма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 – 2025 годы</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 xml:space="preserve">Объемы бюджетных ассигнований </w:t>
            </w:r>
          </w:p>
          <w:p w:rsidR="006B50AA" w:rsidRPr="006B50AA" w:rsidRDefault="006B50AA" w:rsidP="00D03DAA">
            <w:pPr>
              <w:spacing w:after="0" w:line="240" w:lineRule="auto"/>
              <w:ind w:right="-154"/>
              <w:rPr>
                <w:rFonts w:ascii="Times New Roman" w:hAnsi="Times New Roman"/>
              </w:rPr>
            </w:pPr>
            <w:r w:rsidRPr="006B50AA">
              <w:rPr>
                <w:rFonts w:ascii="Times New Roman" w:hAnsi="Times New Roman"/>
              </w:rPr>
              <w:t>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03DAA" w:rsidRPr="0023785B" w:rsidRDefault="00D03DAA" w:rsidP="00D03DAA">
            <w:pPr>
              <w:spacing w:after="0" w:line="240" w:lineRule="auto"/>
              <w:rPr>
                <w:rFonts w:ascii="Times New Roman" w:hAnsi="Times New Roman"/>
              </w:rPr>
            </w:pPr>
            <w:r w:rsidRPr="0023785B">
              <w:rPr>
                <w:rFonts w:ascii="Times New Roman" w:hAnsi="Times New Roman"/>
              </w:rPr>
              <w:t>Всего –</w:t>
            </w:r>
            <w:r>
              <w:rPr>
                <w:rFonts w:ascii="Times New Roman" w:hAnsi="Times New Roman"/>
              </w:rPr>
              <w:t xml:space="preserve"> 2</w:t>
            </w:r>
            <w:r w:rsidR="00B95A24">
              <w:rPr>
                <w:rFonts w:ascii="Times New Roman" w:hAnsi="Times New Roman"/>
              </w:rPr>
              <w:t>33 630,99</w:t>
            </w:r>
            <w:r w:rsidRPr="0023785B">
              <w:rPr>
                <w:rFonts w:ascii="Times New Roman" w:hAnsi="Times New Roman"/>
              </w:rPr>
              <w:t xml:space="preserve"> руб. в том числе: </w:t>
            </w:r>
          </w:p>
          <w:p w:rsidR="00D03DAA" w:rsidRPr="0023785B" w:rsidRDefault="00D03DAA" w:rsidP="00D03DAA">
            <w:pPr>
              <w:spacing w:after="0" w:line="240" w:lineRule="auto"/>
              <w:jc w:val="both"/>
              <w:rPr>
                <w:rFonts w:ascii="Times New Roman" w:hAnsi="Times New Roman"/>
              </w:rPr>
            </w:pPr>
            <w:r w:rsidRPr="0023785B">
              <w:rPr>
                <w:rFonts w:ascii="Times New Roman" w:hAnsi="Times New Roman"/>
              </w:rPr>
              <w:t xml:space="preserve">- за счет средств бюджета посёлка Иванино – </w:t>
            </w:r>
            <w:r w:rsidR="00EF7498">
              <w:rPr>
                <w:rFonts w:ascii="Times New Roman" w:hAnsi="Times New Roman"/>
              </w:rPr>
              <w:t>3</w:t>
            </w:r>
            <w:r w:rsidR="00FB60B0">
              <w:rPr>
                <w:rFonts w:ascii="Times New Roman" w:hAnsi="Times New Roman"/>
              </w:rPr>
              <w:t>2</w:t>
            </w:r>
            <w:r w:rsidR="00EF7498">
              <w:rPr>
                <w:rFonts w:ascii="Times New Roman" w:hAnsi="Times New Roman"/>
              </w:rPr>
              <w:t>3 630,99</w:t>
            </w:r>
            <w:r w:rsidRPr="0023785B">
              <w:rPr>
                <w:rFonts w:ascii="Times New Roman" w:hAnsi="Times New Roman"/>
              </w:rPr>
              <w:t xml:space="preserve"> руб., в том числе по годам:</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 xml:space="preserve">2020 год – </w:t>
            </w:r>
            <w:r>
              <w:rPr>
                <w:rFonts w:ascii="Times New Roman" w:hAnsi="Times New Roman"/>
              </w:rPr>
              <w:t>9</w:t>
            </w:r>
            <w:r w:rsidRPr="0023785B">
              <w:rPr>
                <w:rFonts w:ascii="Times New Roman" w:hAnsi="Times New Roman"/>
              </w:rPr>
              <w:t xml:space="preserve">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 xml:space="preserve">2021 год – </w:t>
            </w:r>
            <w:r w:rsidR="00EF7498">
              <w:rPr>
                <w:rFonts w:ascii="Times New Roman" w:hAnsi="Times New Roman"/>
              </w:rPr>
              <w:t>24 630,99</w:t>
            </w:r>
            <w:r w:rsidRPr="0023785B">
              <w:rPr>
                <w:rFonts w:ascii="Times New Roman" w:hAnsi="Times New Roman"/>
              </w:rPr>
              <w:t xml:space="preserve">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 xml:space="preserve">2022 год – </w:t>
            </w:r>
            <w:r w:rsidR="00FB60B0">
              <w:rPr>
                <w:rFonts w:ascii="Times New Roman" w:hAnsi="Times New Roman"/>
              </w:rPr>
              <w:t>14</w:t>
            </w:r>
            <w:r w:rsidRPr="0023785B">
              <w:rPr>
                <w:rFonts w:ascii="Times New Roman" w:hAnsi="Times New Roman"/>
              </w:rPr>
              <w:t>0 000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2023 год – 50 000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2024 год – 50 000 рублей;</w:t>
            </w:r>
          </w:p>
          <w:p w:rsidR="006B50AA" w:rsidRPr="006B50AA" w:rsidRDefault="00D03DAA" w:rsidP="00D03DAA">
            <w:pPr>
              <w:spacing w:after="0" w:line="240" w:lineRule="auto"/>
              <w:ind w:left="62"/>
              <w:jc w:val="both"/>
              <w:rPr>
                <w:rFonts w:ascii="Times New Roman" w:hAnsi="Times New Roman"/>
                <w:color w:val="FF0000"/>
              </w:rPr>
            </w:pPr>
            <w:r>
              <w:rPr>
                <w:rFonts w:ascii="Times New Roman" w:hAnsi="Times New Roman"/>
              </w:rPr>
              <w:t>2025 год</w:t>
            </w:r>
            <w:r w:rsidRPr="0023785B">
              <w:rPr>
                <w:rFonts w:ascii="Times New Roman" w:hAnsi="Times New Roman"/>
              </w:rPr>
              <w:t xml:space="preserve"> – 50 000 рублей</w:t>
            </w:r>
            <w:r w:rsidRPr="0023785B">
              <w:rPr>
                <w:rFonts w:ascii="Times New Roman" w:hAnsi="Times New Roman"/>
                <w:color w:val="FF0000"/>
              </w:rPr>
              <w:t>.</w:t>
            </w:r>
          </w:p>
        </w:tc>
      </w:tr>
      <w:tr w:rsidR="006B50AA" w:rsidRPr="006B50AA" w:rsidTr="00D03DAA">
        <w:trPr>
          <w:trHeight w:val="131"/>
        </w:trPr>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Ожидаемые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Повышение безопасности дорожного движения;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сокращение в 2025 году количества ДТП на 1,5% по сравнению с 2018 годом;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количество установленных дорожных знаков – 50 ед.</w:t>
            </w:r>
          </w:p>
        </w:tc>
      </w:tr>
    </w:tbl>
    <w:p w:rsidR="006B50AA" w:rsidRPr="006B50AA" w:rsidRDefault="006B50AA" w:rsidP="00D03DAA">
      <w:pPr>
        <w:spacing w:after="0" w:line="240" w:lineRule="auto"/>
        <w:jc w:val="center"/>
        <w:rPr>
          <w:rFonts w:ascii="Times New Roman" w:hAnsi="Times New Roman"/>
          <w:caps/>
        </w:rPr>
      </w:pPr>
    </w:p>
    <w:p w:rsidR="006B50AA" w:rsidRPr="006B50AA" w:rsidRDefault="006B50AA" w:rsidP="00D03DAA">
      <w:pPr>
        <w:spacing w:after="0" w:line="240" w:lineRule="auto"/>
        <w:jc w:val="center"/>
        <w:rPr>
          <w:rFonts w:ascii="Times New Roman" w:hAnsi="Times New Roman"/>
          <w:b/>
          <w:caps/>
        </w:rPr>
      </w:pPr>
      <w:r w:rsidRPr="006B50AA">
        <w:rPr>
          <w:rFonts w:ascii="Times New Roman" w:hAnsi="Times New Roman"/>
          <w:b/>
        </w:rPr>
        <w:t>Раздел</w:t>
      </w:r>
      <w:r w:rsidRPr="006B50AA">
        <w:rPr>
          <w:rFonts w:ascii="Times New Roman" w:hAnsi="Times New Roman"/>
          <w:b/>
          <w:caps/>
        </w:rPr>
        <w:t xml:space="preserve"> 1. Х</w:t>
      </w:r>
      <w:r w:rsidRPr="006B50AA">
        <w:rPr>
          <w:rFonts w:ascii="Times New Roman" w:hAnsi="Times New Roman"/>
          <w:b/>
        </w:rPr>
        <w:t>арактеристика сферы реализации подпрограммы, описание основных проблем в указанной сфере и прогноз ее развития</w:t>
      </w:r>
    </w:p>
    <w:p w:rsidR="006B50AA" w:rsidRPr="006B50AA" w:rsidRDefault="006B50AA" w:rsidP="00D03DAA">
      <w:pPr>
        <w:spacing w:after="0" w:line="240" w:lineRule="auto"/>
        <w:rPr>
          <w:rFonts w:ascii="Times New Roman" w:hAnsi="Times New Roman"/>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получают травмы дети. </w:t>
      </w:r>
    </w:p>
    <w:p w:rsidR="006B50AA" w:rsidRPr="006B50AA" w:rsidRDefault="006B50AA" w:rsidP="00D03DAA">
      <w:pPr>
        <w:autoSpaceDE w:val="0"/>
        <w:autoSpaceDN w:val="0"/>
        <w:adjustRightInd w:val="0"/>
        <w:spacing w:after="0" w:line="240" w:lineRule="auto"/>
        <w:ind w:firstLine="540"/>
        <w:jc w:val="both"/>
        <w:outlineLvl w:val="1"/>
        <w:rPr>
          <w:rFonts w:ascii="Times New Roman" w:hAnsi="Times New Roman"/>
        </w:rPr>
      </w:pPr>
      <w:r w:rsidRPr="006B50AA">
        <w:rPr>
          <w:rFonts w:ascii="Times New Roman" w:hAnsi="Times New Roman"/>
        </w:rPr>
        <w:t xml:space="preserve">Одной из основных причин неоднозначной обстановки с аварийностью является постоянно возрастающее количество транспортных средств, увеличивающаяся диспропорция между приростом автомобилей и приростом протяженности улично-дорожной сети, не рассчитанной на современные транспортные потоки.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Основным видом дорожно-транспортных происшествий в посёлке Иванино по-прежнему остается наезд на пешехода, на долю которого в 2018 году пришлось 40% всех дорожно-транспортных происшествий. Пешеходы являются наиболее многочисленной и самой уязвимой группой участников дорожного движения.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Около 90 % всех дорожно-транспортных происшествий происходят по причине нарушения водителями Правил дорожного движения. Причем 90 % всех происшествий, связанных с </w:t>
      </w:r>
      <w:r w:rsidRPr="006B50AA">
        <w:rPr>
          <w:rFonts w:ascii="Times New Roman" w:hAnsi="Times New Roman"/>
        </w:rPr>
        <w:lastRenderedPageBreak/>
        <w:t xml:space="preserve">несоблюдением водителями требований безопасности дорожного движения, совершено водителями транспортных средств, принадлежащих физическим лицам.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Каждое сороковое дорожно-транспортное происшествие совершил водитель, находившийся в состоянии алкогольного опьянения.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Наличие проблемы обеспечения безопасности дорожного движения требует принятия и реализации долгосрочной программы, координации усилий Администрации посёлка Иванино, государственной инспекции безопасности дорожного движения, подведомственных специализированных служб, транспортных предприятий, индивидуальных перевозчиков в целях более полного учета интересов граждан.</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snapToGrid w:val="0"/>
        </w:rPr>
        <w:t xml:space="preserve">Реализация комплекса мероприятий по безопасности дорожного движения посредством разработки программы соответствует стратегическим приоритетам социально-экономического развития </w:t>
      </w:r>
      <w:r w:rsidRPr="006B50AA">
        <w:rPr>
          <w:rFonts w:ascii="Times New Roman" w:hAnsi="Times New Roman"/>
        </w:rPr>
        <w:t>посёлка Иванино</w:t>
      </w:r>
      <w:r w:rsidRPr="006B50AA">
        <w:rPr>
          <w:rFonts w:ascii="Times New Roman" w:hAnsi="Times New Roman"/>
          <w:snapToGrid w:val="0"/>
        </w:rPr>
        <w:t>.</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Система обеспечения безопасности дорожного движения, сформированная без применения программно-целевого метода, характеризуется недостаточной комплексностью и отсутствием эффективного механизма координации действий, что ведет к разобщенности при осуществлении деятельности в области обеспечения безопасности дорожного движения.</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kern w:val="36"/>
        </w:rPr>
        <w:t xml:space="preserve">Учитывая, что при реализации мероприятий по </w:t>
      </w:r>
      <w:r w:rsidRPr="006B50AA">
        <w:rPr>
          <w:rFonts w:ascii="Times New Roman" w:hAnsi="Times New Roman"/>
        </w:rPr>
        <w:t>обеспечению безопасности дорожного движения задействованы различные структуры</w:t>
      </w:r>
      <w:r w:rsidRPr="006B50AA">
        <w:rPr>
          <w:rFonts w:ascii="Times New Roman" w:hAnsi="Times New Roman"/>
          <w:kern w:val="36"/>
        </w:rPr>
        <w:t xml:space="preserve">, </w:t>
      </w:r>
      <w:r w:rsidRPr="006B50AA">
        <w:rPr>
          <w:rFonts w:ascii="Times New Roman" w:hAnsi="Times New Roman"/>
        </w:rPr>
        <w:t xml:space="preserve">возникает необходимость в координации деятельности органов Администрации посёлка Иванино, а также ГИБДД, подведомственных служб, транспортных предприятий.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Применение программно-целевого метода позволит продолжить:</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формирование основ и приоритетных направлений профилактики дорожно-транспортных происшествий и снижения тяжести их последствий;</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координацию деятельности задействованных органов и структур в области обеспечения безопасности дорожного движения;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Принятие подпрограммы на 2020-2025 годы позволит реализовать намеченные мероприятия и обеспечить при решении проблемы комплексность и системность за счет определения целей, задач, мероприятий и источников финансирования.</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 xml:space="preserve">Целевая программа разработана в соответствии с проектом </w:t>
      </w:r>
      <w:r w:rsidRPr="006B50AA">
        <w:rPr>
          <w:rFonts w:ascii="Times New Roman" w:hAnsi="Times New Roman"/>
          <w:color w:val="000000"/>
        </w:rPr>
        <w:t xml:space="preserve">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 Транспортной </w:t>
      </w:r>
      <w:hyperlink r:id="rId50" w:history="1">
        <w:r w:rsidRPr="006B50AA">
          <w:rPr>
            <w:rStyle w:val="af2"/>
            <w:rFonts w:ascii="Times New Roman" w:hAnsi="Times New Roman"/>
            <w:color w:val="000000"/>
          </w:rPr>
          <w:t>стратегии</w:t>
        </w:r>
      </w:hyperlink>
      <w:r w:rsidRPr="006B50AA">
        <w:rPr>
          <w:rFonts w:ascii="Times New Roman" w:hAnsi="Times New Roman"/>
          <w:color w:val="000000"/>
        </w:rPr>
        <w:t xml:space="preserve"> Российской Федерации на период до 2030 года (распоряжение Правительства Российской Федерации от 22 ноября 2008 г. N 1734-р), </w:t>
      </w:r>
      <w:hyperlink r:id="rId51" w:history="1">
        <w:r w:rsidRPr="006B50AA">
          <w:rPr>
            <w:rStyle w:val="af2"/>
            <w:rFonts w:ascii="Times New Roman" w:hAnsi="Times New Roman"/>
            <w:color w:val="000000"/>
          </w:rPr>
          <w:t>Стратегии</w:t>
        </w:r>
      </w:hyperlink>
      <w:r w:rsidRPr="006B50AA">
        <w:rPr>
          <w:rFonts w:ascii="Times New Roman" w:hAnsi="Times New Roman"/>
          <w:color w:val="000000"/>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r w:rsidRPr="006B50AA">
        <w:rPr>
          <w:rFonts w:ascii="Times New Roman" w:hAnsi="Times New Roman"/>
        </w:rPr>
        <w:t>.</w:t>
      </w:r>
    </w:p>
    <w:p w:rsidR="006B50AA" w:rsidRPr="006B50AA" w:rsidRDefault="006B50AA" w:rsidP="00D03DAA">
      <w:pPr>
        <w:spacing w:after="0" w:line="240" w:lineRule="auto"/>
        <w:ind w:firstLine="567"/>
        <w:jc w:val="both"/>
        <w:rPr>
          <w:rFonts w:ascii="Times New Roman" w:hAnsi="Times New Roman"/>
        </w:rPr>
      </w:pP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r w:rsidRPr="006B50AA">
        <w:rPr>
          <w:rFonts w:ascii="Times New Roman" w:hAnsi="Times New Roman"/>
          <w:b/>
        </w:rPr>
        <w:t>Раздел 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B50AA" w:rsidRPr="006B50AA" w:rsidRDefault="006B50AA" w:rsidP="00D03DAA">
      <w:pPr>
        <w:spacing w:after="0" w:line="240" w:lineRule="auto"/>
        <w:ind w:firstLine="567"/>
        <w:jc w:val="both"/>
        <w:rPr>
          <w:rFonts w:ascii="Times New Roman" w:hAnsi="Times New Roman"/>
          <w:b/>
          <w:u w:val="single"/>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политика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Транспортной </w:t>
      </w:r>
      <w:hyperlink r:id="rId52"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Российской Федерации на период до 2030 года (распоряжение Правительства Российской Федерации от 22 ноября 2008 г. N 1734-р);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w:t>
      </w:r>
      <w:hyperlink r:id="rId53"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p>
    <w:p w:rsidR="006B50AA" w:rsidRPr="006B50AA" w:rsidRDefault="006B50AA" w:rsidP="00D03DAA">
      <w:pPr>
        <w:autoSpaceDE w:val="0"/>
        <w:autoSpaceDN w:val="0"/>
        <w:adjustRightInd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Основной целью Подпрограммы является повышение безопасности дорожного движения в посёлке Иванино.</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lastRenderedPageBreak/>
        <w:t>Для достижения цели Подпрограммы необходимо решить следующие задачи:</w:t>
      </w:r>
    </w:p>
    <w:p w:rsidR="006B50AA" w:rsidRPr="006B50AA" w:rsidRDefault="006B50AA" w:rsidP="00D03DAA">
      <w:pPr>
        <w:numPr>
          <w:ilvl w:val="0"/>
          <w:numId w:val="26"/>
        </w:numPr>
        <w:autoSpaceDE w:val="0"/>
        <w:autoSpaceDN w:val="0"/>
        <w:adjustRightInd w:val="0"/>
        <w:spacing w:after="0" w:line="240" w:lineRule="auto"/>
        <w:jc w:val="both"/>
        <w:rPr>
          <w:rFonts w:ascii="Times New Roman" w:hAnsi="Times New Roman"/>
        </w:rPr>
      </w:pPr>
      <w:r w:rsidRPr="006B50AA">
        <w:rPr>
          <w:rFonts w:ascii="Times New Roman" w:hAnsi="Times New Roman"/>
        </w:rPr>
        <w:t>предупреждение опасного поведения участников дорожного движения;</w:t>
      </w:r>
    </w:p>
    <w:p w:rsidR="006B50AA" w:rsidRPr="006B50AA" w:rsidRDefault="006B50AA" w:rsidP="00D03DAA">
      <w:pPr>
        <w:numPr>
          <w:ilvl w:val="0"/>
          <w:numId w:val="26"/>
        </w:numPr>
        <w:spacing w:after="0" w:line="240" w:lineRule="auto"/>
        <w:jc w:val="both"/>
        <w:rPr>
          <w:rFonts w:ascii="Times New Roman" w:hAnsi="Times New Roman"/>
        </w:rPr>
      </w:pPr>
      <w:r w:rsidRPr="006B50AA">
        <w:rPr>
          <w:rFonts w:ascii="Times New Roman" w:hAnsi="Times New Roman"/>
        </w:rPr>
        <w:t>внедрение технических средств и автоматизированных систем управления дорожным движением;</w:t>
      </w:r>
    </w:p>
    <w:p w:rsidR="006B50AA" w:rsidRPr="006B50AA" w:rsidRDefault="006B50AA" w:rsidP="00D03DAA">
      <w:pPr>
        <w:numPr>
          <w:ilvl w:val="0"/>
          <w:numId w:val="26"/>
        </w:numPr>
        <w:spacing w:after="0" w:line="240" w:lineRule="auto"/>
        <w:jc w:val="both"/>
        <w:rPr>
          <w:rFonts w:ascii="Times New Roman" w:hAnsi="Times New Roman"/>
        </w:rPr>
      </w:pPr>
      <w:r w:rsidRPr="006B50AA">
        <w:rPr>
          <w:rFonts w:ascii="Times New Roman" w:hAnsi="Times New Roman"/>
        </w:rPr>
        <w:t>выполнение организационно-планировочных и инженерных мероприятий, направленных на совершенствование улично-дорожной сети.</w:t>
      </w:r>
    </w:p>
    <w:p w:rsidR="006B50AA" w:rsidRPr="006B50AA" w:rsidRDefault="006B50AA" w:rsidP="00D03DAA">
      <w:pPr>
        <w:spacing w:after="0" w:line="240" w:lineRule="auto"/>
        <w:ind w:firstLine="709"/>
        <w:jc w:val="both"/>
        <w:rPr>
          <w:rFonts w:ascii="Times New Roman" w:hAnsi="Times New Roman"/>
          <w:snapToGrid w:val="0"/>
        </w:rPr>
      </w:pPr>
      <w:r w:rsidRPr="006B50AA">
        <w:rPr>
          <w:rFonts w:ascii="Times New Roman" w:hAnsi="Times New Roman"/>
          <w:snapToGrid w:val="0"/>
        </w:rPr>
        <w:t xml:space="preserve">Цели и задачи Подпрограммы соответствуют стратегическим приоритетам социально-экономического развития </w:t>
      </w:r>
      <w:r w:rsidRPr="006B50AA">
        <w:rPr>
          <w:rFonts w:ascii="Times New Roman" w:hAnsi="Times New Roman"/>
        </w:rPr>
        <w:t>посёлка Иванино</w:t>
      </w:r>
      <w:r w:rsidRPr="006B50AA">
        <w:rPr>
          <w:rFonts w:ascii="Times New Roman" w:hAnsi="Times New Roman"/>
          <w:snapToGrid w:val="0"/>
        </w:rPr>
        <w:t>.</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Подпрограммы можно оценить с помощью следующих индикаторов (показателей):</w:t>
      </w:r>
    </w:p>
    <w:p w:rsidR="006B50AA" w:rsidRPr="006B50AA" w:rsidRDefault="006B50AA" w:rsidP="00D03DAA">
      <w:pPr>
        <w:numPr>
          <w:ilvl w:val="0"/>
          <w:numId w:val="34"/>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6B50AA" w:rsidRPr="006B50AA" w:rsidRDefault="006B50AA" w:rsidP="00D03DAA">
      <w:pPr>
        <w:spacing w:after="0" w:line="240" w:lineRule="auto"/>
        <w:ind w:firstLine="709"/>
        <w:jc w:val="both"/>
        <w:rPr>
          <w:rFonts w:ascii="Times New Roman" w:hAnsi="Times New Roman"/>
          <w:b/>
        </w:rPr>
      </w:pPr>
      <w:r w:rsidRPr="006B50AA">
        <w:rPr>
          <w:rFonts w:ascii="Times New Roman" w:hAnsi="Times New Roman"/>
          <w:color w:val="000000"/>
          <w:lang w:eastAsia="ar-SA"/>
        </w:rPr>
        <w:t>Реализация муниципальной подпрограммы рассчитана на 2020 - 2025 годы в один этап.</w:t>
      </w:r>
    </w:p>
    <w:p w:rsidR="006B50AA" w:rsidRPr="006B50AA" w:rsidRDefault="006B50AA" w:rsidP="00D03DAA">
      <w:pPr>
        <w:spacing w:after="0" w:line="240" w:lineRule="auto"/>
        <w:ind w:firstLine="567"/>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3. Характеристика основных мероприятий подпрограммы</w:t>
      </w:r>
    </w:p>
    <w:p w:rsidR="006B50AA" w:rsidRPr="006B50AA" w:rsidRDefault="006B50AA" w:rsidP="00D03DAA">
      <w:pPr>
        <w:spacing w:after="0" w:line="240" w:lineRule="auto"/>
        <w:ind w:firstLine="567"/>
        <w:rPr>
          <w:rFonts w:ascii="Times New Roman" w:hAnsi="Times New Roman"/>
          <w:b/>
        </w:rPr>
      </w:pPr>
    </w:p>
    <w:p w:rsidR="006B50AA" w:rsidRPr="006B50AA" w:rsidRDefault="006B50AA" w:rsidP="00D03DAA">
      <w:pPr>
        <w:spacing w:after="0" w:line="240" w:lineRule="auto"/>
        <w:ind w:firstLine="709"/>
        <w:jc w:val="both"/>
        <w:rPr>
          <w:rFonts w:ascii="Times New Roman" w:hAnsi="Times New Roman"/>
          <w:snapToGrid w:val="0"/>
        </w:rPr>
      </w:pPr>
      <w:r w:rsidRPr="006B50AA">
        <w:rPr>
          <w:rFonts w:ascii="Times New Roman" w:hAnsi="Times New Roman"/>
          <w:snapToGrid w:val="0"/>
        </w:rPr>
        <w:t>Реализация программных мероприятий позволит решить указанные задачи и будет осуществляться по следующим направлениям:</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xml:space="preserve">- </w:t>
      </w:r>
      <w:r w:rsidRPr="006B50AA">
        <w:rPr>
          <w:rFonts w:ascii="Times New Roman" w:hAnsi="Times New Roman"/>
          <w:color w:val="000000"/>
        </w:rPr>
        <w:t xml:space="preserve">организация </w:t>
      </w:r>
      <w:r w:rsidRPr="006B50AA">
        <w:rPr>
          <w:rFonts w:ascii="Times New Roman" w:hAnsi="Times New Roman"/>
        </w:rPr>
        <w:t>систематических выступлений в средствах массовой информации по вопросам безопасности дорожного движения, проведение акций: «Внимание – дети!», «Внимание – пешеход!» и др.;</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ежегодное нанесение линий дорожной разметки;</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установка необходимых знаков дорожного движения и маршрутного ориентирования;</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color w:val="FF0000"/>
        </w:rPr>
        <w:t xml:space="preserve">- </w:t>
      </w:r>
      <w:r w:rsidRPr="006B50AA">
        <w:rPr>
          <w:rFonts w:ascii="Times New Roman" w:hAnsi="Times New Roman"/>
        </w:rPr>
        <w:t>приобретение материалов и оборудования для ремонта технических средств организации дорожного движения;</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реконструкция транспортных развязок.</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В ходе реализации Подпрограммы отдельные мероприятия могут уточняться.</w:t>
      </w:r>
    </w:p>
    <w:p w:rsidR="006B50AA" w:rsidRPr="006B50AA" w:rsidRDefault="006B50AA" w:rsidP="00D03DAA">
      <w:pPr>
        <w:spacing w:after="0" w:line="240" w:lineRule="auto"/>
        <w:ind w:firstLine="709"/>
        <w:jc w:val="center"/>
        <w:rPr>
          <w:rFonts w:ascii="Times New Roman" w:hAnsi="Times New Roman"/>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 xml:space="preserve">Раздел 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Pr="006B50AA">
        <w:rPr>
          <w:rFonts w:ascii="Times New Roman" w:hAnsi="Times New Roman"/>
          <w:b/>
          <w:spacing w:val="4"/>
          <w:szCs w:val="26"/>
        </w:rPr>
        <w:t xml:space="preserve">поселка Иванино </w:t>
      </w:r>
      <w:r w:rsidRPr="006B50AA">
        <w:rPr>
          <w:rFonts w:ascii="Times New Roman" w:hAnsi="Times New Roman"/>
          <w:b/>
        </w:rPr>
        <w:t>Курчатовского района Курской области</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both"/>
        <w:rPr>
          <w:rFonts w:ascii="Times New Roman" w:hAnsi="Times New Roman"/>
          <w:lang w:eastAsia="ar-SA"/>
        </w:rPr>
      </w:pPr>
      <w:r w:rsidRPr="006B50AA">
        <w:rPr>
          <w:rFonts w:ascii="Times New Roman" w:hAnsi="Times New Roman"/>
          <w:lang w:eastAsia="ar-SA"/>
        </w:rPr>
        <w:t>Инвестиционные проекты, исполнение которых полностью или частично осуществляется за счет средств местного бюджета, не предусмотрены.</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Раздел 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6B50AA" w:rsidRPr="006B50AA" w:rsidRDefault="006B50AA" w:rsidP="00D03DAA">
      <w:pPr>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Подпрограммы 4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both"/>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Раздел 6. Информация об участии предприятий и организаций независимо от их организационно-правовых форм и форм собственности</w:t>
      </w:r>
    </w:p>
    <w:p w:rsidR="006B50AA" w:rsidRPr="006B50AA" w:rsidRDefault="006B50AA" w:rsidP="00D03DAA">
      <w:pPr>
        <w:suppressAutoHyphens/>
        <w:spacing w:after="0" w:line="240" w:lineRule="auto"/>
        <w:ind w:firstLine="709"/>
        <w:jc w:val="both"/>
        <w:rPr>
          <w:rFonts w:ascii="Times New Roman" w:hAnsi="Times New Roman"/>
          <w:lang w:eastAsia="ar-SA"/>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реализации основных мероприятий Подпрограммы 4 предполагается участие организаций транспортного комплекса различных форм собственности в соответствии с Бюджетным кодексом РФ от 31.07.1998 г № 145-ФЗ (ред. от 07.05.2013 г.);</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lang w:eastAsia="ar-SA"/>
        </w:rPr>
        <w:t>Участие внебюджетных фондов в реализации муниципальной программы не планируется.</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rPr>
        <w:t>Раздел 7. Обоснование объема финансовых ресурсов, необходимых для реализации подпрограммы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Default="00D03DAA" w:rsidP="00D03DAA">
      <w:pPr>
        <w:pStyle w:val="ConsPlusNormal"/>
        <w:widowControl/>
        <w:ind w:firstLine="709"/>
        <w:jc w:val="both"/>
        <w:rPr>
          <w:rFonts w:ascii="Times New Roman" w:hAnsi="Times New Roman"/>
          <w:sz w:val="24"/>
          <w:szCs w:val="24"/>
        </w:rPr>
      </w:pPr>
      <w:r w:rsidRPr="00C31BD6">
        <w:rPr>
          <w:rFonts w:ascii="Times New Roman" w:hAnsi="Times New Roman"/>
          <w:color w:val="000000"/>
          <w:sz w:val="24"/>
          <w:szCs w:val="24"/>
        </w:rPr>
        <w:t>Обоснование объема финансовых ресурсов, необходимых</w:t>
      </w:r>
      <w:r>
        <w:rPr>
          <w:rFonts w:ascii="Times New Roman" w:hAnsi="Times New Roman"/>
          <w:color w:val="000000"/>
          <w:sz w:val="24"/>
          <w:szCs w:val="24"/>
        </w:rPr>
        <w:t xml:space="preserve"> </w:t>
      </w:r>
      <w:r w:rsidRPr="00C31BD6">
        <w:rPr>
          <w:rFonts w:ascii="Times New Roman" w:hAnsi="Times New Roman"/>
          <w:color w:val="000000"/>
          <w:sz w:val="24"/>
          <w:szCs w:val="24"/>
        </w:rPr>
        <w:t>для реализации П</w:t>
      </w:r>
      <w:r>
        <w:rPr>
          <w:rFonts w:ascii="Times New Roman" w:hAnsi="Times New Roman"/>
          <w:color w:val="000000"/>
          <w:sz w:val="24"/>
          <w:szCs w:val="24"/>
        </w:rPr>
        <w:t>одп</w:t>
      </w:r>
      <w:r w:rsidRPr="00C31BD6">
        <w:rPr>
          <w:rFonts w:ascii="Times New Roman" w:hAnsi="Times New Roman"/>
          <w:color w:val="000000"/>
          <w:sz w:val="24"/>
          <w:szCs w:val="24"/>
        </w:rPr>
        <w:t>рограммы</w:t>
      </w:r>
      <w:r>
        <w:rPr>
          <w:rFonts w:ascii="Times New Roman" w:hAnsi="Times New Roman"/>
          <w:color w:val="000000"/>
          <w:sz w:val="24"/>
          <w:szCs w:val="24"/>
        </w:rPr>
        <w:t xml:space="preserve">» подпрограммы </w:t>
      </w:r>
      <w:r w:rsidRPr="003E6DB3">
        <w:rPr>
          <w:rFonts w:ascii="Times New Roman" w:hAnsi="Times New Roman"/>
          <w:sz w:val="24"/>
          <w:szCs w:val="24"/>
        </w:rPr>
        <w:t>"</w:t>
      </w:r>
      <w:r w:rsidRPr="00D6348A">
        <w:rPr>
          <w:rStyle w:val="TimesNewRoman9pt"/>
          <w:rFonts w:eastAsia="Sylfaen"/>
          <w:sz w:val="24"/>
          <w:szCs w:val="24"/>
        </w:rPr>
        <w:t xml:space="preserve">Повышение безопасности дорожного движения в поселке Иванино Курчатовском районе Курской области на </w:t>
      </w:r>
      <w:r w:rsidRPr="00D6348A">
        <w:rPr>
          <w:rFonts w:ascii="Times New Roman" w:hAnsi="Times New Roman"/>
          <w:sz w:val="24"/>
          <w:szCs w:val="24"/>
        </w:rPr>
        <w:t xml:space="preserve">2020-2025 </w:t>
      </w:r>
      <w:r w:rsidRPr="00D6348A">
        <w:rPr>
          <w:rStyle w:val="TimesNewRoman9pt"/>
          <w:rFonts w:eastAsia="Sylfaen"/>
          <w:sz w:val="24"/>
          <w:szCs w:val="24"/>
        </w:rPr>
        <w:t>годы</w:t>
      </w:r>
      <w:r w:rsidRPr="00D6348A">
        <w:rPr>
          <w:rFonts w:ascii="Times New Roman" w:hAnsi="Times New Roman"/>
          <w:sz w:val="24"/>
          <w:szCs w:val="24"/>
        </w:rPr>
        <w:t>"</w:t>
      </w:r>
      <w:r>
        <w:rPr>
          <w:rFonts w:ascii="Times New Roman" w:hAnsi="Times New Roman"/>
          <w:sz w:val="24"/>
          <w:szCs w:val="24"/>
        </w:rPr>
        <w:t xml:space="preserve"> изложить в следующей редакции:</w:t>
      </w:r>
    </w:p>
    <w:p w:rsidR="00D03DAA" w:rsidRPr="00D6348A" w:rsidRDefault="00D03DAA" w:rsidP="00D03DAA">
      <w:pPr>
        <w:spacing w:after="0" w:line="240" w:lineRule="auto"/>
        <w:ind w:firstLine="709"/>
        <w:jc w:val="both"/>
        <w:rPr>
          <w:rFonts w:ascii="Times New Roman" w:hAnsi="Times New Roman"/>
          <w:sz w:val="24"/>
          <w:szCs w:val="24"/>
        </w:rPr>
      </w:pPr>
      <w:r w:rsidRPr="00D6348A">
        <w:rPr>
          <w:rFonts w:ascii="Times New Roman" w:hAnsi="Times New Roman"/>
          <w:sz w:val="24"/>
          <w:szCs w:val="24"/>
        </w:rPr>
        <w:lastRenderedPageBreak/>
        <w:t>Финансирование программных мероприятий предусматривается за счет средств бюджета муниципального образования «поселок Иванино» Курчатовского района Курской области.</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На реализацию Подпрограммы 4 предусмотрено направить </w:t>
      </w:r>
    </w:p>
    <w:p w:rsidR="00D03DAA" w:rsidRPr="00D6348A" w:rsidRDefault="00EF7498" w:rsidP="00D03DAA">
      <w:pPr>
        <w:spacing w:after="0" w:line="240" w:lineRule="auto"/>
        <w:jc w:val="both"/>
        <w:rPr>
          <w:rFonts w:ascii="Times New Roman" w:hAnsi="Times New Roman"/>
          <w:sz w:val="24"/>
          <w:szCs w:val="24"/>
        </w:rPr>
      </w:pPr>
      <w:r>
        <w:rPr>
          <w:rFonts w:ascii="Times New Roman" w:hAnsi="Times New Roman"/>
          <w:sz w:val="24"/>
          <w:szCs w:val="24"/>
        </w:rPr>
        <w:t>3</w:t>
      </w:r>
      <w:r w:rsidR="00FB60B0">
        <w:rPr>
          <w:rFonts w:ascii="Times New Roman" w:hAnsi="Times New Roman"/>
          <w:sz w:val="24"/>
          <w:szCs w:val="24"/>
        </w:rPr>
        <w:t>2</w:t>
      </w:r>
      <w:r>
        <w:rPr>
          <w:rFonts w:ascii="Times New Roman" w:hAnsi="Times New Roman"/>
          <w:sz w:val="24"/>
          <w:szCs w:val="24"/>
        </w:rPr>
        <w:t>3 630,99</w:t>
      </w:r>
      <w:r w:rsidR="00D03DAA" w:rsidRPr="00D6348A">
        <w:rPr>
          <w:rFonts w:ascii="Times New Roman" w:hAnsi="Times New Roman"/>
          <w:sz w:val="24"/>
          <w:szCs w:val="24"/>
        </w:rPr>
        <w:t xml:space="preserve"> рублей, из них:</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2020 год – </w:t>
      </w:r>
      <w:r>
        <w:rPr>
          <w:rFonts w:ascii="Times New Roman" w:hAnsi="Times New Roman"/>
          <w:sz w:val="24"/>
          <w:szCs w:val="24"/>
        </w:rPr>
        <w:t>9</w:t>
      </w:r>
      <w:r w:rsidRPr="00D6348A">
        <w:rPr>
          <w:rFonts w:ascii="Times New Roman" w:hAnsi="Times New Roman"/>
          <w:sz w:val="24"/>
          <w:szCs w:val="24"/>
        </w:rPr>
        <w:t xml:space="preserve">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2021 год – </w:t>
      </w:r>
      <w:r w:rsidR="00EF7498">
        <w:rPr>
          <w:rFonts w:ascii="Times New Roman" w:hAnsi="Times New Roman"/>
          <w:sz w:val="24"/>
          <w:szCs w:val="24"/>
        </w:rPr>
        <w:t>24 630,99</w:t>
      </w:r>
      <w:r w:rsidRPr="00D6348A">
        <w:rPr>
          <w:rFonts w:ascii="Times New Roman" w:hAnsi="Times New Roman"/>
          <w:sz w:val="24"/>
          <w:szCs w:val="24"/>
        </w:rPr>
        <w:t xml:space="preserve">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2022 год – </w:t>
      </w:r>
      <w:r w:rsidR="00FB60B0">
        <w:rPr>
          <w:rFonts w:ascii="Times New Roman" w:hAnsi="Times New Roman"/>
          <w:sz w:val="24"/>
          <w:szCs w:val="24"/>
        </w:rPr>
        <w:t>14</w:t>
      </w:r>
      <w:r w:rsidRPr="00D6348A">
        <w:rPr>
          <w:rFonts w:ascii="Times New Roman" w:hAnsi="Times New Roman"/>
          <w:sz w:val="24"/>
          <w:szCs w:val="24"/>
        </w:rPr>
        <w:t>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2023 год – 50 000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2024 год – 50 000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2025 год – 50 000 рублей</w:t>
      </w:r>
      <w:r w:rsidRPr="00D6348A">
        <w:rPr>
          <w:rFonts w:ascii="Times New Roman" w:hAnsi="Times New Roman"/>
          <w:color w:val="FF0000"/>
          <w:sz w:val="24"/>
          <w:szCs w:val="24"/>
        </w:rPr>
        <w:t>.</w:t>
      </w:r>
    </w:p>
    <w:p w:rsidR="00D03DAA" w:rsidRPr="00D6348A" w:rsidRDefault="00D03DAA" w:rsidP="00D03DAA">
      <w:pPr>
        <w:spacing w:after="0" w:line="240" w:lineRule="auto"/>
        <w:ind w:firstLine="709"/>
        <w:jc w:val="both"/>
        <w:rPr>
          <w:rFonts w:ascii="Times New Roman" w:hAnsi="Times New Roman"/>
          <w:sz w:val="24"/>
          <w:szCs w:val="24"/>
        </w:rPr>
      </w:pPr>
      <w:r w:rsidRPr="00D6348A">
        <w:rPr>
          <w:rFonts w:ascii="Times New Roman" w:hAnsi="Times New Roman"/>
          <w:sz w:val="24"/>
          <w:szCs w:val="24"/>
        </w:rPr>
        <w:t xml:space="preserve">Предполагается ежегодное уточнение в установленном порядке объемов финансирования Программы. </w:t>
      </w:r>
    </w:p>
    <w:p w:rsidR="006B50AA" w:rsidRPr="006B50AA" w:rsidRDefault="00D03DAA" w:rsidP="00D03DAA">
      <w:pPr>
        <w:spacing w:after="0" w:line="240" w:lineRule="auto"/>
        <w:ind w:firstLine="709"/>
        <w:jc w:val="both"/>
        <w:rPr>
          <w:rFonts w:ascii="Times New Roman" w:hAnsi="Times New Roman"/>
        </w:rPr>
      </w:pPr>
      <w:r w:rsidRPr="00D6348A">
        <w:rPr>
          <w:rFonts w:ascii="Times New Roman" w:hAnsi="Times New Roman"/>
          <w:sz w:val="24"/>
          <w:szCs w:val="24"/>
        </w:rPr>
        <w:t>Ресурсное обеспечение реализации Подпрограммы по годам представлено в таблице № 5 и №6 в приложении к муниципальной программе.</w:t>
      </w:r>
    </w:p>
    <w:p w:rsidR="006B50AA" w:rsidRPr="006B50AA" w:rsidRDefault="006B50AA" w:rsidP="00D03DAA">
      <w:pPr>
        <w:spacing w:after="0" w:line="240" w:lineRule="auto"/>
        <w:ind w:firstLine="709"/>
        <w:jc w:val="both"/>
        <w:rPr>
          <w:rStyle w:val="style41"/>
          <w:rFonts w:ascii="Times New Roman" w:hAnsi="Times New Roman"/>
          <w:color w:val="000000"/>
        </w:rPr>
      </w:pPr>
    </w:p>
    <w:p w:rsidR="006B50AA" w:rsidRPr="006B50AA" w:rsidRDefault="006B50AA" w:rsidP="00D03DAA">
      <w:pPr>
        <w:spacing w:after="0" w:line="240" w:lineRule="auto"/>
        <w:ind w:firstLine="709"/>
        <w:jc w:val="center"/>
        <w:rPr>
          <w:rStyle w:val="style41"/>
          <w:rFonts w:ascii="Times New Roman" w:hAnsi="Times New Roman"/>
          <w:color w:val="000000"/>
        </w:rPr>
      </w:pPr>
      <w:r w:rsidRPr="006B50AA">
        <w:rPr>
          <w:rStyle w:val="style41"/>
          <w:rFonts w:ascii="Times New Roman" w:hAnsi="Times New Roman"/>
          <w:color w:val="000000"/>
        </w:rPr>
        <w:t>Раздел 8. А</w:t>
      </w:r>
      <w:r w:rsidRPr="006B50AA">
        <w:rPr>
          <w:rFonts w:ascii="Times New Roman" w:hAnsi="Times New Roman"/>
          <w:b/>
        </w:rPr>
        <w:t>нализ рисков реализации подпрограммы и описание мер управления рисками реализации подпрограммы</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 основе анализа мероприятий, предлагаемых к реализации в рамках Подпрограммы 4, выделены следующие риски ее реализации: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финансового обеспечения, который связан с финансированием Подпрограммы 4 в неполном объеме. Данный риск возникает по причине значительной продолжительности Подпрограммы 4. Однако, учитывая формируемую практику программного бюджетирования в части обеспечения реализации Подпрограммы 4 за счет средств бюджета, риск сбоев в ее реализации по причине недофинансирования можно считать умеренным.</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Реализации Подпрограммы 4 также угрожают следующие риски, которые связаны с изменением внешней среды и которыми невозможно управлять в рамках реализации Подпрограммы 4.</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4 реализуются за счет средств бюджета, такой риск для реализации Подпрограммы 4 может быть качественно оценен как высокий.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Подпрограммы 4 можно оценить, как умеренный.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Меры управления рисками реализации Подпрограммы 4 основываются на следующих обстоятельствах:</w:t>
      </w:r>
    </w:p>
    <w:p w:rsidR="006B50AA" w:rsidRPr="006B50AA" w:rsidRDefault="006B50AA" w:rsidP="00D03DAA">
      <w:pPr>
        <w:spacing w:after="0" w:line="240" w:lineRule="auto"/>
        <w:ind w:firstLine="709"/>
        <w:jc w:val="both"/>
        <w:rPr>
          <w:rStyle w:val="style41"/>
          <w:rFonts w:ascii="Times New Roman" w:hAnsi="Times New Roman"/>
          <w:color w:val="000000"/>
        </w:rPr>
      </w:pPr>
      <w:r w:rsidRPr="006B50AA">
        <w:rPr>
          <w:rFonts w:ascii="Times New Roman" w:hAnsi="Times New Roman"/>
        </w:rPr>
        <w:t>-наибольшее отрицательное влияние из вышеперечисленных рисков на реализацию Подпрограммы 4 может оказать ухудшение состояния экономики, которое содержит угрозу срыва реализации Подпрограммы 4.</w:t>
      </w:r>
    </w:p>
    <w:p w:rsidR="00886EB5" w:rsidRPr="006B50AA" w:rsidRDefault="00886EB5" w:rsidP="00D26DE5">
      <w:pPr>
        <w:spacing w:after="0"/>
        <w:jc w:val="right"/>
        <w:rPr>
          <w:rFonts w:ascii="Times New Roman" w:hAnsi="Times New Roman"/>
        </w:rPr>
      </w:pPr>
    </w:p>
    <w:p w:rsidR="00D14C01" w:rsidRPr="006B50AA" w:rsidRDefault="00D14C01" w:rsidP="003153F4">
      <w:pPr>
        <w:spacing w:after="0" w:line="240" w:lineRule="auto"/>
        <w:jc w:val="right"/>
        <w:rPr>
          <w:rFonts w:ascii="Times New Roman" w:hAnsi="Times New Roman"/>
          <w:color w:val="000000"/>
          <w:sz w:val="24"/>
          <w:szCs w:val="24"/>
        </w:rPr>
        <w:sectPr w:rsidR="00D14C01" w:rsidRPr="006B50AA" w:rsidSect="00AE79B9">
          <w:pgSz w:w="11906" w:h="16838"/>
          <w:pgMar w:top="426" w:right="851" w:bottom="567" w:left="1701" w:header="709" w:footer="709" w:gutter="0"/>
          <w:cols w:space="708"/>
          <w:docGrid w:linePitch="360"/>
        </w:sectPr>
      </w:pPr>
    </w:p>
    <w:p w:rsidR="00737C23" w:rsidRPr="00737C23" w:rsidRDefault="00737C23" w:rsidP="00737C23">
      <w:pPr>
        <w:suppressAutoHyphens/>
        <w:spacing w:after="0" w:line="240" w:lineRule="auto"/>
        <w:ind w:left="9912"/>
        <w:jc w:val="both"/>
        <w:rPr>
          <w:rFonts w:ascii="Times New Roman" w:hAnsi="Times New Roman"/>
          <w:lang w:eastAsia="ar-SA"/>
        </w:rPr>
      </w:pPr>
      <w:r w:rsidRPr="00737C23">
        <w:rPr>
          <w:rFonts w:ascii="Times New Roman" w:hAnsi="Times New Roman"/>
          <w:lang w:eastAsia="ar-SA"/>
        </w:rPr>
        <w:lastRenderedPageBreak/>
        <w:t>Приложение 1</w:t>
      </w:r>
    </w:p>
    <w:p w:rsidR="00737C23" w:rsidRPr="00737C23" w:rsidRDefault="00737C23" w:rsidP="00737C23">
      <w:pPr>
        <w:suppressAutoHyphens/>
        <w:spacing w:after="0" w:line="240" w:lineRule="auto"/>
        <w:ind w:left="9912"/>
        <w:jc w:val="both"/>
        <w:rPr>
          <w:rFonts w:ascii="Times New Roman" w:hAnsi="Times New Roman"/>
          <w:lang w:val="x-none" w:eastAsia="ar-SA"/>
        </w:rPr>
      </w:pPr>
      <w:r w:rsidRPr="00737C23">
        <w:rPr>
          <w:rFonts w:ascii="Times New Roman" w:hAnsi="Times New Roman"/>
          <w:lang w:eastAsia="ar-SA"/>
        </w:rPr>
        <w:t xml:space="preserve">к муниципальной программе Курчатовского района Курской области </w:t>
      </w:r>
      <w:r w:rsidRPr="00737C23">
        <w:rPr>
          <w:rFonts w:ascii="Times New Roman" w:hAnsi="Times New Roman"/>
          <w:bCs/>
          <w:lang w:val="x-none" w:eastAsia="ar-SA"/>
        </w:rPr>
        <w:t>«</w:t>
      </w:r>
      <w:r w:rsidRPr="00737C23">
        <w:rPr>
          <w:rFonts w:ascii="Times New Roman" w:hAnsi="Times New Roman"/>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Cs/>
          <w:lang w:val="x-none" w:eastAsia="ar-SA"/>
        </w:rPr>
        <w:t>»</w:t>
      </w:r>
    </w:p>
    <w:p w:rsidR="00737C23" w:rsidRPr="00737C23" w:rsidRDefault="00737C23" w:rsidP="00737C23">
      <w:pPr>
        <w:suppressAutoHyphens/>
        <w:spacing w:after="0" w:line="240" w:lineRule="auto"/>
        <w:rPr>
          <w:rFonts w:ascii="Times New Roman" w:hAnsi="Times New Roman"/>
          <w:b/>
          <w:sz w:val="26"/>
          <w:szCs w:val="26"/>
          <w:lang w:eastAsia="ar-SA"/>
        </w:r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t>Таблица №1</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Сведения</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о показателях (индикаторах) муниципальной программы поселка Иванино Курчатовского района Курской области «</w:t>
      </w:r>
      <w:r w:rsidRPr="00737C23">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
          <w:lang w:eastAsia="ar-SA"/>
        </w:rPr>
        <w:t xml:space="preserve">» </w:t>
      </w:r>
    </w:p>
    <w:p w:rsidR="00737C23" w:rsidRPr="00737C23" w:rsidRDefault="00737C23" w:rsidP="00737C23">
      <w:pPr>
        <w:suppressAutoHyphens/>
        <w:spacing w:after="0" w:line="240" w:lineRule="auto"/>
        <w:jc w:val="center"/>
        <w:rPr>
          <w:rFonts w:ascii="Times New Roman" w:hAnsi="Times New Roman"/>
          <w:b/>
          <w:sz w:val="26"/>
          <w:szCs w:val="26"/>
          <w:lang w:eastAsia="ar-SA"/>
        </w:rPr>
      </w:pPr>
      <w:r w:rsidRPr="00737C23">
        <w:rPr>
          <w:rFonts w:ascii="Times New Roman" w:hAnsi="Times New Roman"/>
          <w:b/>
          <w:lang w:eastAsia="ar-SA"/>
        </w:rPr>
        <w:t>Курской области и безопасности дорожного движения», подпрограмм муниципальной программы и их значениях</w:t>
      </w:r>
    </w:p>
    <w:p w:rsidR="00737C23" w:rsidRPr="00737C23" w:rsidRDefault="00737C23" w:rsidP="00737C23">
      <w:pPr>
        <w:suppressAutoHyphens/>
        <w:spacing w:after="0" w:line="240" w:lineRule="auto"/>
        <w:jc w:val="center"/>
        <w:rPr>
          <w:rFonts w:ascii="Times New Roman" w:hAnsi="Times New Roman"/>
          <w:b/>
          <w:sz w:val="26"/>
          <w:szCs w:val="26"/>
          <w:lang w:eastAsia="ar-SA"/>
        </w:rPr>
      </w:pPr>
    </w:p>
    <w:tbl>
      <w:tblPr>
        <w:tblW w:w="14629" w:type="dxa"/>
        <w:tblInd w:w="392" w:type="dxa"/>
        <w:tblLayout w:type="fixed"/>
        <w:tblLook w:val="0000" w:firstRow="0" w:lastRow="0" w:firstColumn="0" w:lastColumn="0" w:noHBand="0" w:noVBand="0"/>
      </w:tblPr>
      <w:tblGrid>
        <w:gridCol w:w="550"/>
        <w:gridCol w:w="6249"/>
        <w:gridCol w:w="850"/>
        <w:gridCol w:w="1168"/>
        <w:gridCol w:w="1276"/>
        <w:gridCol w:w="1134"/>
        <w:gridCol w:w="1134"/>
        <w:gridCol w:w="1134"/>
        <w:gridCol w:w="1134"/>
      </w:tblGrid>
      <w:tr w:rsidR="00737C23" w:rsidRPr="00737C23" w:rsidTr="007F3FBB">
        <w:trPr>
          <w:trHeight w:val="380"/>
        </w:trPr>
        <w:tc>
          <w:tcPr>
            <w:tcW w:w="550" w:type="dxa"/>
            <w:vMerge w:val="restart"/>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п/п</w:t>
            </w:r>
          </w:p>
        </w:tc>
        <w:tc>
          <w:tcPr>
            <w:tcW w:w="6249"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Наименование показателя (индикатора)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 изм.</w:t>
            </w:r>
          </w:p>
        </w:tc>
        <w:tc>
          <w:tcPr>
            <w:tcW w:w="6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 xml:space="preserve">Значения показателей </w:t>
            </w:r>
          </w:p>
        </w:tc>
      </w:tr>
      <w:tr w:rsidR="00737C23" w:rsidRPr="00737C23" w:rsidTr="007F3FBB">
        <w:tc>
          <w:tcPr>
            <w:tcW w:w="550" w:type="dxa"/>
            <w:vMerge/>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2021г.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2022г.</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2023г.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2024г.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2025г.</w:t>
            </w:r>
          </w:p>
        </w:tc>
      </w:tr>
      <w:tr w:rsidR="00737C23" w:rsidRPr="00737C23" w:rsidTr="007F3FBB">
        <w:trPr>
          <w:trHeight w:val="422"/>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Муниципальная программа «</w:t>
            </w:r>
            <w:r w:rsidRPr="00737C23">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r>
      <w:tr w:rsidR="00737C23" w:rsidRPr="00737C23" w:rsidTr="007F3FBB">
        <w:trPr>
          <w:trHeight w:val="488"/>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Доля протяженности автомобильных дорог общего пользования местного значения, соответствующих нормативным требованиям</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27</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45</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50</w:t>
            </w:r>
          </w:p>
        </w:tc>
      </w:tr>
      <w:tr w:rsidR="00737C23" w:rsidRPr="00737C23" w:rsidTr="007F3FBB">
        <w:trPr>
          <w:trHeight w:val="412"/>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погибших в дорожно-транспортных происшествиях</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r>
      <w:tr w:rsidR="00737C23" w:rsidRPr="00737C23" w:rsidTr="007F3FBB">
        <w:trPr>
          <w:trHeight w:val="276"/>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737C23">
              <w:rPr>
                <w:rStyle w:val="TimesNewRoman9pt"/>
                <w:rFonts w:eastAsia="Sylfaen"/>
                <w:sz w:val="20"/>
                <w:szCs w:val="20"/>
              </w:rPr>
              <w:t xml:space="preserve"> поселка Иванино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rPr>
          <w:trHeight w:val="136"/>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Протяженность автомобильных дорог общего пользования местного значения с твердым покрытием</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км</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27</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r>
      <w:tr w:rsidR="00737C23" w:rsidRPr="00737C23" w:rsidTr="007F3FBB">
        <w:trPr>
          <w:trHeight w:val="136"/>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Количество построенных и реконструированных километров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км</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r>
      <w:tr w:rsidR="00737C23" w:rsidRPr="00737C23" w:rsidTr="007F3FBB">
        <w:trPr>
          <w:trHeight w:val="314"/>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rPr>
          <w:trHeight w:val="404"/>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дорожно-транспортных происшествий с пострадавшими</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39</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33</w:t>
            </w:r>
          </w:p>
        </w:tc>
      </w:tr>
      <w:tr w:rsidR="00737C23" w:rsidRPr="00737C23" w:rsidTr="007F3FBB">
        <w:trPr>
          <w:trHeight w:val="424"/>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погибших в дорожно-транспортных происшествиях</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r>
    </w:tbl>
    <w:p w:rsidR="00737C23" w:rsidRPr="00737C23" w:rsidRDefault="00737C23" w:rsidP="00737C23">
      <w:pPr>
        <w:suppressAutoHyphens/>
        <w:spacing w:after="0" w:line="240" w:lineRule="auto"/>
        <w:rPr>
          <w:rFonts w:ascii="Times New Roman" w:hAnsi="Times New Roman"/>
          <w:lang w:eastAsia="ar-SA"/>
        </w:rPr>
        <w:sectPr w:rsidR="00737C23" w:rsidRPr="00737C23" w:rsidSect="007F3FBB">
          <w:pgSz w:w="16838" w:h="11906" w:orient="landscape"/>
          <w:pgMar w:top="709" w:right="820" w:bottom="992" w:left="709" w:header="720" w:footer="720" w:gutter="0"/>
          <w:pgNumType w:start="1"/>
          <w:cols w:space="720"/>
          <w:titlePg/>
          <w:docGrid w:linePitch="600" w:charSpace="32768"/>
        </w:sect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lastRenderedPageBreak/>
        <w:t>Таблица №2</w:t>
      </w:r>
    </w:p>
    <w:p w:rsidR="00737C23" w:rsidRPr="00737C23" w:rsidRDefault="00737C23" w:rsidP="00737C23">
      <w:pPr>
        <w:suppressAutoHyphens/>
        <w:spacing w:after="0" w:line="240" w:lineRule="auto"/>
        <w:rPr>
          <w:rFonts w:ascii="Times New Roman" w:hAnsi="Times New Roman"/>
          <w:b/>
          <w:lang w:eastAsia="ar-SA"/>
        </w:rPr>
      </w:pP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 xml:space="preserve">Перечень </w:t>
      </w:r>
    </w:p>
    <w:p w:rsidR="00737C23" w:rsidRPr="00737C23" w:rsidRDefault="00737C23" w:rsidP="00737C23">
      <w:pPr>
        <w:suppressAutoHyphens/>
        <w:spacing w:after="0" w:line="240" w:lineRule="auto"/>
        <w:jc w:val="center"/>
        <w:rPr>
          <w:rFonts w:ascii="Times New Roman" w:hAnsi="Times New Roman"/>
          <w:b/>
          <w:sz w:val="26"/>
          <w:szCs w:val="26"/>
          <w:lang w:eastAsia="ar-SA"/>
        </w:rPr>
      </w:pPr>
      <w:r w:rsidRPr="00737C23">
        <w:rPr>
          <w:rFonts w:ascii="Times New Roman" w:hAnsi="Times New Roman"/>
          <w:b/>
          <w:lang w:eastAsia="ar-SA"/>
        </w:rPr>
        <w:t>основных мероприятий муниципальной программы поселка Иванино Курчатовского района Курской области «</w:t>
      </w:r>
      <w:r w:rsidRPr="00737C23">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
          <w:lang w:eastAsia="ar-SA"/>
        </w:rPr>
        <w:t>»</w:t>
      </w:r>
    </w:p>
    <w:p w:rsidR="00737C23" w:rsidRPr="00737C23" w:rsidRDefault="00737C23" w:rsidP="00737C23">
      <w:pPr>
        <w:suppressAutoHyphens/>
        <w:spacing w:after="0" w:line="240" w:lineRule="auto"/>
        <w:jc w:val="center"/>
        <w:rPr>
          <w:rFonts w:ascii="Times New Roman" w:hAnsi="Times New Roman"/>
          <w:b/>
          <w:sz w:val="26"/>
          <w:szCs w:val="26"/>
          <w:lang w:eastAsia="ar-SA"/>
        </w:rPr>
      </w:pPr>
    </w:p>
    <w:tbl>
      <w:tblPr>
        <w:tblW w:w="15265" w:type="dxa"/>
        <w:tblInd w:w="-5" w:type="dxa"/>
        <w:tblLayout w:type="fixed"/>
        <w:tblLook w:val="0000" w:firstRow="0" w:lastRow="0" w:firstColumn="0" w:lastColumn="0" w:noHBand="0" w:noVBand="0"/>
      </w:tblPr>
      <w:tblGrid>
        <w:gridCol w:w="482"/>
        <w:gridCol w:w="2750"/>
        <w:gridCol w:w="1925"/>
        <w:gridCol w:w="1122"/>
        <w:gridCol w:w="1122"/>
        <w:gridCol w:w="3179"/>
        <w:gridCol w:w="2574"/>
        <w:gridCol w:w="142"/>
        <w:gridCol w:w="1969"/>
      </w:tblGrid>
      <w:tr w:rsidR="00737C23" w:rsidRPr="00737C23" w:rsidTr="007F3FBB">
        <w:tc>
          <w:tcPr>
            <w:tcW w:w="482"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ind w:right="-108"/>
              <w:jc w:val="center"/>
              <w:rPr>
                <w:rFonts w:ascii="Times New Roman" w:hAnsi="Times New Roman"/>
                <w:sz w:val="20"/>
                <w:szCs w:val="20"/>
                <w:lang w:eastAsia="ar-SA"/>
              </w:rPr>
            </w:pPr>
            <w:r w:rsidRPr="00737C23">
              <w:rPr>
                <w:rFonts w:ascii="Times New Roman" w:hAnsi="Times New Roman"/>
                <w:sz w:val="20"/>
                <w:szCs w:val="20"/>
                <w:lang w:eastAsia="ar-SA"/>
              </w:rPr>
              <w:t>№ п/п</w:t>
            </w:r>
          </w:p>
        </w:tc>
        <w:tc>
          <w:tcPr>
            <w:tcW w:w="2750"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Номер и наименование муниципальной программы, основного мероприятия</w:t>
            </w:r>
          </w:p>
        </w:tc>
        <w:tc>
          <w:tcPr>
            <w:tcW w:w="1925"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Ответственный исполнитель</w:t>
            </w:r>
          </w:p>
        </w:tc>
        <w:tc>
          <w:tcPr>
            <w:tcW w:w="2244" w:type="dxa"/>
            <w:gridSpan w:val="2"/>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Срок</w:t>
            </w:r>
          </w:p>
        </w:tc>
        <w:tc>
          <w:tcPr>
            <w:tcW w:w="3179"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Ожидаемый непосредственный результат (краткое описание)</w:t>
            </w:r>
          </w:p>
        </w:tc>
        <w:tc>
          <w:tcPr>
            <w:tcW w:w="2574"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Последствия </w:t>
            </w:r>
            <w:proofErr w:type="spellStart"/>
            <w:r w:rsidRPr="00737C23">
              <w:rPr>
                <w:rFonts w:ascii="Times New Roman" w:hAnsi="Times New Roman"/>
                <w:sz w:val="20"/>
                <w:szCs w:val="20"/>
                <w:lang w:eastAsia="ar-SA"/>
              </w:rPr>
              <w:t>нереализации</w:t>
            </w:r>
            <w:proofErr w:type="spellEnd"/>
            <w:r w:rsidRPr="00737C23">
              <w:rPr>
                <w:rFonts w:ascii="Times New Roman" w:hAnsi="Times New Roman"/>
                <w:sz w:val="20"/>
                <w:szCs w:val="20"/>
                <w:lang w:eastAsia="ar-SA"/>
              </w:rPr>
              <w:t xml:space="preserve"> муниципальной программы, основного мероприятия</w:t>
            </w:r>
          </w:p>
        </w:tc>
        <w:tc>
          <w:tcPr>
            <w:tcW w:w="2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Связь с показателями муниципальной программы (Подпрограммы)</w:t>
            </w:r>
          </w:p>
        </w:tc>
      </w:tr>
      <w:tr w:rsidR="00737C23" w:rsidRPr="00737C23" w:rsidTr="007F3FBB">
        <w:tc>
          <w:tcPr>
            <w:tcW w:w="482"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925"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начала</w:t>
            </w:r>
          </w:p>
          <w:p w:rsidR="00737C23" w:rsidRPr="00737C23" w:rsidRDefault="00737C23" w:rsidP="00737C23">
            <w:pPr>
              <w:suppressAutoHyphens/>
              <w:spacing w:after="0" w:line="240" w:lineRule="auto"/>
              <w:ind w:left="-108" w:right="-108"/>
              <w:jc w:val="center"/>
              <w:rPr>
                <w:rFonts w:ascii="Times New Roman" w:hAnsi="Times New Roman"/>
                <w:sz w:val="20"/>
                <w:szCs w:val="20"/>
                <w:lang w:eastAsia="ar-SA"/>
              </w:rPr>
            </w:pPr>
            <w:r w:rsidRPr="00737C23">
              <w:rPr>
                <w:rFonts w:ascii="Times New Roman" w:hAnsi="Times New Roman"/>
                <w:sz w:val="20"/>
                <w:szCs w:val="20"/>
                <w:lang w:eastAsia="ar-SA"/>
              </w:rPr>
              <w:t>реализации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окончания реализации</w:t>
            </w:r>
          </w:p>
        </w:tc>
        <w:tc>
          <w:tcPr>
            <w:tcW w:w="3179"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574"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11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r w:rsidR="00737C23" w:rsidRPr="00737C23" w:rsidTr="007F3FBB">
        <w:tc>
          <w:tcPr>
            <w:tcW w:w="152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737C23">
              <w:rPr>
                <w:rStyle w:val="TimesNewRoman9pt"/>
                <w:rFonts w:eastAsia="Sylfaen"/>
                <w:sz w:val="20"/>
                <w:szCs w:val="20"/>
              </w:rPr>
              <w:t xml:space="preserve"> поселка Иванино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Основное мероприятие</w:t>
            </w:r>
          </w:p>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18"/>
                <w:szCs w:val="18"/>
                <w:lang w:eastAsia="ar-SA"/>
              </w:rPr>
            </w:pP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 xml:space="preserve">Основное направление </w:t>
            </w:r>
          </w:p>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«Капитальный ремонт, ремонт и содержание автомобильных дорог общего пользования местного значения»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 xml:space="preserve">Соответствия </w:t>
            </w:r>
            <w:proofErr w:type="spellStart"/>
            <w:r w:rsidRPr="00737C23">
              <w:rPr>
                <w:rFonts w:ascii="Times New Roman" w:hAnsi="Times New Roman"/>
                <w:sz w:val="18"/>
                <w:szCs w:val="18"/>
                <w:lang w:eastAsia="ar-SA"/>
              </w:rPr>
              <w:t>транспортно</w:t>
            </w:r>
            <w:proofErr w:type="spellEnd"/>
            <w:r w:rsidRPr="00737C23">
              <w:rPr>
                <w:rFonts w:ascii="Times New Roman" w:hAnsi="Times New Roman"/>
                <w:sz w:val="18"/>
                <w:szCs w:val="18"/>
                <w:lang w:eastAsia="ar-SA"/>
              </w:rPr>
              <w:t xml:space="preserve"> - эксплуатационных показателей автомобильных дорог общего пользования местного значения требованиям нормативных документов</w:t>
            </w:r>
          </w:p>
        </w:tc>
        <w:tc>
          <w:tcPr>
            <w:tcW w:w="2574"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18"/>
                <w:szCs w:val="18"/>
                <w:lang w:eastAsia="ar-SA"/>
              </w:rPr>
            </w:pPr>
          </w:p>
        </w:tc>
      </w:tr>
      <w:tr w:rsidR="00F201E0"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F201E0" w:rsidRPr="00F201E0" w:rsidRDefault="00F201E0" w:rsidP="00F201E0">
            <w:pPr>
              <w:suppressAutoHyphens/>
              <w:spacing w:after="0" w:line="240" w:lineRule="auto"/>
              <w:rPr>
                <w:rFonts w:ascii="Times New Roman" w:hAnsi="Times New Roman"/>
                <w:sz w:val="18"/>
                <w:szCs w:val="18"/>
                <w:lang w:eastAsia="ar-SA"/>
              </w:rPr>
            </w:pPr>
            <w:r w:rsidRPr="00F201E0">
              <w:rPr>
                <w:rFonts w:ascii="Times New Roman" w:hAnsi="Times New Roman"/>
                <w:color w:val="000000"/>
                <w:sz w:val="18"/>
                <w:szCs w:val="18"/>
              </w:rPr>
              <w:t>Основное мероприятие "Модернизация сети уличного освещения и шкафов управления наружным освещением"</w:t>
            </w:r>
          </w:p>
        </w:tc>
        <w:tc>
          <w:tcPr>
            <w:tcW w:w="1925"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18"/>
                <w:szCs w:val="18"/>
                <w:lang w:eastAsia="ar-SA"/>
              </w:rPr>
            </w:pPr>
          </w:p>
        </w:tc>
      </w:tr>
      <w:tr w:rsidR="00F201E0"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F201E0" w:rsidRPr="00F201E0" w:rsidRDefault="00F201E0" w:rsidP="00F201E0">
            <w:pPr>
              <w:suppressAutoHyphens/>
              <w:spacing w:after="0" w:line="240" w:lineRule="auto"/>
              <w:rPr>
                <w:rFonts w:ascii="Times New Roman" w:hAnsi="Times New Roman"/>
                <w:sz w:val="18"/>
                <w:szCs w:val="18"/>
                <w:lang w:eastAsia="ar-SA"/>
              </w:rPr>
            </w:pPr>
            <w:r w:rsidRPr="00F201E0">
              <w:rPr>
                <w:rFonts w:ascii="Times New Roman" w:hAnsi="Times New Roman"/>
                <w:sz w:val="18"/>
                <w:szCs w:val="18"/>
                <w:lang w:eastAsia="ar-SA"/>
              </w:rPr>
              <w:t xml:space="preserve">Основное направление </w:t>
            </w:r>
          </w:p>
          <w:p w:rsidR="00F201E0" w:rsidRPr="00F201E0" w:rsidRDefault="00F201E0" w:rsidP="00F201E0">
            <w:pPr>
              <w:suppressAutoHyphens/>
              <w:spacing w:after="0" w:line="240" w:lineRule="auto"/>
              <w:rPr>
                <w:rFonts w:ascii="Times New Roman" w:hAnsi="Times New Roman"/>
                <w:color w:val="000000"/>
                <w:sz w:val="18"/>
                <w:szCs w:val="18"/>
              </w:rPr>
            </w:pPr>
            <w:r w:rsidRPr="00F201E0">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1925"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18"/>
                <w:szCs w:val="18"/>
                <w:lang w:eastAsia="ar-SA"/>
              </w:rPr>
            </w:pPr>
          </w:p>
        </w:tc>
      </w:tr>
      <w:tr w:rsidR="00737C23" w:rsidRPr="00737C23" w:rsidTr="007F3FBB">
        <w:tc>
          <w:tcPr>
            <w:tcW w:w="152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both"/>
              <w:rPr>
                <w:rFonts w:ascii="Times New Roman" w:hAnsi="Times New Roman"/>
                <w:sz w:val="20"/>
                <w:szCs w:val="20"/>
                <w:lang w:eastAsia="ar-SA"/>
              </w:rPr>
            </w:pPr>
            <w:r w:rsidRPr="00737C23">
              <w:rPr>
                <w:rFonts w:ascii="Times New Roman" w:hAnsi="Times New Roman"/>
                <w:sz w:val="20"/>
                <w:szCs w:val="20"/>
                <w:lang w:eastAsia="ar-SA"/>
              </w:rPr>
              <w:t xml:space="preserve">Основное мероприятие </w:t>
            </w:r>
          </w:p>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«Осуществление мероприятий по безопасности дорожного движения»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Fonts w:ascii="Times New Roman" w:hAnsi="Times New Roman"/>
                <w:sz w:val="18"/>
                <w:szCs w:val="18"/>
                <w:lang w:eastAsia="ar-SA"/>
              </w:rPr>
              <w:t xml:space="preserve">поселка Иванино </w:t>
            </w:r>
            <w:r w:rsidRPr="00737C23">
              <w:rPr>
                <w:rFonts w:ascii="Times New Roman" w:hAnsi="Times New Roman"/>
                <w:sz w:val="20"/>
                <w:szCs w:val="20"/>
                <w:lang w:eastAsia="ar-SA"/>
              </w:rPr>
              <w:t>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Снижение количества пешеходов, погибших в результате дорожно-транспортных про</w:t>
            </w:r>
            <w:r w:rsidRPr="00737C23">
              <w:rPr>
                <w:rFonts w:ascii="Times New Roman" w:hAnsi="Times New Roman"/>
                <w:sz w:val="20"/>
                <w:szCs w:val="20"/>
                <w:lang w:eastAsia="ar-SA"/>
              </w:rPr>
              <w:softHyphen/>
              <w:t>исшествий</w:t>
            </w:r>
          </w:p>
        </w:tc>
        <w:tc>
          <w:tcPr>
            <w:tcW w:w="2716" w:type="dxa"/>
            <w:gridSpan w:val="2"/>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Увеличение количество пешеходов погибших в результате дорожно-транспортных происшествий</w:t>
            </w:r>
          </w:p>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lastRenderedPageBreak/>
              <w:t>с сопутствующими дорожными условиями на территории поселка</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r w:rsidR="00737C23" w:rsidRPr="00737C23" w:rsidTr="007F3FBB">
        <w:tc>
          <w:tcPr>
            <w:tcW w:w="482"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Основное направление «Обеспечение безопасности дорожного движения на автомобильных дорогах местного значения»</w:t>
            </w:r>
          </w:p>
        </w:tc>
        <w:tc>
          <w:tcPr>
            <w:tcW w:w="1925"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Fonts w:ascii="Times New Roman" w:hAnsi="Times New Roman"/>
                <w:sz w:val="18"/>
                <w:szCs w:val="18"/>
                <w:lang w:eastAsia="ar-SA"/>
              </w:rPr>
              <w:t xml:space="preserve">поселка Иванино </w:t>
            </w:r>
            <w:r w:rsidRPr="00737C23">
              <w:rPr>
                <w:rFonts w:ascii="Times New Roman" w:hAnsi="Times New Roman"/>
                <w:sz w:val="20"/>
                <w:szCs w:val="20"/>
                <w:lang w:eastAsia="ar-SA"/>
              </w:rPr>
              <w:t>Курчатовского района Курской области</w:t>
            </w:r>
          </w:p>
        </w:tc>
        <w:tc>
          <w:tcPr>
            <w:tcW w:w="1122"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122" w:type="dxa"/>
            <w:tcBorders>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2025г.</w:t>
            </w:r>
          </w:p>
        </w:tc>
        <w:tc>
          <w:tcPr>
            <w:tcW w:w="3179"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Поддержание в нормативном состоянии и улучшение транспортно-эксплуатационных характеристик автомобильных дорог поселка</w:t>
            </w:r>
          </w:p>
        </w:tc>
        <w:tc>
          <w:tcPr>
            <w:tcW w:w="2716" w:type="dxa"/>
            <w:gridSpan w:val="2"/>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Нарушение нормативного состояния объектов дорожного хозяйства поселка, увеличение протяженности автомобильных дорог, не отвечающих нормативным требованиям</w:t>
            </w:r>
          </w:p>
        </w:tc>
        <w:tc>
          <w:tcPr>
            <w:tcW w:w="1969" w:type="dxa"/>
            <w:tcBorders>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bl>
    <w:p w:rsidR="00737C23" w:rsidRDefault="00737C23" w:rsidP="00737C23">
      <w:pPr>
        <w:suppressAutoHyphens/>
        <w:spacing w:after="0" w:line="240" w:lineRule="auto"/>
        <w:ind w:firstLine="426"/>
        <w:rPr>
          <w:rFonts w:ascii="Times New Roman" w:hAnsi="Times New Roman"/>
          <w:b/>
          <w:sz w:val="26"/>
          <w:szCs w:val="26"/>
          <w:lang w:eastAsia="ar-SA"/>
        </w:r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t>Таблица №3</w:t>
      </w:r>
    </w:p>
    <w:p w:rsidR="00737C23" w:rsidRPr="00737C23" w:rsidRDefault="00737C23" w:rsidP="00737C23">
      <w:pPr>
        <w:suppressAutoHyphens/>
        <w:spacing w:after="0" w:line="240" w:lineRule="auto"/>
        <w:ind w:left="9912"/>
        <w:jc w:val="both"/>
        <w:rPr>
          <w:rFonts w:ascii="Times New Roman" w:hAnsi="Times New Roman"/>
          <w:sz w:val="20"/>
          <w:szCs w:val="20"/>
          <w:lang w:val="x-none" w:eastAsia="ar-SA"/>
        </w:rPr>
      </w:pP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Сведения</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об основных мерах правового регулирования в сфере реализации муниципальной программы поселка Иванино Курчатовского района Курской области</w:t>
      </w:r>
    </w:p>
    <w:p w:rsidR="00737C23" w:rsidRPr="00737C23" w:rsidRDefault="00737C23" w:rsidP="00737C23">
      <w:pPr>
        <w:suppressAutoHyphens/>
        <w:autoSpaceDE w:val="0"/>
        <w:spacing w:after="0" w:line="240" w:lineRule="auto"/>
        <w:jc w:val="center"/>
        <w:rPr>
          <w:rFonts w:ascii="Times New Roman" w:hAnsi="Times New Roman"/>
          <w:lang w:eastAsia="ar-SA"/>
        </w:rPr>
      </w:pPr>
      <w:r w:rsidRPr="00737C23">
        <w:rPr>
          <w:rFonts w:ascii="Times New Roman" w:hAnsi="Times New Roman"/>
          <w:b/>
          <w:lang w:eastAsia="ar-SA"/>
        </w:rPr>
        <w:t>«</w:t>
      </w:r>
      <w:r w:rsidRPr="00737C23">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
          <w:lang w:eastAsia="ar-SA"/>
        </w:rPr>
        <w:t>»</w:t>
      </w:r>
    </w:p>
    <w:tbl>
      <w:tblPr>
        <w:tblW w:w="15100" w:type="dxa"/>
        <w:tblInd w:w="-13" w:type="dxa"/>
        <w:tblLayout w:type="fixed"/>
        <w:tblCellMar>
          <w:top w:w="102" w:type="dxa"/>
          <w:left w:w="62" w:type="dxa"/>
          <w:bottom w:w="102" w:type="dxa"/>
          <w:right w:w="62" w:type="dxa"/>
        </w:tblCellMar>
        <w:tblLook w:val="0000" w:firstRow="0" w:lastRow="0" w:firstColumn="0" w:lastColumn="0" w:noHBand="0" w:noVBand="0"/>
      </w:tblPr>
      <w:tblGrid>
        <w:gridCol w:w="501"/>
        <w:gridCol w:w="66"/>
        <w:gridCol w:w="3052"/>
        <w:gridCol w:w="65"/>
        <w:gridCol w:w="6739"/>
        <w:gridCol w:w="2410"/>
        <w:gridCol w:w="2267"/>
      </w:tblGrid>
      <w:tr w:rsidR="00737C23" w:rsidRPr="00737C23" w:rsidTr="007F3FBB">
        <w:tc>
          <w:tcPr>
            <w:tcW w:w="56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N п/п</w:t>
            </w:r>
          </w:p>
        </w:tc>
        <w:tc>
          <w:tcPr>
            <w:tcW w:w="311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Вид нормативного правового акта</w:t>
            </w:r>
          </w:p>
        </w:tc>
        <w:tc>
          <w:tcPr>
            <w:tcW w:w="6739"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Основные положения нормативного правового акта</w:t>
            </w:r>
          </w:p>
        </w:tc>
        <w:tc>
          <w:tcPr>
            <w:tcW w:w="241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Ответственный исполнитель, соисполнители, участники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Ожидаемые сроки принятия</w:t>
            </w:r>
          </w:p>
        </w:tc>
      </w:tr>
      <w:tr w:rsidR="00737C23" w:rsidRPr="00737C23" w:rsidTr="007F3FBB">
        <w:tc>
          <w:tcPr>
            <w:tcW w:w="56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311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6739"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241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5</w:t>
            </w:r>
          </w:p>
        </w:tc>
      </w:tr>
      <w:tr w:rsidR="00737C23" w:rsidRPr="00737C23" w:rsidTr="007F3FBB">
        <w:tc>
          <w:tcPr>
            <w:tcW w:w="15100" w:type="dxa"/>
            <w:gridSpan w:val="7"/>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737C23">
              <w:rPr>
                <w:rStyle w:val="TimesNewRoman9pt"/>
                <w:rFonts w:eastAsia="Sylfaen"/>
                <w:sz w:val="20"/>
                <w:szCs w:val="20"/>
              </w:rPr>
              <w:t xml:space="preserve"> поселка Иванино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О внесении изменений и дополнений в муниципальную программу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 «</w:t>
            </w:r>
            <w:r w:rsidRPr="00737C23">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Style w:val="TimesNewRoman9pt"/>
                <w:rFonts w:eastAsia="Sylfaen"/>
                <w:sz w:val="20"/>
                <w:szCs w:val="20"/>
              </w:rPr>
              <w:t xml:space="preserve">поселка Иванино </w:t>
            </w:r>
            <w:r w:rsidRPr="00737C23">
              <w:rPr>
                <w:rFonts w:ascii="Times New Roman" w:hAnsi="Times New Roman"/>
                <w:sz w:val="20"/>
                <w:szCs w:val="20"/>
                <w:lang w:eastAsia="ar-SA"/>
              </w:rPr>
              <w:t>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 (по мере возникновения необходимости)</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hd w:val="clear" w:color="auto" w:fill="FFFFFF"/>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О внесении изменений и дополнений в 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 от 11.07.2013г. № 115 «</w:t>
            </w:r>
            <w:r w:rsidRPr="00737C23">
              <w:rPr>
                <w:rFonts w:ascii="Times New Roman" w:hAnsi="Times New Roman"/>
                <w:bCs/>
                <w:color w:val="000000"/>
                <w:spacing w:val="-3"/>
                <w:sz w:val="20"/>
                <w:szCs w:val="20"/>
              </w:rPr>
              <w:t>Об утверждении перечня автомобильных дорог общего пользования местного значения муниципального образования «посёлок Иванино» Курчатовского района Курской области</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 (по мере возникновения необходимости)</w:t>
            </w:r>
          </w:p>
        </w:tc>
      </w:tr>
      <w:tr w:rsidR="00737C23" w:rsidRPr="00737C23" w:rsidTr="007F3FBB">
        <w:tc>
          <w:tcPr>
            <w:tcW w:w="15100" w:type="dxa"/>
            <w:gridSpan w:val="7"/>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О внесении изменений и дополнений в муниципальную программу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 «</w:t>
            </w:r>
            <w:r w:rsidRPr="00737C23">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 (по мере возникновения необходимости)</w:t>
            </w:r>
          </w:p>
        </w:tc>
      </w:tr>
    </w:tbl>
    <w:p w:rsidR="006E2CFC" w:rsidRPr="006E2CFC" w:rsidRDefault="00737C23" w:rsidP="00737C23">
      <w:pPr>
        <w:suppressAutoHyphens/>
        <w:spacing w:after="0" w:line="240" w:lineRule="auto"/>
        <w:ind w:left="709"/>
        <w:rPr>
          <w:rFonts w:ascii="Times New Roman" w:hAnsi="Times New Roman"/>
          <w:b/>
          <w:sz w:val="26"/>
          <w:szCs w:val="26"/>
          <w:lang w:eastAsia="ar-SA"/>
        </w:rPr>
      </w:pPr>
      <w:r w:rsidRPr="00737C23">
        <w:rPr>
          <w:rFonts w:ascii="Times New Roman" w:hAnsi="Times New Roman"/>
          <w:bCs/>
          <w:sz w:val="20"/>
          <w:szCs w:val="20"/>
          <w:lang w:val="x-none" w:eastAsia="ar-SA"/>
        </w:rPr>
        <w:br w:type="page"/>
      </w:r>
      <w:r w:rsidR="006E2CFC" w:rsidRPr="006E2CFC">
        <w:rPr>
          <w:rFonts w:ascii="Times New Roman" w:hAnsi="Times New Roman"/>
          <w:b/>
          <w:sz w:val="26"/>
          <w:szCs w:val="26"/>
          <w:lang w:eastAsia="ar-SA"/>
        </w:rPr>
        <w:lastRenderedPageBreak/>
        <w:t>Таблица №5</w:t>
      </w:r>
    </w:p>
    <w:p w:rsidR="006E2CFC" w:rsidRPr="006E2CFC" w:rsidRDefault="006E2CFC" w:rsidP="006E2CFC">
      <w:pPr>
        <w:suppressAutoHyphens/>
        <w:spacing w:after="0" w:line="240" w:lineRule="auto"/>
        <w:jc w:val="center"/>
        <w:rPr>
          <w:rFonts w:ascii="Times New Roman" w:hAnsi="Times New Roman"/>
          <w:b/>
          <w:lang w:eastAsia="ar-SA"/>
        </w:rPr>
      </w:pP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 xml:space="preserve">Ресурсное обеспечение реализации </w:t>
      </w:r>
    </w:p>
    <w:p w:rsidR="006E2CFC" w:rsidRPr="006E2CFC" w:rsidRDefault="006E2CFC" w:rsidP="006E2CFC">
      <w:pPr>
        <w:suppressAutoHyphens/>
        <w:spacing w:after="0" w:line="240" w:lineRule="auto"/>
        <w:ind w:right="-171"/>
        <w:jc w:val="center"/>
        <w:rPr>
          <w:rFonts w:ascii="Times New Roman" w:hAnsi="Times New Roman"/>
          <w:b/>
          <w:lang w:eastAsia="ar-SA"/>
        </w:rPr>
      </w:pPr>
      <w:r w:rsidRPr="006E2CFC">
        <w:rPr>
          <w:rFonts w:ascii="Times New Roman" w:hAnsi="Times New Roman"/>
          <w:b/>
          <w:lang w:eastAsia="ar-SA"/>
        </w:rPr>
        <w:t>муниципальной программы поселка Иванино Курчатовского района Курской области «</w:t>
      </w:r>
      <w:r w:rsidRPr="006E2CFC">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6E2CFC">
        <w:rPr>
          <w:rFonts w:ascii="Times New Roman" w:hAnsi="Times New Roman"/>
          <w:b/>
          <w:lang w:eastAsia="ar-SA"/>
        </w:rPr>
        <w:t>»</w:t>
      </w:r>
      <w:r w:rsidRPr="006E2CFC">
        <w:rPr>
          <w:rFonts w:ascii="Times New Roman" w:hAnsi="Times New Roman"/>
          <w:lang w:eastAsia="ar-SA"/>
        </w:rPr>
        <w:t xml:space="preserve"> </w:t>
      </w:r>
      <w:r w:rsidRPr="006E2CFC">
        <w:rPr>
          <w:rFonts w:ascii="Times New Roman" w:hAnsi="Times New Roman"/>
          <w:b/>
          <w:lang w:eastAsia="ar-SA"/>
        </w:rPr>
        <w:t>за счет средств</w:t>
      </w:r>
    </w:p>
    <w:p w:rsidR="006E2CFC" w:rsidRPr="006E2CFC" w:rsidRDefault="006E2CFC" w:rsidP="006E2CFC">
      <w:pPr>
        <w:suppressAutoHyphens/>
        <w:spacing w:after="0" w:line="240" w:lineRule="auto"/>
        <w:ind w:right="-171"/>
        <w:jc w:val="right"/>
        <w:rPr>
          <w:rFonts w:ascii="Times New Roman" w:hAnsi="Times New Roman"/>
          <w:b/>
          <w:sz w:val="26"/>
          <w:szCs w:val="26"/>
          <w:lang w:eastAsia="ar-SA"/>
        </w:rPr>
      </w:pPr>
      <w:r w:rsidRPr="006E2CFC">
        <w:rPr>
          <w:rFonts w:ascii="Times New Roman" w:hAnsi="Times New Roman"/>
          <w:b/>
          <w:lang w:eastAsia="ar-SA"/>
        </w:rPr>
        <w:t xml:space="preserve">местного бюджета                                                                                                         </w:t>
      </w:r>
      <w:proofErr w:type="gramStart"/>
      <w:r w:rsidRPr="006E2CFC">
        <w:rPr>
          <w:rFonts w:ascii="Times New Roman" w:hAnsi="Times New Roman"/>
          <w:b/>
          <w:lang w:eastAsia="ar-SA"/>
        </w:rPr>
        <w:t xml:space="preserve">   (</w:t>
      </w:r>
      <w:proofErr w:type="gramEnd"/>
      <w:r w:rsidRPr="006E2CFC">
        <w:rPr>
          <w:rFonts w:ascii="Times New Roman" w:hAnsi="Times New Roman"/>
          <w:b/>
          <w:lang w:eastAsia="ar-SA"/>
        </w:rPr>
        <w:t>рублей)</w:t>
      </w:r>
    </w:p>
    <w:p w:rsidR="006E2CFC" w:rsidRPr="006E2CFC" w:rsidRDefault="006E2CFC" w:rsidP="006E2CFC">
      <w:pPr>
        <w:suppressAutoHyphens/>
        <w:spacing w:after="0" w:line="240" w:lineRule="auto"/>
        <w:jc w:val="both"/>
        <w:rPr>
          <w:rFonts w:ascii="Times New Roman" w:hAnsi="Times New Roman"/>
          <w:b/>
          <w:sz w:val="26"/>
          <w:szCs w:val="26"/>
          <w:lang w:eastAsia="ar-SA"/>
        </w:rPr>
      </w:pPr>
    </w:p>
    <w:tbl>
      <w:tblPr>
        <w:tblW w:w="15338" w:type="dxa"/>
        <w:tblInd w:w="250" w:type="dxa"/>
        <w:tblLayout w:type="fixed"/>
        <w:tblLook w:val="0000" w:firstRow="0" w:lastRow="0" w:firstColumn="0" w:lastColumn="0" w:noHBand="0" w:noVBand="0"/>
      </w:tblPr>
      <w:tblGrid>
        <w:gridCol w:w="1559"/>
        <w:gridCol w:w="2164"/>
        <w:gridCol w:w="1805"/>
        <w:gridCol w:w="708"/>
        <w:gridCol w:w="709"/>
        <w:gridCol w:w="709"/>
        <w:gridCol w:w="709"/>
        <w:gridCol w:w="1305"/>
        <w:gridCol w:w="1134"/>
        <w:gridCol w:w="1134"/>
        <w:gridCol w:w="1134"/>
        <w:gridCol w:w="1134"/>
        <w:gridCol w:w="1134"/>
      </w:tblGrid>
      <w:tr w:rsidR="006E2CFC" w:rsidRPr="006E2CFC" w:rsidTr="00743F12">
        <w:trPr>
          <w:cantSplit/>
          <w:trHeight w:val="463"/>
        </w:trPr>
        <w:tc>
          <w:tcPr>
            <w:tcW w:w="1559"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Статус</w:t>
            </w:r>
          </w:p>
        </w:tc>
        <w:tc>
          <w:tcPr>
            <w:tcW w:w="2164"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Наименование муниципальной программы</w:t>
            </w:r>
          </w:p>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(Подпрограммы)</w:t>
            </w:r>
          </w:p>
        </w:tc>
        <w:tc>
          <w:tcPr>
            <w:tcW w:w="1805"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Ответственный исполнитель, соисполнители, участники, муниципальный заказчик - координатор</w:t>
            </w:r>
          </w:p>
        </w:tc>
        <w:tc>
          <w:tcPr>
            <w:tcW w:w="2835" w:type="dxa"/>
            <w:gridSpan w:val="4"/>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Код бюджетной классификации</w:t>
            </w:r>
          </w:p>
        </w:tc>
        <w:tc>
          <w:tcPr>
            <w:tcW w:w="6975" w:type="dxa"/>
            <w:gridSpan w:val="6"/>
            <w:tcBorders>
              <w:top w:val="single" w:sz="4" w:space="0" w:color="000000"/>
              <w:left w:val="single" w:sz="4" w:space="0" w:color="000000"/>
              <w:bottom w:val="single" w:sz="4" w:space="0" w:color="000000"/>
              <w:right w:val="single" w:sz="4" w:space="0" w:color="000000"/>
            </w:tcBorders>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Расходы (рублей)</w:t>
            </w:r>
          </w:p>
        </w:tc>
      </w:tr>
      <w:tr w:rsidR="006E2CFC" w:rsidRPr="006E2CFC" w:rsidTr="00743F12">
        <w:trPr>
          <w:cantSplit/>
        </w:trPr>
        <w:tc>
          <w:tcPr>
            <w:tcW w:w="1559"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2164"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1805"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ГРБС</w:t>
            </w:r>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proofErr w:type="spellStart"/>
            <w:r w:rsidRPr="006E2CFC">
              <w:rPr>
                <w:rFonts w:ascii="Times New Roman" w:hAnsi="Times New Roman"/>
                <w:sz w:val="20"/>
                <w:szCs w:val="20"/>
                <w:lang w:eastAsia="ar-SA"/>
              </w:rPr>
              <w:t>РзПр</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ЦСР</w:t>
            </w:r>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ВР</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2020г.</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2021г.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2022г.</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2023г.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2024г.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2025г.</w:t>
            </w:r>
          </w:p>
        </w:tc>
      </w:tr>
      <w:tr w:rsidR="00665338" w:rsidRPr="006E2CFC" w:rsidTr="00743F12">
        <w:trPr>
          <w:cantSplit/>
          <w:trHeight w:val="1134"/>
        </w:trPr>
        <w:tc>
          <w:tcPr>
            <w:tcW w:w="155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 xml:space="preserve">Муниципальная программа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2164" w:type="dxa"/>
            <w:tcBorders>
              <w:top w:val="single" w:sz="4" w:space="0" w:color="000000"/>
              <w:left w:val="single" w:sz="4" w:space="0" w:color="000000"/>
              <w:bottom w:val="single" w:sz="4" w:space="0" w:color="000000"/>
            </w:tcBorders>
            <w:shd w:val="clear" w:color="auto" w:fill="auto"/>
          </w:tcPr>
          <w:p w:rsidR="00665338" w:rsidRPr="004516BD" w:rsidRDefault="00665338" w:rsidP="00665338">
            <w:pPr>
              <w:suppressAutoHyphens/>
              <w:autoSpaceDE w:val="0"/>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w:t>
            </w:r>
            <w:r w:rsidRPr="004516BD">
              <w:rPr>
                <w:rFonts w:ascii="Times New Roman" w:hAnsi="Times New Roman"/>
                <w:sz w:val="18"/>
                <w:szCs w:val="18"/>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4516BD">
              <w:rPr>
                <w:rFonts w:ascii="Times New Roman" w:hAnsi="Times New Roman"/>
                <w:sz w:val="18"/>
                <w:szCs w:val="18"/>
                <w:lang w:eastAsia="ar-SA"/>
              </w:rPr>
              <w:t>»</w:t>
            </w:r>
          </w:p>
        </w:tc>
        <w:tc>
          <w:tcPr>
            <w:tcW w:w="1805" w:type="dxa"/>
            <w:tcBorders>
              <w:top w:val="single" w:sz="4" w:space="0" w:color="000000"/>
              <w:left w:val="single" w:sz="4" w:space="0" w:color="000000"/>
              <w:bottom w:val="single" w:sz="4" w:space="0" w:color="000000"/>
            </w:tcBorders>
            <w:shd w:val="clear" w:color="auto" w:fill="auto"/>
          </w:tcPr>
          <w:p w:rsidR="00665338" w:rsidRPr="006E2CFC" w:rsidRDefault="00665338" w:rsidP="00DB2D0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p w:rsidR="00665338" w:rsidRPr="006E2CFC" w:rsidRDefault="00665338" w:rsidP="00DB2D0E">
            <w:pPr>
              <w:suppressAutoHyphens/>
              <w:spacing w:after="0" w:line="240" w:lineRule="auto"/>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70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665338" w:rsidRPr="006E2CFC" w:rsidRDefault="00665338" w:rsidP="00665338">
            <w:pPr>
              <w:suppressAutoHyphens/>
              <w:snapToGrid w:val="0"/>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11 0 00 00000</w:t>
            </w:r>
          </w:p>
        </w:tc>
        <w:tc>
          <w:tcPr>
            <w:tcW w:w="70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961A2" w:rsidRDefault="004516BD"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3767844,83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13166A" w:rsidP="00FB60B0">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w:t>
            </w:r>
            <w:r w:rsidR="00FB60B0">
              <w:rPr>
                <w:rFonts w:ascii="Times New Roman" w:hAnsi="Times New Roman"/>
                <w:sz w:val="20"/>
                <w:szCs w:val="20"/>
                <w:lang w:eastAsia="ar-SA"/>
              </w:rPr>
              <w:t>94</w:t>
            </w:r>
            <w:r>
              <w:rPr>
                <w:rFonts w:ascii="Times New Roman" w:hAnsi="Times New Roman"/>
                <w:sz w:val="20"/>
                <w:szCs w:val="20"/>
                <w:lang w:eastAsia="ar-SA"/>
              </w:rPr>
              <w:t>3314,50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65338" w:rsidRPr="0076750F" w:rsidRDefault="0013166A" w:rsidP="0013166A">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4914282,36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5338" w:rsidRPr="0076750F" w:rsidRDefault="0013166A" w:rsidP="0013166A">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4932462,36</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806090</w:t>
            </w:r>
          </w:p>
        </w:tc>
      </w:tr>
      <w:tr w:rsidR="00B33D5F" w:rsidRPr="006E2CFC" w:rsidTr="00743F12">
        <w:trPr>
          <w:cantSplit/>
          <w:trHeight w:val="1451"/>
        </w:trPr>
        <w:tc>
          <w:tcPr>
            <w:tcW w:w="155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Подпрограмма 2</w:t>
            </w:r>
          </w:p>
        </w:tc>
        <w:tc>
          <w:tcPr>
            <w:tcW w:w="2164" w:type="dxa"/>
            <w:tcBorders>
              <w:top w:val="single" w:sz="4" w:space="0" w:color="000000"/>
              <w:left w:val="single" w:sz="4" w:space="0" w:color="000000"/>
              <w:bottom w:val="single" w:sz="4" w:space="0" w:color="auto"/>
            </w:tcBorders>
            <w:shd w:val="clear" w:color="auto" w:fill="auto"/>
          </w:tcPr>
          <w:p w:rsidR="00B33D5F" w:rsidRPr="004516BD" w:rsidRDefault="00B33D5F" w:rsidP="00B33D5F">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 xml:space="preserve"> «</w:t>
            </w:r>
            <w:r w:rsidRPr="004516BD">
              <w:rPr>
                <w:rFonts w:ascii="Times New Roman" w:hAnsi="Times New Roman"/>
                <w:snapToGrid w:val="0"/>
                <w:sz w:val="18"/>
                <w:szCs w:val="18"/>
              </w:rPr>
              <w:t>Развитие сети автомобильных дорог поселка Иванино Курчатовского района Курской области</w:t>
            </w:r>
            <w:r w:rsidRPr="004516BD">
              <w:rPr>
                <w:rStyle w:val="TimesNewRoman9pt"/>
                <w:rFonts w:eastAsia="Sylfaen"/>
              </w:rPr>
              <w:t xml:space="preserve"> поселка Иванино Курчатовского района Курской области на </w:t>
            </w:r>
            <w:r w:rsidRPr="004516BD">
              <w:rPr>
                <w:rFonts w:ascii="Times New Roman" w:hAnsi="Times New Roman"/>
                <w:sz w:val="18"/>
                <w:szCs w:val="18"/>
              </w:rPr>
              <w:t xml:space="preserve">2020-2025 </w:t>
            </w:r>
            <w:r w:rsidRPr="004516BD">
              <w:rPr>
                <w:rStyle w:val="TimesNewRoman9pt"/>
                <w:rFonts w:eastAsia="Sylfaen"/>
              </w:rPr>
              <w:t>годы</w:t>
            </w:r>
            <w:r w:rsidRPr="004516BD">
              <w:rPr>
                <w:rFonts w:ascii="Times New Roman" w:hAnsi="Times New Roman"/>
                <w:sz w:val="18"/>
                <w:szCs w:val="18"/>
                <w:lang w:eastAsia="ar-SA"/>
              </w:rPr>
              <w:t>»</w:t>
            </w:r>
          </w:p>
        </w:tc>
        <w:tc>
          <w:tcPr>
            <w:tcW w:w="1805"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DB2D0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000000"/>
              <w:left w:val="single" w:sz="4" w:space="0" w:color="000000"/>
              <w:bottom w:val="single" w:sz="4" w:space="0" w:color="auto"/>
            </w:tcBorders>
            <w:shd w:val="clear" w:color="auto" w:fill="auto"/>
            <w:textDirection w:val="btLr"/>
            <w:vAlign w:val="center"/>
          </w:tcPr>
          <w:p w:rsidR="00B33D5F" w:rsidRPr="006E2CFC" w:rsidRDefault="00B33D5F" w:rsidP="00B33D5F">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11 2 00 00000</w:t>
            </w:r>
          </w:p>
        </w:tc>
        <w:tc>
          <w:tcPr>
            <w:tcW w:w="70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000000"/>
              <w:left w:val="single" w:sz="4" w:space="0" w:color="000000"/>
              <w:bottom w:val="single" w:sz="4" w:space="0" w:color="auto"/>
            </w:tcBorders>
            <w:shd w:val="clear" w:color="auto" w:fill="auto"/>
            <w:vAlign w:val="center"/>
          </w:tcPr>
          <w:p w:rsidR="00B33D5F" w:rsidRPr="007961A2" w:rsidRDefault="004516BD" w:rsidP="00B33D5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3743213,84</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B33D5F" w:rsidRPr="0076750F" w:rsidRDefault="004516BD" w:rsidP="00FB60B0">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w:t>
            </w:r>
            <w:r w:rsidR="00FB60B0">
              <w:rPr>
                <w:rFonts w:ascii="Times New Roman" w:hAnsi="Times New Roman"/>
                <w:sz w:val="20"/>
                <w:szCs w:val="20"/>
                <w:lang w:eastAsia="ar-SA"/>
              </w:rPr>
              <w:t>80</w:t>
            </w:r>
            <w:r>
              <w:rPr>
                <w:rFonts w:ascii="Times New Roman" w:hAnsi="Times New Roman"/>
                <w:sz w:val="20"/>
                <w:szCs w:val="20"/>
                <w:lang w:eastAsia="ar-SA"/>
              </w:rPr>
              <w:t>3314,50</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B33D5F" w:rsidRPr="0076750F" w:rsidRDefault="004516BD" w:rsidP="004516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4864282,36</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B33D5F" w:rsidRPr="0076750F" w:rsidRDefault="004516BD" w:rsidP="004516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4882462,36</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B33D5F" w:rsidRPr="0076750F" w:rsidRDefault="00B33D5F" w:rsidP="00B33D5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65338" w:rsidRPr="006E2CFC" w:rsidTr="00F201E0">
        <w:trPr>
          <w:cantSplit/>
          <w:trHeight w:val="1134"/>
        </w:trPr>
        <w:tc>
          <w:tcPr>
            <w:tcW w:w="155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мероприятие</w:t>
            </w:r>
          </w:p>
        </w:tc>
        <w:tc>
          <w:tcPr>
            <w:tcW w:w="2164" w:type="dxa"/>
            <w:tcBorders>
              <w:top w:val="single" w:sz="4" w:space="0" w:color="auto"/>
              <w:left w:val="single" w:sz="4" w:space="0" w:color="000000"/>
              <w:bottom w:val="single" w:sz="4" w:space="0" w:color="auto"/>
            </w:tcBorders>
            <w:shd w:val="clear" w:color="auto" w:fill="auto"/>
          </w:tcPr>
          <w:p w:rsidR="00665338" w:rsidRPr="004516BD" w:rsidRDefault="00665338" w:rsidP="00665338">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805"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DB2D0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11 2 02 00000</w:t>
            </w:r>
          </w:p>
        </w:tc>
        <w:tc>
          <w:tcPr>
            <w:tcW w:w="70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auto"/>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auto"/>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1206313,03</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665338" w:rsidRPr="0076750F" w:rsidRDefault="004516BD"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w:t>
            </w:r>
            <w:r w:rsidR="00DB2D0E">
              <w:rPr>
                <w:rFonts w:ascii="Times New Roman" w:hAnsi="Times New Roman"/>
                <w:sz w:val="20"/>
                <w:szCs w:val="20"/>
                <w:lang w:eastAsia="ar-SA"/>
              </w:rPr>
              <w:t>3</w:t>
            </w:r>
            <w:r>
              <w:rPr>
                <w:rFonts w:ascii="Times New Roman" w:hAnsi="Times New Roman"/>
                <w:sz w:val="20"/>
                <w:szCs w:val="20"/>
                <w:lang w:eastAsia="ar-SA"/>
              </w:rPr>
              <w:t>7550,87</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w:t>
            </w:r>
            <w:r>
              <w:rPr>
                <w:rFonts w:ascii="Times New Roman" w:hAnsi="Times New Roman"/>
                <w:sz w:val="20"/>
                <w:szCs w:val="20"/>
                <w:lang w:eastAsia="ar-SA"/>
              </w:rPr>
              <w:t>791</w:t>
            </w:r>
            <w:r w:rsidRPr="0076750F">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65338" w:rsidRPr="006E2CFC" w:rsidTr="00DB2D0E">
        <w:trPr>
          <w:cantSplit/>
          <w:trHeight w:val="1266"/>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r w:rsidR="00FB60B0">
              <w:rPr>
                <w:rFonts w:ascii="Times New Roman" w:hAnsi="Times New Roman"/>
                <w:sz w:val="20"/>
                <w:szCs w:val="20"/>
                <w:lang w:eastAsia="ar-SA"/>
              </w:rPr>
              <w:t xml:space="preserve"> 1</w:t>
            </w:r>
          </w:p>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665338" w:rsidRPr="004516BD" w:rsidRDefault="00665338" w:rsidP="00665338">
            <w:pPr>
              <w:suppressAutoHyphens/>
              <w:spacing w:after="0" w:line="240" w:lineRule="auto"/>
              <w:jc w:val="both"/>
              <w:rPr>
                <w:rFonts w:ascii="Times New Roman" w:hAnsi="Times New Roman"/>
                <w:sz w:val="18"/>
                <w:szCs w:val="18"/>
                <w:lang w:eastAsia="ar-SA"/>
              </w:rPr>
            </w:pPr>
            <w:r w:rsidRPr="004516BD">
              <w:rPr>
                <w:rFonts w:ascii="Times New Roman" w:hAnsi="Times New Roman"/>
                <w:sz w:val="18"/>
                <w:szCs w:val="18"/>
                <w:lang w:eastAsia="ar-SA"/>
              </w:rPr>
              <w:t>«Капитальный ремонт, ремонт и содержание автомобильных дорог общего пользования местного значения»</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DB2D0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p w:rsidR="00665338" w:rsidRPr="006E2CFC" w:rsidRDefault="00665338" w:rsidP="00DB2D0E">
            <w:pPr>
              <w:suppressAutoHyphens/>
              <w:spacing w:after="0" w:line="240" w:lineRule="auto"/>
              <w:rPr>
                <w:rFonts w:ascii="Times New Roman" w:hAnsi="Times New Roman"/>
                <w:sz w:val="20"/>
                <w:szCs w:val="20"/>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2 02 С1424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200</w:t>
            </w:r>
          </w:p>
        </w:tc>
        <w:tc>
          <w:tcPr>
            <w:tcW w:w="1305" w:type="dxa"/>
            <w:tcBorders>
              <w:top w:val="single" w:sz="4" w:space="0" w:color="000000"/>
              <w:left w:val="single" w:sz="4" w:space="0" w:color="auto"/>
              <w:bottom w:val="single" w:sz="4" w:space="0" w:color="auto"/>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000000"/>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1206313,03</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665338" w:rsidRPr="0076750F" w:rsidRDefault="004516BD" w:rsidP="004516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w:t>
            </w:r>
            <w:r>
              <w:rPr>
                <w:rFonts w:ascii="Times New Roman" w:hAnsi="Times New Roman"/>
                <w:sz w:val="20"/>
                <w:szCs w:val="20"/>
                <w:lang w:eastAsia="ar-SA"/>
              </w:rPr>
              <w:t>791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FB60B0" w:rsidRPr="006E2CFC" w:rsidTr="00DB2D0E">
        <w:trPr>
          <w:cantSplit/>
          <w:trHeight w:val="1266"/>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60B0" w:rsidRPr="006E2CFC" w:rsidRDefault="00FB60B0" w:rsidP="00665338">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lastRenderedPageBreak/>
              <w:t>Основное направление 2</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FB60B0" w:rsidRPr="004516BD" w:rsidRDefault="00DB2D0E" w:rsidP="00665338">
            <w:pPr>
              <w:suppressAutoHyphens/>
              <w:spacing w:after="0" w:line="240" w:lineRule="auto"/>
              <w:jc w:val="both"/>
              <w:rPr>
                <w:rFonts w:ascii="Times New Roman" w:hAnsi="Times New Roman"/>
                <w:sz w:val="18"/>
                <w:szCs w:val="18"/>
                <w:lang w:eastAsia="ar-SA"/>
              </w:rPr>
            </w:pPr>
            <w:r>
              <w:rPr>
                <w:rFonts w:ascii="Times New Roman" w:hAnsi="Times New Roman"/>
                <w:sz w:val="18"/>
                <w:szCs w:val="18"/>
                <w:lang w:eastAsia="ar-SA"/>
              </w:rPr>
              <w:t>«</w:t>
            </w:r>
            <w:r w:rsidR="00FB60B0" w:rsidRPr="00FB60B0">
              <w:rPr>
                <w:rFonts w:ascii="Times New Roman" w:hAnsi="Times New Roman"/>
                <w:sz w:val="18"/>
                <w:szCs w:val="18"/>
                <w:lang w:eastAsia="ar-SA"/>
              </w:rPr>
              <w:t>Межевание автомобильных дорог общего пользования местного значения, проведение кадастровых работ</w:t>
            </w:r>
            <w:r>
              <w:rPr>
                <w:rFonts w:ascii="Times New Roman" w:hAnsi="Times New Roman"/>
                <w:sz w:val="18"/>
                <w:szCs w:val="18"/>
                <w:lang w:eastAsia="ar-SA"/>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FB60B0" w:rsidRPr="00DB2D0E" w:rsidRDefault="00FB60B0"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поселка Иванино</w:t>
            </w:r>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B60B0" w:rsidRPr="006E2CFC" w:rsidRDefault="00FB60B0"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60B0" w:rsidRPr="006E2CFC" w:rsidRDefault="00FB60B0" w:rsidP="00FB60B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0412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B60B0" w:rsidRPr="006E2CFC" w:rsidRDefault="00FB60B0" w:rsidP="00665338">
            <w:pPr>
              <w:suppressAutoHyphens/>
              <w:spacing w:after="0" w:line="240" w:lineRule="auto"/>
              <w:ind w:left="25" w:right="113"/>
              <w:jc w:val="center"/>
              <w:rPr>
                <w:rFonts w:ascii="Times New Roman" w:hAnsi="Times New Roman"/>
                <w:sz w:val="20"/>
                <w:szCs w:val="20"/>
                <w:lang w:eastAsia="ar-SA"/>
              </w:rPr>
            </w:pPr>
            <w:r>
              <w:rPr>
                <w:rFonts w:ascii="Times New Roman" w:hAnsi="Times New Roman"/>
                <w:sz w:val="20"/>
                <w:szCs w:val="20"/>
                <w:lang w:eastAsia="ar-SA"/>
              </w:rPr>
              <w:t>11</w:t>
            </w:r>
            <w:r w:rsidR="00DB2D0E">
              <w:rPr>
                <w:rFonts w:ascii="Times New Roman" w:hAnsi="Times New Roman"/>
                <w:sz w:val="20"/>
                <w:szCs w:val="20"/>
                <w:lang w:eastAsia="ar-SA"/>
              </w:rPr>
              <w:t> </w:t>
            </w:r>
            <w:r>
              <w:rPr>
                <w:rFonts w:ascii="Times New Roman" w:hAnsi="Times New Roman"/>
                <w:sz w:val="20"/>
                <w:szCs w:val="20"/>
                <w:lang w:eastAsia="ar-SA"/>
              </w:rPr>
              <w:t>202</w:t>
            </w:r>
            <w:r w:rsidR="00DB2D0E">
              <w:rPr>
                <w:rFonts w:ascii="Times New Roman" w:hAnsi="Times New Roman"/>
                <w:sz w:val="20"/>
                <w:szCs w:val="20"/>
                <w:lang w:eastAsia="ar-SA"/>
              </w:rPr>
              <w:t xml:space="preserve"> С1425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B60B0" w:rsidRPr="006E2CFC" w:rsidRDefault="00DB2D0E"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w:t>
            </w:r>
          </w:p>
        </w:tc>
        <w:tc>
          <w:tcPr>
            <w:tcW w:w="1305" w:type="dxa"/>
            <w:tcBorders>
              <w:top w:val="single" w:sz="4" w:space="0" w:color="000000"/>
              <w:left w:val="single" w:sz="4" w:space="0" w:color="auto"/>
              <w:bottom w:val="single" w:sz="4" w:space="0" w:color="auto"/>
            </w:tcBorders>
            <w:shd w:val="clear" w:color="auto" w:fill="auto"/>
            <w:vAlign w:val="center"/>
          </w:tcPr>
          <w:p w:rsidR="00FB60B0" w:rsidRDefault="00DB2D0E"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auto"/>
            </w:tcBorders>
            <w:shd w:val="clear" w:color="auto" w:fill="auto"/>
            <w:vAlign w:val="center"/>
          </w:tcPr>
          <w:p w:rsidR="00FB60B0" w:rsidRPr="007961A2" w:rsidRDefault="00DB2D0E"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FB60B0" w:rsidRDefault="00DB2D0E" w:rsidP="004516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30000</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FB60B0" w:rsidRPr="0076750F" w:rsidRDefault="00DB2D0E"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FB60B0" w:rsidRDefault="00DB2D0E"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FB60B0" w:rsidRDefault="00DB2D0E"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DB2D0E">
        <w:trPr>
          <w:cantSplit/>
          <w:trHeight w:val="112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мероприятие</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4516BD" w:rsidRDefault="00665338" w:rsidP="00665338">
            <w:pPr>
              <w:suppressAutoHyphens/>
              <w:spacing w:after="0" w:line="240" w:lineRule="auto"/>
              <w:rPr>
                <w:rFonts w:ascii="Times New Roman" w:hAnsi="Times New Roman"/>
                <w:sz w:val="18"/>
                <w:szCs w:val="18"/>
                <w:lang w:eastAsia="ar-SA"/>
              </w:rPr>
            </w:pPr>
            <w:r w:rsidRPr="004516BD">
              <w:rPr>
                <w:rFonts w:ascii="Times New Roman" w:hAnsi="Times New Roman"/>
                <w:color w:val="000000"/>
                <w:sz w:val="18"/>
                <w:szCs w:val="18"/>
              </w:rPr>
              <w:t>"Модернизация сети уличного освещения и шкафов управления наружным освещением"</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DB2D0E" w:rsidRDefault="00665338"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поселка Иванино</w:t>
            </w:r>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2 02 С1424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х</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961A2" w:rsidRDefault="00665338" w:rsidP="00B95A24">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25369</w:t>
            </w:r>
            <w:r w:rsidR="00B95A24">
              <w:rPr>
                <w:rFonts w:ascii="Times New Roman" w:hAnsi="Times New Roman"/>
                <w:sz w:val="20"/>
                <w:szCs w:val="20"/>
              </w:rPr>
              <w:t>00</w:t>
            </w:r>
            <w:r>
              <w:rPr>
                <w:rFonts w:ascii="Times New Roman" w:hAnsi="Times New Roman"/>
                <w:sz w:val="20"/>
                <w:szCs w:val="20"/>
              </w:rPr>
              <w:t>,</w:t>
            </w:r>
            <w:r w:rsidR="00B95A24">
              <w:rPr>
                <w:rFonts w:ascii="Times New Roman" w:hAnsi="Times New Roman"/>
                <w:sz w:val="20"/>
                <w:szCs w:val="20"/>
              </w:rPr>
              <w:t>8</w:t>
            </w: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01A35" w:rsidP="00B95A24">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42657</w:t>
            </w:r>
            <w:r w:rsidR="00B95A24">
              <w:rPr>
                <w:rFonts w:ascii="Times New Roman" w:hAnsi="Times New Roman"/>
                <w:sz w:val="20"/>
                <w:szCs w:val="20"/>
                <w:lang w:eastAsia="ar-SA"/>
              </w:rPr>
              <w:t>63</w:t>
            </w:r>
            <w:r>
              <w:rPr>
                <w:rFonts w:ascii="Times New Roman" w:hAnsi="Times New Roman"/>
                <w:sz w:val="20"/>
                <w:szCs w:val="20"/>
                <w:lang w:eastAsia="ar-SA"/>
              </w:rPr>
              <w:t>,63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4516BD" w:rsidP="004516BD">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4516BD" w:rsidP="004516BD">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665338">
        <w:trPr>
          <w:cantSplit/>
          <w:trHeight w:val="144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r w:rsidR="00DB2D0E">
              <w:rPr>
                <w:rFonts w:ascii="Times New Roman" w:hAnsi="Times New Roman"/>
                <w:sz w:val="20"/>
                <w:szCs w:val="20"/>
                <w:lang w:eastAsia="ar-SA"/>
              </w:rPr>
              <w:t xml:space="preserve"> 1</w:t>
            </w:r>
          </w:p>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4516BD" w:rsidRDefault="00665338" w:rsidP="00665338">
            <w:pPr>
              <w:suppressAutoHyphens/>
              <w:spacing w:after="0" w:line="240" w:lineRule="auto"/>
              <w:rPr>
                <w:rFonts w:ascii="Times New Roman" w:hAnsi="Times New Roman"/>
                <w:color w:val="000000"/>
                <w:sz w:val="18"/>
                <w:szCs w:val="18"/>
              </w:rPr>
            </w:pPr>
            <w:r w:rsidRPr="004516BD">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DB2D0E" w:rsidRDefault="00665338"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поселка Иванино</w:t>
            </w:r>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F201E0" w:rsidRDefault="00665338" w:rsidP="00665338">
            <w:pPr>
              <w:suppressAutoHyphens/>
              <w:spacing w:after="0" w:line="240" w:lineRule="auto"/>
              <w:ind w:left="25" w:right="113"/>
              <w:jc w:val="center"/>
              <w:rPr>
                <w:rFonts w:ascii="Times New Roman" w:hAnsi="Times New Roman"/>
                <w:sz w:val="20"/>
                <w:szCs w:val="20"/>
                <w:lang w:eastAsia="ar-SA"/>
              </w:rPr>
            </w:pPr>
            <w:r w:rsidRPr="00F201E0">
              <w:rPr>
                <w:rFonts w:ascii="Times New Roman" w:hAnsi="Times New Roman"/>
                <w:color w:val="000000"/>
                <w:sz w:val="20"/>
                <w:szCs w:val="20"/>
              </w:rPr>
              <w:t>11 2 03 S3390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961A2"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25369,01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01A3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B95A24" w:rsidP="00B95A24">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65338" w:rsidP="00B95A24">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w:t>
            </w:r>
            <w:r w:rsidR="00B95A24">
              <w:rPr>
                <w:rFonts w:ascii="Times New Roman" w:hAnsi="Times New Roman"/>
                <w:sz w:val="20"/>
                <w:szCs w:val="20"/>
                <w:lang w:eastAsia="ar-SA"/>
              </w:rPr>
              <w:t>126372</w:t>
            </w:r>
            <w:r>
              <w:rPr>
                <w:rFonts w:ascii="Times New Roman" w:hAnsi="Times New Roman"/>
                <w:sz w:val="20"/>
                <w:szCs w:val="20"/>
                <w:lang w:eastAsia="ar-SA"/>
              </w:rPr>
              <w:t>,</w:t>
            </w:r>
            <w:r w:rsidR="00B95A24">
              <w:rPr>
                <w:rFonts w:ascii="Times New Roman" w:hAnsi="Times New Roman"/>
                <w:sz w:val="20"/>
                <w:szCs w:val="20"/>
                <w:lang w:eastAsia="ar-SA"/>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B95A24" w:rsidRPr="006E2CFC" w:rsidTr="00665338">
        <w:trPr>
          <w:cantSplit/>
          <w:trHeight w:val="144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r w:rsidR="00DB2D0E">
              <w:rPr>
                <w:rFonts w:ascii="Times New Roman" w:hAnsi="Times New Roman"/>
                <w:sz w:val="20"/>
                <w:szCs w:val="20"/>
                <w:lang w:eastAsia="ar-SA"/>
              </w:rPr>
              <w:t xml:space="preserve"> 2</w:t>
            </w:r>
          </w:p>
          <w:p w:rsidR="00B95A24" w:rsidRPr="006E2CFC" w:rsidRDefault="00B95A24" w:rsidP="00B95A24">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4516BD" w:rsidRDefault="00B95A24" w:rsidP="00AC0E2F">
            <w:pPr>
              <w:suppressAutoHyphens/>
              <w:spacing w:after="0" w:line="240" w:lineRule="auto"/>
              <w:rPr>
                <w:rFonts w:ascii="Times New Roman" w:hAnsi="Times New Roman"/>
                <w:color w:val="000000"/>
                <w:sz w:val="18"/>
                <w:szCs w:val="18"/>
              </w:rPr>
            </w:pPr>
            <w:r w:rsidRPr="004516BD">
              <w:rPr>
                <w:rFonts w:ascii="Times New Roman" w:hAnsi="Times New Roman"/>
                <w:color w:val="000000"/>
                <w:sz w:val="18"/>
                <w:szCs w:val="18"/>
              </w:rPr>
              <w:t>«</w:t>
            </w:r>
            <w:r w:rsidR="00AC0E2F" w:rsidRPr="00AC0E2F">
              <w:rPr>
                <w:rFonts w:ascii="Times New Roman" w:hAnsi="Times New Roman"/>
                <w:color w:val="000000"/>
                <w:sz w:val="18"/>
                <w:szCs w:val="18"/>
              </w:rPr>
              <w:t>Реализация мероприятия по строительству (реконструкции), капитальному ремонту, ремонту и содержанию автомобильных дорог общего пользования местного значения</w:t>
            </w:r>
            <w:r w:rsidRPr="004516BD">
              <w:rPr>
                <w:rFonts w:ascii="Times New Roman" w:hAnsi="Times New Roman"/>
                <w:color w:val="000000"/>
                <w:sz w:val="18"/>
                <w:szCs w:val="18"/>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DB2D0E" w:rsidRDefault="00B95A24"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поселка Иванино</w:t>
            </w:r>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A24" w:rsidRPr="00F201E0" w:rsidRDefault="00B95A24" w:rsidP="00B95A24">
            <w:pPr>
              <w:suppressAutoHyphens/>
              <w:spacing w:after="0" w:line="240" w:lineRule="auto"/>
              <w:ind w:left="25" w:right="113"/>
              <w:jc w:val="center"/>
              <w:rPr>
                <w:rFonts w:ascii="Times New Roman" w:hAnsi="Times New Roman"/>
                <w:sz w:val="20"/>
                <w:szCs w:val="20"/>
                <w:lang w:eastAsia="ar-SA"/>
              </w:rPr>
            </w:pPr>
            <w:r>
              <w:rPr>
                <w:rFonts w:ascii="Times New Roman" w:hAnsi="Times New Roman"/>
                <w:color w:val="000000"/>
                <w:sz w:val="20"/>
                <w:szCs w:val="20"/>
              </w:rPr>
              <w:t>11 2 03 1</w:t>
            </w:r>
            <w:r w:rsidRPr="00F201E0">
              <w:rPr>
                <w:rFonts w:ascii="Times New Roman" w:hAnsi="Times New Roman"/>
                <w:color w:val="000000"/>
                <w:sz w:val="20"/>
                <w:szCs w:val="20"/>
              </w:rPr>
              <w:t>3390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Default="00B95A24" w:rsidP="00B95A24">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961A2" w:rsidRDefault="00B95A24" w:rsidP="00B95A24">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2511531,80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6750F" w:rsidRDefault="00B95A24" w:rsidP="00B95A2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6750F" w:rsidRDefault="00B95A24" w:rsidP="00B95A2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6750F" w:rsidRDefault="00B95A24" w:rsidP="00B95A2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E2CFC" w:rsidRPr="006E2CFC" w:rsidTr="00DB2D0E">
        <w:trPr>
          <w:cantSplit/>
          <w:trHeight w:val="1321"/>
        </w:trPr>
        <w:tc>
          <w:tcPr>
            <w:tcW w:w="155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Подпрограмма 4</w:t>
            </w:r>
          </w:p>
        </w:tc>
        <w:tc>
          <w:tcPr>
            <w:tcW w:w="2164" w:type="dxa"/>
            <w:tcBorders>
              <w:top w:val="single" w:sz="4" w:space="0" w:color="auto"/>
              <w:left w:val="single" w:sz="4" w:space="0" w:color="000000"/>
              <w:bottom w:val="single" w:sz="4" w:space="0" w:color="auto"/>
            </w:tcBorders>
            <w:shd w:val="clear" w:color="auto" w:fill="auto"/>
          </w:tcPr>
          <w:p w:rsidR="006E2CFC" w:rsidRPr="004516BD" w:rsidRDefault="006E2CFC" w:rsidP="006E2CFC">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 xml:space="preserve"> «</w:t>
            </w:r>
            <w:r w:rsidRPr="004516BD">
              <w:rPr>
                <w:rStyle w:val="TimesNewRoman9pt"/>
                <w:rFonts w:eastAsia="Sylfaen"/>
              </w:rPr>
              <w:t xml:space="preserve">Повышение безопасности дорожного движения в поселке Иванино Курчатовском районе Курской области на </w:t>
            </w:r>
            <w:r w:rsidRPr="004516BD">
              <w:rPr>
                <w:rFonts w:ascii="Times New Roman" w:hAnsi="Times New Roman"/>
                <w:sz w:val="18"/>
                <w:szCs w:val="18"/>
              </w:rPr>
              <w:t xml:space="preserve">2020-2025 </w:t>
            </w:r>
            <w:r w:rsidRPr="004516BD">
              <w:rPr>
                <w:rStyle w:val="TimesNewRoman9pt"/>
                <w:rFonts w:eastAsia="Sylfaen"/>
              </w:rPr>
              <w:t>годы</w:t>
            </w:r>
            <w:r w:rsidRPr="004516BD">
              <w:rPr>
                <w:rFonts w:ascii="Times New Roman" w:hAnsi="Times New Roman"/>
                <w:sz w:val="18"/>
                <w:szCs w:val="18"/>
                <w:lang w:eastAsia="ar-SA"/>
              </w:rPr>
              <w:t>»</w:t>
            </w:r>
          </w:p>
        </w:tc>
        <w:tc>
          <w:tcPr>
            <w:tcW w:w="1805" w:type="dxa"/>
            <w:tcBorders>
              <w:top w:val="single" w:sz="4" w:space="0" w:color="auto"/>
              <w:left w:val="single" w:sz="4" w:space="0" w:color="000000"/>
              <w:bottom w:val="single" w:sz="4" w:space="0" w:color="auto"/>
            </w:tcBorders>
            <w:shd w:val="clear" w:color="auto" w:fill="auto"/>
            <w:vAlign w:val="center"/>
          </w:tcPr>
          <w:p w:rsidR="006E2CFC" w:rsidRPr="00DB2D0E" w:rsidRDefault="006E2CFC"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поселка Иванино</w:t>
            </w:r>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E2CFC" w:rsidRPr="006E2CFC" w:rsidRDefault="006E2CFC" w:rsidP="006E2CFC">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11 400 00000</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auto"/>
              <w:left w:val="single" w:sz="4" w:space="0" w:color="000000"/>
              <w:bottom w:val="single" w:sz="4" w:space="0" w:color="000000"/>
            </w:tcBorders>
            <w:shd w:val="clear" w:color="auto" w:fill="auto"/>
            <w:vAlign w:val="center"/>
          </w:tcPr>
          <w:p w:rsidR="006E2CFC" w:rsidRPr="00B95A24" w:rsidRDefault="007961A2" w:rsidP="006E2CFC">
            <w:pPr>
              <w:suppressAutoHyphens/>
              <w:spacing w:after="0" w:line="240" w:lineRule="auto"/>
              <w:ind w:left="-108" w:right="-114"/>
              <w:jc w:val="center"/>
              <w:rPr>
                <w:rFonts w:ascii="Times New Roman" w:hAnsi="Times New Roman"/>
                <w:sz w:val="20"/>
                <w:szCs w:val="20"/>
                <w:lang w:eastAsia="ar-SA"/>
              </w:rPr>
            </w:pPr>
            <w:r w:rsidRPr="00B95A24">
              <w:rPr>
                <w:rFonts w:ascii="Times New Roman" w:hAnsi="Times New Roman"/>
                <w:sz w:val="20"/>
                <w:szCs w:val="20"/>
                <w:lang w:eastAsia="ar-SA"/>
              </w:rPr>
              <w:t>9</w:t>
            </w:r>
            <w:r w:rsidR="006E2CFC" w:rsidRPr="00B95A24">
              <w:rPr>
                <w:rFonts w:ascii="Times New Roman" w:hAnsi="Times New Roman"/>
                <w:sz w:val="20"/>
                <w:szCs w:val="20"/>
                <w:lang w:eastAsia="ar-SA"/>
              </w:rPr>
              <w:t>000</w:t>
            </w:r>
          </w:p>
        </w:tc>
        <w:tc>
          <w:tcPr>
            <w:tcW w:w="1134" w:type="dxa"/>
            <w:tcBorders>
              <w:top w:val="single" w:sz="4" w:space="0" w:color="auto"/>
              <w:left w:val="single" w:sz="4" w:space="0" w:color="000000"/>
              <w:bottom w:val="single" w:sz="4" w:space="0" w:color="000000"/>
            </w:tcBorders>
            <w:shd w:val="clear" w:color="auto" w:fill="auto"/>
            <w:vAlign w:val="center"/>
          </w:tcPr>
          <w:p w:rsidR="006E2CFC" w:rsidRPr="00B95A24" w:rsidRDefault="00F201E0"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24630,99</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6E2CFC" w:rsidRPr="00B95A24" w:rsidRDefault="00FB60B0"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B95A24">
              <w:rPr>
                <w:rFonts w:ascii="Times New Roman" w:hAnsi="Times New Roman"/>
                <w:sz w:val="20"/>
                <w:szCs w:val="20"/>
                <w:lang w:eastAsia="ar-SA"/>
              </w:rPr>
              <w:t>0000</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r>
      <w:tr w:rsidR="006E2CFC" w:rsidRPr="006E2CFC" w:rsidTr="00DB2D0E">
        <w:trPr>
          <w:cantSplit/>
          <w:trHeight w:val="1125"/>
        </w:trPr>
        <w:tc>
          <w:tcPr>
            <w:tcW w:w="155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мероприятие</w:t>
            </w:r>
          </w:p>
        </w:tc>
        <w:tc>
          <w:tcPr>
            <w:tcW w:w="2164" w:type="dxa"/>
            <w:tcBorders>
              <w:top w:val="single" w:sz="4" w:space="0" w:color="auto"/>
              <w:left w:val="single" w:sz="4" w:space="0" w:color="000000"/>
              <w:bottom w:val="single" w:sz="4" w:space="0" w:color="auto"/>
            </w:tcBorders>
            <w:shd w:val="clear" w:color="auto" w:fill="auto"/>
          </w:tcPr>
          <w:p w:rsidR="006E2CFC" w:rsidRPr="004516BD" w:rsidRDefault="006E2CFC" w:rsidP="006E2CFC">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«Мероприятия по разработке проекта организации дорожного движения»</w:t>
            </w:r>
          </w:p>
        </w:tc>
        <w:tc>
          <w:tcPr>
            <w:tcW w:w="1805" w:type="dxa"/>
            <w:tcBorders>
              <w:top w:val="single" w:sz="4" w:space="0" w:color="auto"/>
              <w:left w:val="single" w:sz="4" w:space="0" w:color="000000"/>
              <w:bottom w:val="single" w:sz="4" w:space="0" w:color="auto"/>
            </w:tcBorders>
            <w:shd w:val="clear" w:color="auto" w:fill="auto"/>
            <w:vAlign w:val="center"/>
          </w:tcPr>
          <w:p w:rsidR="006E2CFC" w:rsidRPr="00DB2D0E" w:rsidRDefault="006E2CFC"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поселка Иванино</w:t>
            </w:r>
            <w:r w:rsidRPr="00DB2D0E">
              <w:rPr>
                <w:rFonts w:ascii="Times New Roman" w:hAnsi="Times New Roman"/>
                <w:sz w:val="18"/>
                <w:szCs w:val="18"/>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E2CFC" w:rsidRPr="006E2CFC" w:rsidRDefault="006E2CFC" w:rsidP="006E2CFC">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11 401 00000</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B95A24" w:rsidRDefault="007961A2" w:rsidP="006E2CFC">
            <w:pPr>
              <w:suppressAutoHyphens/>
              <w:spacing w:after="0" w:line="240" w:lineRule="auto"/>
              <w:ind w:left="-108" w:right="-114"/>
              <w:jc w:val="center"/>
              <w:rPr>
                <w:rFonts w:ascii="Times New Roman" w:hAnsi="Times New Roman"/>
                <w:sz w:val="20"/>
                <w:szCs w:val="20"/>
                <w:lang w:eastAsia="ar-SA"/>
              </w:rPr>
            </w:pPr>
            <w:r w:rsidRPr="00B95A24">
              <w:rPr>
                <w:rFonts w:ascii="Times New Roman" w:hAnsi="Times New Roman"/>
                <w:sz w:val="20"/>
                <w:szCs w:val="20"/>
                <w:lang w:eastAsia="ar-SA"/>
              </w:rPr>
              <w:t>9</w:t>
            </w:r>
            <w:r w:rsidR="006E2CFC" w:rsidRPr="00B95A24">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B95A24" w:rsidRDefault="00F201E0"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24630,99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B95A24" w:rsidRDefault="00FB60B0"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B95A24">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r>
      <w:tr w:rsidR="006E2CFC" w:rsidRPr="006E2CFC" w:rsidTr="00DB2D0E">
        <w:trPr>
          <w:cantSplit/>
          <w:trHeight w:val="1124"/>
        </w:trPr>
        <w:tc>
          <w:tcPr>
            <w:tcW w:w="1559" w:type="dxa"/>
            <w:tcBorders>
              <w:top w:val="single" w:sz="4" w:space="0" w:color="auto"/>
              <w:left w:val="single" w:sz="4" w:space="0" w:color="000000"/>
              <w:bottom w:val="single" w:sz="4" w:space="0" w:color="000000"/>
            </w:tcBorders>
            <w:shd w:val="clear" w:color="auto" w:fill="auto"/>
            <w:vAlign w:val="center"/>
          </w:tcPr>
          <w:p w:rsidR="006E2CFC" w:rsidRPr="006E2CFC" w:rsidRDefault="00DB2D0E" w:rsidP="00DB2D0E">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Основное направление 1</w:t>
            </w:r>
          </w:p>
        </w:tc>
        <w:tc>
          <w:tcPr>
            <w:tcW w:w="2164" w:type="dxa"/>
            <w:tcBorders>
              <w:top w:val="single" w:sz="4" w:space="0" w:color="auto"/>
              <w:left w:val="single" w:sz="4" w:space="0" w:color="000000"/>
              <w:bottom w:val="single" w:sz="4" w:space="0" w:color="000000"/>
            </w:tcBorders>
            <w:shd w:val="clear" w:color="auto" w:fill="auto"/>
          </w:tcPr>
          <w:p w:rsidR="006E2CFC" w:rsidRPr="004516BD" w:rsidRDefault="006E2CFC" w:rsidP="006E2CFC">
            <w:pPr>
              <w:suppressAutoHyphens/>
              <w:spacing w:after="0" w:line="240" w:lineRule="auto"/>
              <w:jc w:val="center"/>
              <w:rPr>
                <w:rFonts w:ascii="Times New Roman" w:hAnsi="Times New Roman"/>
                <w:sz w:val="18"/>
                <w:szCs w:val="18"/>
                <w:lang w:eastAsia="ar-SA"/>
              </w:rPr>
            </w:pPr>
            <w:r w:rsidRPr="004516BD">
              <w:rPr>
                <w:rFonts w:ascii="Times New Roman" w:hAnsi="Times New Roman"/>
                <w:sz w:val="18"/>
                <w:szCs w:val="18"/>
                <w:lang w:eastAsia="ar-SA"/>
              </w:rPr>
              <w:t>«Разработка проекта организации дорожного движения»</w:t>
            </w:r>
          </w:p>
        </w:tc>
        <w:tc>
          <w:tcPr>
            <w:tcW w:w="1805" w:type="dxa"/>
            <w:tcBorders>
              <w:top w:val="single" w:sz="4" w:space="0" w:color="auto"/>
              <w:left w:val="single" w:sz="4" w:space="0" w:color="000000"/>
              <w:bottom w:val="single" w:sz="4" w:space="0" w:color="000000"/>
            </w:tcBorders>
            <w:shd w:val="clear" w:color="auto" w:fill="auto"/>
            <w:vAlign w:val="center"/>
          </w:tcPr>
          <w:p w:rsidR="006E2CFC" w:rsidRPr="00DB2D0E" w:rsidRDefault="006E2CFC" w:rsidP="00DB2D0E">
            <w:pPr>
              <w:suppressAutoHyphens/>
              <w:spacing w:after="0" w:line="240" w:lineRule="auto"/>
              <w:rPr>
                <w:rFonts w:ascii="Times New Roman" w:hAnsi="Times New Roman"/>
                <w:sz w:val="18"/>
                <w:szCs w:val="18"/>
                <w:lang w:eastAsia="ar-SA"/>
              </w:rPr>
            </w:pPr>
            <w:r w:rsidRPr="00DB2D0E">
              <w:rPr>
                <w:rFonts w:ascii="Times New Roman" w:hAnsi="Times New Roman"/>
                <w:sz w:val="18"/>
                <w:szCs w:val="18"/>
                <w:lang w:eastAsia="ar-SA"/>
              </w:rPr>
              <w:t xml:space="preserve">Администрация </w:t>
            </w:r>
            <w:r w:rsidRPr="00DB2D0E">
              <w:rPr>
                <w:rStyle w:val="TimesNewRoman9pt"/>
                <w:rFonts w:eastAsia="Sylfaen"/>
              </w:rPr>
              <w:t>поселка Иванино</w:t>
            </w:r>
            <w:r w:rsidRPr="00DB2D0E">
              <w:rPr>
                <w:rFonts w:ascii="Times New Roman" w:hAnsi="Times New Roman"/>
                <w:sz w:val="18"/>
                <w:szCs w:val="18"/>
                <w:lang w:eastAsia="ar-SA"/>
              </w:rPr>
              <w:t xml:space="preserve"> Курчатовского района Курской области</w:t>
            </w:r>
          </w:p>
          <w:p w:rsidR="006E2CFC" w:rsidRPr="00DB2D0E" w:rsidRDefault="006E2CFC" w:rsidP="00DB2D0E">
            <w:pPr>
              <w:suppressAutoHyphens/>
              <w:spacing w:after="0" w:line="240" w:lineRule="auto"/>
              <w:rPr>
                <w:rFonts w:ascii="Times New Roman" w:hAnsi="Times New Roman"/>
                <w:sz w:val="18"/>
                <w:szCs w:val="18"/>
                <w:lang w:eastAsia="ar-SA"/>
              </w:rPr>
            </w:pPr>
          </w:p>
        </w:tc>
        <w:tc>
          <w:tcPr>
            <w:tcW w:w="708"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000000"/>
            </w:tcBorders>
            <w:shd w:val="clear" w:color="auto" w:fill="auto"/>
            <w:textDirection w:val="btLr"/>
            <w:vAlign w:val="center"/>
          </w:tcPr>
          <w:p w:rsidR="006E2CFC" w:rsidRPr="006E2CFC" w:rsidRDefault="006E2CFC" w:rsidP="006E2CFC">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4 01 С1459</w:t>
            </w:r>
          </w:p>
        </w:tc>
        <w:tc>
          <w:tcPr>
            <w:tcW w:w="709"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200</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B95A24" w:rsidRDefault="007961A2" w:rsidP="006E2CFC">
            <w:pPr>
              <w:suppressAutoHyphens/>
              <w:spacing w:after="0" w:line="240" w:lineRule="auto"/>
              <w:ind w:left="-108" w:right="-114"/>
              <w:jc w:val="center"/>
              <w:rPr>
                <w:rFonts w:ascii="Times New Roman" w:hAnsi="Times New Roman"/>
                <w:sz w:val="20"/>
                <w:szCs w:val="20"/>
                <w:lang w:eastAsia="ar-SA"/>
              </w:rPr>
            </w:pPr>
            <w:r w:rsidRPr="00B95A24">
              <w:rPr>
                <w:rFonts w:ascii="Times New Roman" w:hAnsi="Times New Roman"/>
                <w:sz w:val="20"/>
                <w:szCs w:val="20"/>
                <w:lang w:eastAsia="ar-SA"/>
              </w:rPr>
              <w:t>9</w:t>
            </w:r>
            <w:r w:rsidR="006E2CFC" w:rsidRPr="00B95A24">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B95A24" w:rsidRDefault="00F201E0"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24630,99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B95A24" w:rsidRDefault="00FB60B0"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B95A24">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r>
    </w:tbl>
    <w:p w:rsidR="00737C23" w:rsidRDefault="00737C23" w:rsidP="006E2CFC">
      <w:pPr>
        <w:suppressAutoHyphens/>
        <w:spacing w:after="0" w:line="240" w:lineRule="auto"/>
        <w:ind w:firstLine="426"/>
        <w:rPr>
          <w:rFonts w:ascii="Times New Roman" w:hAnsi="Times New Roman"/>
          <w:b/>
          <w:sz w:val="26"/>
          <w:szCs w:val="26"/>
          <w:lang w:eastAsia="ar-SA"/>
        </w:rPr>
      </w:pPr>
    </w:p>
    <w:p w:rsidR="006E2CFC" w:rsidRPr="006E2CFC" w:rsidRDefault="006E2CFC" w:rsidP="006E2CFC">
      <w:pPr>
        <w:suppressAutoHyphens/>
        <w:spacing w:after="0" w:line="240" w:lineRule="auto"/>
        <w:ind w:firstLine="426"/>
        <w:rPr>
          <w:rFonts w:ascii="Times New Roman" w:hAnsi="Times New Roman"/>
          <w:b/>
          <w:sz w:val="26"/>
          <w:szCs w:val="26"/>
          <w:lang w:eastAsia="ar-SA"/>
        </w:rPr>
      </w:pPr>
      <w:r w:rsidRPr="006E2CFC">
        <w:rPr>
          <w:rFonts w:ascii="Times New Roman" w:hAnsi="Times New Roman"/>
          <w:b/>
          <w:sz w:val="26"/>
          <w:szCs w:val="26"/>
          <w:lang w:eastAsia="ar-SA"/>
        </w:rPr>
        <w:lastRenderedPageBreak/>
        <w:t>Таблица №6</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Ресурсное обеспечение</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и прогнозная (справочная) оценка расходов</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 xml:space="preserve">федерального бюджета, областного бюджета, местных бюджетов </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и внебюджетных источников на реализацию целей муниципальной программы (рублей)</w:t>
      </w:r>
    </w:p>
    <w:p w:rsidR="006E2CFC" w:rsidRPr="006E2CFC" w:rsidRDefault="006E2CFC" w:rsidP="006E2CFC">
      <w:pPr>
        <w:suppressAutoHyphens/>
        <w:spacing w:after="0" w:line="240" w:lineRule="auto"/>
        <w:jc w:val="center"/>
        <w:rPr>
          <w:rFonts w:ascii="Times New Roman" w:hAnsi="Times New Roman"/>
          <w:b/>
          <w:lang w:eastAsia="ar-SA"/>
        </w:rPr>
      </w:pPr>
    </w:p>
    <w:tbl>
      <w:tblPr>
        <w:tblW w:w="14771" w:type="dxa"/>
        <w:tblInd w:w="392" w:type="dxa"/>
        <w:tblLayout w:type="fixed"/>
        <w:tblLook w:val="0000" w:firstRow="0" w:lastRow="0" w:firstColumn="0" w:lastColumn="0" w:noHBand="0" w:noVBand="0"/>
      </w:tblPr>
      <w:tblGrid>
        <w:gridCol w:w="1701"/>
        <w:gridCol w:w="3969"/>
        <w:gridCol w:w="2551"/>
        <w:gridCol w:w="1163"/>
        <w:gridCol w:w="1134"/>
        <w:gridCol w:w="992"/>
        <w:gridCol w:w="1134"/>
        <w:gridCol w:w="1134"/>
        <w:gridCol w:w="993"/>
      </w:tblGrid>
      <w:tr w:rsidR="006E2CFC" w:rsidRPr="006E2CFC" w:rsidTr="00743F12">
        <w:tc>
          <w:tcPr>
            <w:tcW w:w="1701"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Статус</w:t>
            </w:r>
          </w:p>
        </w:tc>
        <w:tc>
          <w:tcPr>
            <w:tcW w:w="3969"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Наименование муниципальной программы, Подпрограммы муниципальной программы, основного мероприятия</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Источник ресурсного обеспечения</w:t>
            </w:r>
          </w:p>
        </w:tc>
        <w:tc>
          <w:tcPr>
            <w:tcW w:w="6550" w:type="dxa"/>
            <w:gridSpan w:val="6"/>
            <w:tcBorders>
              <w:top w:val="single" w:sz="4" w:space="0" w:color="000000"/>
              <w:left w:val="single" w:sz="4" w:space="0" w:color="000000"/>
              <w:bottom w:val="single" w:sz="4" w:space="0" w:color="000000"/>
              <w:right w:val="single" w:sz="4" w:space="0" w:color="000000"/>
            </w:tcBorders>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Оценка расходов (рублей), годы</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2020г.</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2021г.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2022г.</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2023г.</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2024г.</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2025г.</w:t>
            </w:r>
          </w:p>
        </w:tc>
      </w:tr>
      <w:tr w:rsidR="0076750F"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Муниципальная программа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3969" w:type="dxa"/>
            <w:vMerge w:val="restart"/>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autoSpaceDE w:val="0"/>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w:t>
            </w:r>
            <w:r w:rsidRPr="006E2CFC">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6E2CFC">
              <w:rPr>
                <w:rFonts w:ascii="Times New Roman" w:hAnsi="Times New Roman"/>
                <w:sz w:val="20"/>
                <w:szCs w:val="20"/>
                <w:lang w:eastAsia="ar-SA"/>
              </w:rPr>
              <w:t>»</w:t>
            </w:r>
          </w:p>
        </w:tc>
        <w:tc>
          <w:tcPr>
            <w:tcW w:w="2551" w:type="dxa"/>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76750F" w:rsidRPr="0076750F" w:rsidRDefault="0076750F" w:rsidP="0076750F">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76750F" w:rsidRPr="0076750F" w:rsidRDefault="007B57CE" w:rsidP="0076750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3767844,83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04307B"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594</w:t>
            </w:r>
            <w:r w:rsidR="007B57CE">
              <w:rPr>
                <w:rFonts w:ascii="Times New Roman" w:hAnsi="Times New Roman"/>
                <w:sz w:val="20"/>
                <w:szCs w:val="20"/>
                <w:lang w:eastAsia="ar-SA"/>
              </w:rPr>
              <w:t>3314,5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6750F" w:rsidRPr="0076750F" w:rsidRDefault="00B36DEB"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4914282,36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6750F" w:rsidRPr="0076750F" w:rsidRDefault="00B36DEB"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4932462,36</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76750F" w:rsidRPr="0076750F" w:rsidRDefault="00665338"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806090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76750F" w:rsidRPr="006E2CFC" w:rsidTr="00743F12">
        <w:tc>
          <w:tcPr>
            <w:tcW w:w="1701" w:type="dxa"/>
            <w:vMerge/>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76750F" w:rsidRPr="0076750F" w:rsidRDefault="0076750F" w:rsidP="0076750F">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76750F" w:rsidRPr="0076750F" w:rsidRDefault="007B57CE" w:rsidP="0076750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3767844,83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50F" w:rsidRPr="0076750F" w:rsidRDefault="007B57CE" w:rsidP="0004307B">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w:t>
            </w:r>
            <w:r w:rsidR="0004307B">
              <w:rPr>
                <w:rFonts w:ascii="Times New Roman" w:hAnsi="Times New Roman"/>
                <w:sz w:val="20"/>
                <w:szCs w:val="20"/>
                <w:lang w:eastAsia="ar-SA"/>
              </w:rPr>
              <w:t>94</w:t>
            </w:r>
            <w:r>
              <w:rPr>
                <w:rFonts w:ascii="Times New Roman" w:hAnsi="Times New Roman"/>
                <w:sz w:val="20"/>
                <w:szCs w:val="20"/>
                <w:lang w:eastAsia="ar-SA"/>
              </w:rPr>
              <w:t>3314,5</w:t>
            </w:r>
          </w:p>
        </w:tc>
        <w:tc>
          <w:tcPr>
            <w:tcW w:w="1134" w:type="dxa"/>
            <w:tcBorders>
              <w:top w:val="single" w:sz="4" w:space="0" w:color="000000"/>
              <w:left w:val="single" w:sz="4" w:space="0" w:color="000000"/>
              <w:bottom w:val="single" w:sz="4" w:space="0" w:color="000000"/>
              <w:right w:val="single" w:sz="4" w:space="0" w:color="auto"/>
            </w:tcBorders>
            <w:vAlign w:val="center"/>
          </w:tcPr>
          <w:p w:rsidR="0076750F" w:rsidRPr="0076750F" w:rsidRDefault="00B36DEB"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4914282,36</w:t>
            </w:r>
          </w:p>
        </w:tc>
        <w:tc>
          <w:tcPr>
            <w:tcW w:w="1134" w:type="dxa"/>
            <w:tcBorders>
              <w:top w:val="single" w:sz="4" w:space="0" w:color="000000"/>
              <w:left w:val="single" w:sz="4" w:space="0" w:color="auto"/>
              <w:bottom w:val="single" w:sz="4" w:space="0" w:color="000000"/>
              <w:right w:val="single" w:sz="4" w:space="0" w:color="auto"/>
            </w:tcBorders>
            <w:vAlign w:val="center"/>
          </w:tcPr>
          <w:p w:rsidR="0076750F" w:rsidRPr="0076750F" w:rsidRDefault="00B36DEB"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4932462,36</w:t>
            </w:r>
          </w:p>
        </w:tc>
        <w:tc>
          <w:tcPr>
            <w:tcW w:w="993" w:type="dxa"/>
            <w:tcBorders>
              <w:top w:val="single" w:sz="4" w:space="0" w:color="000000"/>
              <w:left w:val="single" w:sz="4" w:space="0" w:color="auto"/>
              <w:bottom w:val="single" w:sz="4" w:space="0" w:color="000000"/>
              <w:right w:val="single" w:sz="4" w:space="0" w:color="000000"/>
            </w:tcBorders>
            <w:vAlign w:val="center"/>
          </w:tcPr>
          <w:p w:rsidR="0076750F" w:rsidRPr="0076750F" w:rsidRDefault="00665338"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806090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auto"/>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Подпрограмма 2</w:t>
            </w:r>
          </w:p>
        </w:tc>
        <w:tc>
          <w:tcPr>
            <w:tcW w:w="3969"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 «</w:t>
            </w:r>
            <w:r w:rsidRPr="006E2CFC">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6E2CFC">
              <w:rPr>
                <w:rStyle w:val="TimesNewRoman9pt"/>
                <w:rFonts w:eastAsia="Sylfaen"/>
                <w:sz w:val="20"/>
                <w:szCs w:val="20"/>
              </w:rPr>
              <w:t xml:space="preserve"> поселка Иванино Курчатовского района Курской области на </w:t>
            </w:r>
            <w:r w:rsidRPr="006E2CFC">
              <w:rPr>
                <w:rFonts w:ascii="Times New Roman" w:hAnsi="Times New Roman"/>
                <w:sz w:val="20"/>
                <w:szCs w:val="20"/>
              </w:rPr>
              <w:t xml:space="preserve">2020-2025 </w:t>
            </w:r>
            <w:r w:rsidRPr="006E2CFC">
              <w:rPr>
                <w:rStyle w:val="TimesNewRoman9pt"/>
                <w:rFonts w:eastAsia="Sylfaen"/>
                <w:sz w:val="20"/>
                <w:szCs w:val="20"/>
              </w:rPr>
              <w:t>годы</w:t>
            </w:r>
            <w:r w:rsidRPr="006E2CFC">
              <w:rPr>
                <w:rFonts w:ascii="Times New Roman" w:hAnsi="Times New Roman"/>
                <w:sz w:val="20"/>
                <w:szCs w:val="20"/>
                <w:lang w:eastAsia="ar-SA"/>
              </w:rPr>
              <w:t>»</w:t>
            </w:r>
          </w:p>
        </w:tc>
        <w:tc>
          <w:tcPr>
            <w:tcW w:w="2551" w:type="dxa"/>
            <w:tcBorders>
              <w:top w:val="single" w:sz="4" w:space="0" w:color="auto"/>
              <w:left w:val="single" w:sz="4" w:space="0" w:color="000000"/>
              <w:bottom w:val="single" w:sz="4" w:space="0" w:color="000000"/>
              <w:right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7B57CE"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3743213,84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7B57C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w:t>
            </w:r>
            <w:r w:rsidR="00DB2D0E">
              <w:rPr>
                <w:rFonts w:ascii="Times New Roman" w:hAnsi="Times New Roman"/>
                <w:sz w:val="20"/>
                <w:szCs w:val="20"/>
                <w:lang w:eastAsia="ar-SA"/>
              </w:rPr>
              <w:t>80</w:t>
            </w:r>
            <w:r>
              <w:rPr>
                <w:rFonts w:ascii="Times New Roman" w:hAnsi="Times New Roman"/>
                <w:sz w:val="20"/>
                <w:szCs w:val="20"/>
                <w:lang w:eastAsia="ar-SA"/>
              </w:rPr>
              <w:t>3314,5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65338"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4864282,36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5338" w:rsidRPr="0076750F" w:rsidRDefault="00B36DEB" w:rsidP="00B36DEB">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4882462,36</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7B57CE"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3743213,84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7B57C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w:t>
            </w:r>
            <w:r w:rsidR="00DB2D0E">
              <w:rPr>
                <w:rFonts w:ascii="Times New Roman" w:hAnsi="Times New Roman"/>
                <w:sz w:val="20"/>
                <w:szCs w:val="20"/>
                <w:lang w:eastAsia="ar-SA"/>
              </w:rPr>
              <w:t>80</w:t>
            </w:r>
            <w:r>
              <w:rPr>
                <w:rFonts w:ascii="Times New Roman" w:hAnsi="Times New Roman"/>
                <w:sz w:val="20"/>
                <w:szCs w:val="20"/>
                <w:lang w:eastAsia="ar-SA"/>
              </w:rPr>
              <w:t>3314,5</w:t>
            </w:r>
          </w:p>
        </w:tc>
        <w:tc>
          <w:tcPr>
            <w:tcW w:w="1134" w:type="dxa"/>
            <w:tcBorders>
              <w:top w:val="single" w:sz="4" w:space="0" w:color="000000"/>
              <w:left w:val="single" w:sz="4" w:space="0" w:color="000000"/>
              <w:bottom w:val="single" w:sz="4" w:space="0" w:color="000000"/>
              <w:right w:val="single" w:sz="4" w:space="0" w:color="auto"/>
            </w:tcBorders>
            <w:vAlign w:val="center"/>
          </w:tcPr>
          <w:p w:rsidR="00665338"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4864282,36</w:t>
            </w:r>
          </w:p>
        </w:tc>
        <w:tc>
          <w:tcPr>
            <w:tcW w:w="1134" w:type="dxa"/>
            <w:tcBorders>
              <w:top w:val="single" w:sz="4" w:space="0" w:color="000000"/>
              <w:left w:val="single" w:sz="4" w:space="0" w:color="auto"/>
              <w:bottom w:val="single" w:sz="4" w:space="0" w:color="000000"/>
              <w:right w:val="single" w:sz="4" w:space="0" w:color="auto"/>
            </w:tcBorders>
            <w:vAlign w:val="center"/>
          </w:tcPr>
          <w:p w:rsidR="00665338" w:rsidRPr="0076750F" w:rsidRDefault="00B36DEB"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4882462,36</w:t>
            </w:r>
          </w:p>
        </w:tc>
        <w:tc>
          <w:tcPr>
            <w:tcW w:w="993" w:type="dxa"/>
            <w:tcBorders>
              <w:top w:val="single" w:sz="4" w:space="0" w:color="000000"/>
              <w:left w:val="single" w:sz="4" w:space="0" w:color="auto"/>
              <w:bottom w:val="single" w:sz="4" w:space="0" w:color="000000"/>
              <w:right w:val="single" w:sz="4" w:space="0" w:color="000000"/>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7B57CE"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Основное мероприятие </w:t>
            </w:r>
          </w:p>
          <w:p w:rsidR="007B57CE" w:rsidRPr="006E2CFC" w:rsidRDefault="007B57CE" w:rsidP="007B57CE">
            <w:pPr>
              <w:suppressAutoHyphens/>
              <w:spacing w:after="0" w:line="240" w:lineRule="auto"/>
              <w:jc w:val="both"/>
              <w:rPr>
                <w:rFonts w:ascii="Times New Roman" w:hAnsi="Times New Roman"/>
                <w:sz w:val="20"/>
                <w:szCs w:val="20"/>
                <w:lang w:eastAsia="ar-SA"/>
              </w:rPr>
            </w:pPr>
          </w:p>
        </w:tc>
        <w:tc>
          <w:tcPr>
            <w:tcW w:w="3969" w:type="dxa"/>
            <w:vMerge w:val="restart"/>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7B57CE" w:rsidRPr="0076750F" w:rsidRDefault="007B57CE"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7B57CE" w:rsidRPr="0076750F" w:rsidRDefault="007B57CE"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7CE"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B57CE" w:rsidRPr="0076750F" w:rsidRDefault="007B57CE"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737</w:t>
            </w:r>
            <w:r>
              <w:rPr>
                <w:rFonts w:ascii="Times New Roman" w:hAnsi="Times New Roman"/>
                <w:sz w:val="20"/>
                <w:szCs w:val="20"/>
                <w:lang w:eastAsia="ar-SA"/>
              </w:rPr>
              <w:t>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B57CE" w:rsidRPr="0076750F" w:rsidRDefault="007B57CE" w:rsidP="007B57CE">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7B57CE" w:rsidRPr="0076750F" w:rsidRDefault="007B57CE" w:rsidP="007B57CE">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r>
      <w:tr w:rsidR="007B57CE" w:rsidRPr="006E2CFC" w:rsidTr="00743F12">
        <w:tc>
          <w:tcPr>
            <w:tcW w:w="1701" w:type="dxa"/>
            <w:vMerge/>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7B57CE" w:rsidRPr="0076750F" w:rsidRDefault="007B57CE"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7B57CE" w:rsidRPr="006E2CFC" w:rsidTr="00743F12">
        <w:tc>
          <w:tcPr>
            <w:tcW w:w="1701" w:type="dxa"/>
            <w:vMerge/>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7B57CE" w:rsidRPr="0076750F" w:rsidRDefault="007B57CE"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7B57CE" w:rsidRPr="0076750F" w:rsidRDefault="007B57CE"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7CE"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vAlign w:val="center"/>
          </w:tcPr>
          <w:p w:rsidR="007B57CE" w:rsidRPr="0076750F" w:rsidRDefault="007B57CE"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737</w:t>
            </w:r>
            <w:r>
              <w:rPr>
                <w:rFonts w:ascii="Times New Roman" w:hAnsi="Times New Roman"/>
                <w:sz w:val="20"/>
                <w:szCs w:val="20"/>
                <w:lang w:eastAsia="ar-SA"/>
              </w:rPr>
              <w:t>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vAlign w:val="center"/>
          </w:tcPr>
          <w:p w:rsidR="007B57CE" w:rsidRPr="0076750F" w:rsidRDefault="007B57CE" w:rsidP="007B57CE">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vAlign w:val="center"/>
          </w:tcPr>
          <w:p w:rsidR="007B57CE" w:rsidRPr="0076750F" w:rsidRDefault="007B57CE" w:rsidP="007B57CE">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Основное направление </w:t>
            </w:r>
            <w:r w:rsidR="00DB2D0E">
              <w:rPr>
                <w:rFonts w:ascii="Times New Roman" w:hAnsi="Times New Roman"/>
                <w:sz w:val="20"/>
                <w:szCs w:val="20"/>
                <w:lang w:eastAsia="ar-SA"/>
              </w:rPr>
              <w:t>1</w:t>
            </w:r>
          </w:p>
        </w:tc>
        <w:tc>
          <w:tcPr>
            <w:tcW w:w="3969"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«Капитальный ремонт, ремонт и содержание автомобильных дорог общего пользования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737</w:t>
            </w:r>
            <w:r>
              <w:rPr>
                <w:rFonts w:ascii="Times New Roman" w:hAnsi="Times New Roman"/>
                <w:sz w:val="20"/>
                <w:szCs w:val="20"/>
                <w:lang w:eastAsia="ar-SA"/>
              </w:rPr>
              <w:t>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r>
      <w:tr w:rsidR="00665338" w:rsidRPr="006E2CFC" w:rsidTr="00743F12">
        <w:trPr>
          <w:trHeight w:val="64"/>
        </w:trPr>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vAlign w:val="center"/>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73</w:t>
            </w:r>
            <w:r>
              <w:rPr>
                <w:rFonts w:ascii="Times New Roman" w:hAnsi="Times New Roman"/>
                <w:sz w:val="20"/>
                <w:szCs w:val="20"/>
                <w:lang w:eastAsia="ar-SA"/>
              </w:rPr>
              <w:t>791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c>
          <w:tcPr>
            <w:tcW w:w="993" w:type="dxa"/>
            <w:tcBorders>
              <w:top w:val="single" w:sz="4" w:space="0" w:color="000000"/>
              <w:left w:val="single" w:sz="4" w:space="0" w:color="auto"/>
              <w:bottom w:val="single" w:sz="4" w:space="0" w:color="000000"/>
              <w:right w:val="single" w:sz="4" w:space="0" w:color="000000"/>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DB2D0E" w:rsidRPr="006E2CFC" w:rsidTr="00DB2D0E">
        <w:trPr>
          <w:trHeight w:val="199"/>
        </w:trPr>
        <w:tc>
          <w:tcPr>
            <w:tcW w:w="1701" w:type="dxa"/>
            <w:vMerge w:val="restart"/>
            <w:tcBorders>
              <w:top w:val="single" w:sz="4" w:space="0" w:color="000000"/>
              <w:left w:val="single" w:sz="4" w:space="0" w:color="000000"/>
            </w:tcBorders>
            <w:shd w:val="clear" w:color="auto" w:fill="auto"/>
          </w:tcPr>
          <w:p w:rsidR="00DB2D0E" w:rsidRDefault="00DB2D0E" w:rsidP="00DB2D0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r>
              <w:rPr>
                <w:rFonts w:ascii="Times New Roman" w:hAnsi="Times New Roman"/>
                <w:sz w:val="20"/>
                <w:szCs w:val="20"/>
                <w:lang w:eastAsia="ar-SA"/>
              </w:rPr>
              <w:t xml:space="preserve"> 2</w:t>
            </w:r>
          </w:p>
        </w:tc>
        <w:tc>
          <w:tcPr>
            <w:tcW w:w="3969" w:type="dxa"/>
            <w:vMerge w:val="restart"/>
            <w:tcBorders>
              <w:top w:val="single" w:sz="4" w:space="0" w:color="000000"/>
              <w:left w:val="single" w:sz="4" w:space="0" w:color="000000"/>
            </w:tcBorders>
            <w:shd w:val="clear" w:color="auto" w:fill="auto"/>
            <w:vAlign w:val="center"/>
          </w:tcPr>
          <w:p w:rsidR="00DB2D0E" w:rsidRPr="00DB2D0E" w:rsidRDefault="00DB2D0E" w:rsidP="00DB2D0E">
            <w:pPr>
              <w:suppressAutoHyphens/>
              <w:spacing w:after="0" w:line="240" w:lineRule="auto"/>
              <w:rPr>
                <w:rFonts w:ascii="Times New Roman" w:hAnsi="Times New Roman"/>
                <w:color w:val="000000"/>
                <w:sz w:val="20"/>
                <w:szCs w:val="20"/>
              </w:rPr>
            </w:pPr>
            <w:r w:rsidRPr="00DB2D0E">
              <w:rPr>
                <w:rFonts w:ascii="Times New Roman" w:hAnsi="Times New Roman"/>
                <w:sz w:val="20"/>
                <w:szCs w:val="20"/>
                <w:lang w:eastAsia="ar-SA"/>
              </w:rPr>
              <w:t>«Межевание автомобильных дорог общего пользования местного значения, проведение кадастровых работ»</w:t>
            </w:r>
          </w:p>
        </w:tc>
        <w:tc>
          <w:tcPr>
            <w:tcW w:w="2551" w:type="dxa"/>
            <w:tcBorders>
              <w:top w:val="single" w:sz="4" w:space="0" w:color="000000"/>
              <w:left w:val="single" w:sz="4" w:space="0" w:color="000000"/>
              <w:bottom w:val="single" w:sz="4" w:space="0" w:color="auto"/>
            </w:tcBorders>
            <w:shd w:val="clear" w:color="auto" w:fill="auto"/>
          </w:tcPr>
          <w:p w:rsidR="00DB2D0E" w:rsidRPr="006E2CFC" w:rsidRDefault="00DB2D0E" w:rsidP="00DB2D0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auto"/>
            </w:tcBorders>
            <w:shd w:val="clear" w:color="auto" w:fill="auto"/>
            <w:vAlign w:val="center"/>
          </w:tcPr>
          <w:p w:rsidR="00DB2D0E" w:rsidRPr="0076750F" w:rsidRDefault="00DB2D0E" w:rsidP="00DB2D0E">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rsidR="00DB2D0E" w:rsidRPr="0076750F" w:rsidRDefault="00DB2D0E" w:rsidP="00DB2D0E">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30000</w:t>
            </w:r>
          </w:p>
        </w:tc>
        <w:tc>
          <w:tcPr>
            <w:tcW w:w="1134" w:type="dxa"/>
            <w:tcBorders>
              <w:top w:val="single" w:sz="4" w:space="0" w:color="000000"/>
              <w:left w:val="single" w:sz="4" w:space="0" w:color="000000"/>
              <w:bottom w:val="single" w:sz="4" w:space="0" w:color="auto"/>
              <w:right w:val="single" w:sz="4" w:space="0" w:color="auto"/>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auto"/>
              <w:right w:val="single" w:sz="4" w:space="0" w:color="auto"/>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auto"/>
              <w:right w:val="single" w:sz="4" w:space="0" w:color="000000"/>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r>
      <w:tr w:rsidR="00DB2D0E" w:rsidRPr="006E2CFC" w:rsidTr="00DB2D0E">
        <w:trPr>
          <w:trHeight w:val="245"/>
        </w:trPr>
        <w:tc>
          <w:tcPr>
            <w:tcW w:w="1701" w:type="dxa"/>
            <w:vMerge/>
            <w:tcBorders>
              <w:left w:val="single" w:sz="4" w:space="0" w:color="000000"/>
            </w:tcBorders>
            <w:shd w:val="clear" w:color="auto" w:fill="auto"/>
          </w:tcPr>
          <w:p w:rsidR="00DB2D0E" w:rsidRDefault="00DB2D0E" w:rsidP="00DB2D0E">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DB2D0E" w:rsidRPr="00F201E0" w:rsidRDefault="00DB2D0E" w:rsidP="00DB2D0E">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DB2D0E" w:rsidRPr="006E2CFC" w:rsidRDefault="00DB2D0E" w:rsidP="00DB2D0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DB2D0E" w:rsidRPr="006E2CFC" w:rsidTr="00DB2D0E">
        <w:trPr>
          <w:trHeight w:val="276"/>
        </w:trPr>
        <w:tc>
          <w:tcPr>
            <w:tcW w:w="1701" w:type="dxa"/>
            <w:vMerge/>
            <w:tcBorders>
              <w:left w:val="single" w:sz="4" w:space="0" w:color="000000"/>
            </w:tcBorders>
            <w:shd w:val="clear" w:color="auto" w:fill="auto"/>
          </w:tcPr>
          <w:p w:rsidR="00DB2D0E" w:rsidRDefault="00DB2D0E" w:rsidP="00DB2D0E">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DB2D0E" w:rsidRPr="00F201E0" w:rsidRDefault="00DB2D0E" w:rsidP="00DB2D0E">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DB2D0E" w:rsidRPr="006E2CFC" w:rsidRDefault="00DB2D0E" w:rsidP="00DB2D0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vAlign w:val="center"/>
          </w:tcPr>
          <w:p w:rsidR="00DB2D0E" w:rsidRPr="0076750F" w:rsidRDefault="00DB2D0E" w:rsidP="00DB2D0E">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vAlign w:val="center"/>
          </w:tcPr>
          <w:p w:rsidR="00DB2D0E" w:rsidRPr="0076750F" w:rsidRDefault="00DB2D0E" w:rsidP="00DB2D0E">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30000</w:t>
            </w:r>
          </w:p>
        </w:tc>
        <w:tc>
          <w:tcPr>
            <w:tcW w:w="1134" w:type="dxa"/>
            <w:tcBorders>
              <w:top w:val="single" w:sz="4" w:space="0" w:color="auto"/>
              <w:left w:val="single" w:sz="4" w:space="0" w:color="000000"/>
              <w:bottom w:val="single" w:sz="4" w:space="0" w:color="auto"/>
              <w:right w:val="single" w:sz="4" w:space="0" w:color="auto"/>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vAlign w:val="center"/>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r>
      <w:tr w:rsidR="00DB2D0E" w:rsidRPr="006E2CFC" w:rsidTr="00DB2D0E">
        <w:trPr>
          <w:trHeight w:val="267"/>
        </w:trPr>
        <w:tc>
          <w:tcPr>
            <w:tcW w:w="1701" w:type="dxa"/>
            <w:vMerge/>
            <w:tcBorders>
              <w:left w:val="single" w:sz="4" w:space="0" w:color="000000"/>
            </w:tcBorders>
            <w:shd w:val="clear" w:color="auto" w:fill="auto"/>
          </w:tcPr>
          <w:p w:rsidR="00DB2D0E" w:rsidRDefault="00DB2D0E" w:rsidP="00DB2D0E">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DB2D0E" w:rsidRPr="00F201E0" w:rsidRDefault="00DB2D0E" w:rsidP="00DB2D0E">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DB2D0E" w:rsidRPr="006E2CFC" w:rsidRDefault="00DB2D0E" w:rsidP="00DB2D0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auto"/>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DB2D0E" w:rsidRPr="0076750F" w:rsidRDefault="00DB2D0E" w:rsidP="00DB2D0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DB2D0E" w:rsidRPr="0076750F" w:rsidRDefault="00DB2D0E" w:rsidP="00DB2D0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AC0E2F" w:rsidRPr="006E2CFC" w:rsidTr="002B2DB2">
        <w:trPr>
          <w:trHeight w:val="195"/>
        </w:trPr>
        <w:tc>
          <w:tcPr>
            <w:tcW w:w="1701" w:type="dxa"/>
            <w:vMerge w:val="restart"/>
            <w:tcBorders>
              <w:top w:val="single" w:sz="4" w:space="0" w:color="000000"/>
              <w:left w:val="single" w:sz="4" w:space="0" w:color="000000"/>
            </w:tcBorders>
            <w:shd w:val="clear" w:color="auto" w:fill="auto"/>
          </w:tcPr>
          <w:p w:rsidR="00AC0E2F" w:rsidRPr="006E2CFC" w:rsidRDefault="00AC0E2F" w:rsidP="00AC0E2F">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Основное мероприятие </w:t>
            </w:r>
          </w:p>
        </w:tc>
        <w:tc>
          <w:tcPr>
            <w:tcW w:w="3969" w:type="dxa"/>
            <w:vMerge w:val="restart"/>
            <w:tcBorders>
              <w:top w:val="single" w:sz="4" w:space="0" w:color="000000"/>
              <w:left w:val="single" w:sz="4" w:space="0" w:color="000000"/>
            </w:tcBorders>
            <w:shd w:val="clear" w:color="auto" w:fill="auto"/>
            <w:vAlign w:val="center"/>
          </w:tcPr>
          <w:p w:rsidR="00AC0E2F" w:rsidRPr="00F201E0" w:rsidRDefault="00AC0E2F" w:rsidP="00AC0E2F">
            <w:pPr>
              <w:suppressAutoHyphens/>
              <w:spacing w:after="0" w:line="240" w:lineRule="auto"/>
              <w:rPr>
                <w:rFonts w:ascii="Times New Roman" w:hAnsi="Times New Roman"/>
                <w:sz w:val="18"/>
                <w:szCs w:val="18"/>
                <w:lang w:eastAsia="ar-SA"/>
              </w:rPr>
            </w:pPr>
            <w:r w:rsidRPr="00F201E0">
              <w:rPr>
                <w:rFonts w:ascii="Times New Roman" w:hAnsi="Times New Roman"/>
                <w:color w:val="000000"/>
                <w:sz w:val="18"/>
                <w:szCs w:val="18"/>
              </w:rPr>
              <w:t>"Модернизация сети уличного освещения и шкафов управления наружным освещением"</w:t>
            </w:r>
          </w:p>
        </w:tc>
        <w:tc>
          <w:tcPr>
            <w:tcW w:w="2551" w:type="dxa"/>
            <w:tcBorders>
              <w:top w:val="single" w:sz="4" w:space="0" w:color="000000"/>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2536900,81</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4265763,63</w:t>
            </w:r>
          </w:p>
        </w:tc>
        <w:tc>
          <w:tcPr>
            <w:tcW w:w="1134" w:type="dxa"/>
            <w:tcBorders>
              <w:top w:val="single" w:sz="4" w:space="0" w:color="000000"/>
              <w:left w:val="single" w:sz="4" w:space="0" w:color="000000"/>
              <w:bottom w:val="single" w:sz="4" w:space="0" w:color="auto"/>
              <w:right w:val="single" w:sz="4" w:space="0" w:color="auto"/>
            </w:tcBorders>
            <w:vAlign w:val="center"/>
          </w:tcPr>
          <w:p w:rsidR="00AC0E2F" w:rsidRPr="0076750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000000"/>
              <w:left w:val="single" w:sz="4" w:space="0" w:color="auto"/>
              <w:bottom w:val="single" w:sz="4" w:space="0" w:color="auto"/>
              <w:right w:val="single" w:sz="4" w:space="0" w:color="auto"/>
            </w:tcBorders>
            <w:vAlign w:val="center"/>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993" w:type="dxa"/>
            <w:tcBorders>
              <w:top w:val="single" w:sz="4" w:space="0" w:color="000000"/>
              <w:left w:val="single" w:sz="4" w:space="0" w:color="auto"/>
              <w:bottom w:val="single" w:sz="4" w:space="0" w:color="auto"/>
              <w:right w:val="single" w:sz="4" w:space="0" w:color="000000"/>
            </w:tcBorders>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7F3FBB">
        <w:trPr>
          <w:trHeight w:val="210"/>
        </w:trPr>
        <w:tc>
          <w:tcPr>
            <w:tcW w:w="1701" w:type="dxa"/>
            <w:vMerge/>
            <w:tcBorders>
              <w:left w:val="single" w:sz="4" w:space="0" w:color="000000"/>
            </w:tcBorders>
            <w:shd w:val="clear" w:color="auto" w:fill="auto"/>
          </w:tcPr>
          <w:p w:rsidR="00665338" w:rsidRDefault="00665338" w:rsidP="00665338">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2B2DB2">
        <w:trPr>
          <w:trHeight w:val="221"/>
        </w:trPr>
        <w:tc>
          <w:tcPr>
            <w:tcW w:w="1701" w:type="dxa"/>
            <w:vMerge/>
            <w:tcBorders>
              <w:left w:val="single" w:sz="4" w:space="0" w:color="000000"/>
            </w:tcBorders>
            <w:shd w:val="clear" w:color="auto" w:fill="auto"/>
          </w:tcPr>
          <w:p w:rsidR="00AC0E2F" w:rsidRDefault="00AC0E2F"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AC0E2F" w:rsidRPr="00F201E0"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2536900,81</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4265763,63</w:t>
            </w:r>
          </w:p>
        </w:tc>
        <w:tc>
          <w:tcPr>
            <w:tcW w:w="1134" w:type="dxa"/>
            <w:tcBorders>
              <w:top w:val="single" w:sz="4" w:space="0" w:color="auto"/>
              <w:left w:val="single" w:sz="4" w:space="0" w:color="000000"/>
              <w:bottom w:val="single" w:sz="4" w:space="0" w:color="auto"/>
              <w:right w:val="single" w:sz="4" w:space="0" w:color="auto"/>
            </w:tcBorders>
            <w:vAlign w:val="center"/>
          </w:tcPr>
          <w:p w:rsidR="00AC0E2F" w:rsidRPr="0076750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auto"/>
              <w:left w:val="single" w:sz="4" w:space="0" w:color="auto"/>
              <w:bottom w:val="single" w:sz="4" w:space="0" w:color="auto"/>
              <w:right w:val="single" w:sz="4" w:space="0" w:color="auto"/>
            </w:tcBorders>
            <w:vAlign w:val="center"/>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993" w:type="dxa"/>
            <w:tcBorders>
              <w:top w:val="single" w:sz="4" w:space="0" w:color="auto"/>
              <w:left w:val="single" w:sz="4" w:space="0" w:color="auto"/>
              <w:bottom w:val="single" w:sz="4" w:space="0" w:color="auto"/>
              <w:right w:val="single" w:sz="4" w:space="0" w:color="000000"/>
            </w:tcBorders>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FD0965" w:rsidRPr="006E2CFC" w:rsidTr="00572FC4">
        <w:trPr>
          <w:trHeight w:val="253"/>
        </w:trPr>
        <w:tc>
          <w:tcPr>
            <w:tcW w:w="1701" w:type="dxa"/>
            <w:vMerge/>
            <w:tcBorders>
              <w:left w:val="single" w:sz="4" w:space="0" w:color="000000"/>
              <w:bottom w:val="single" w:sz="4" w:space="0" w:color="000000"/>
            </w:tcBorders>
            <w:shd w:val="clear" w:color="auto" w:fill="auto"/>
          </w:tcPr>
          <w:p w:rsidR="00FD0965" w:rsidRDefault="00FD0965" w:rsidP="00FD0965">
            <w:pPr>
              <w:suppressAutoHyphens/>
              <w:spacing w:after="0" w:line="240" w:lineRule="auto"/>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vAlign w:val="center"/>
          </w:tcPr>
          <w:p w:rsidR="00FD0965" w:rsidRPr="00F201E0" w:rsidRDefault="00FD0965" w:rsidP="00FD0965">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000000"/>
            </w:tcBorders>
            <w:shd w:val="clear" w:color="auto" w:fill="auto"/>
          </w:tcPr>
          <w:p w:rsidR="00FD0965" w:rsidRPr="006E2CFC" w:rsidRDefault="00FD0965" w:rsidP="00FD0965">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right w:val="single" w:sz="4" w:space="0" w:color="auto"/>
            </w:tcBorders>
          </w:tcPr>
          <w:p w:rsidR="00FD0965" w:rsidRPr="0076750F" w:rsidRDefault="00FD0965"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000000"/>
              <w:right w:val="single" w:sz="4" w:space="0" w:color="000000"/>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2B2DB2">
        <w:trPr>
          <w:trHeight w:val="228"/>
        </w:trPr>
        <w:tc>
          <w:tcPr>
            <w:tcW w:w="1701" w:type="dxa"/>
            <w:vMerge w:val="restart"/>
            <w:tcBorders>
              <w:left w:val="single" w:sz="4" w:space="0" w:color="000000"/>
            </w:tcBorders>
            <w:shd w:val="clear" w:color="auto" w:fill="auto"/>
            <w:vAlign w:val="center"/>
          </w:tcPr>
          <w:p w:rsidR="00AC0E2F" w:rsidRPr="006E2CFC" w:rsidRDefault="00AC0E2F" w:rsidP="00AC0E2F">
            <w:pPr>
              <w:suppressAutoHyphens/>
              <w:spacing w:after="0" w:line="240" w:lineRule="auto"/>
              <w:ind w:right="-108"/>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r w:rsidR="00DB2D0E">
              <w:rPr>
                <w:rFonts w:ascii="Times New Roman" w:hAnsi="Times New Roman"/>
                <w:sz w:val="20"/>
                <w:szCs w:val="20"/>
                <w:lang w:eastAsia="ar-SA"/>
              </w:rPr>
              <w:t xml:space="preserve"> 1</w:t>
            </w:r>
          </w:p>
          <w:p w:rsidR="00AC0E2F" w:rsidRPr="006E2CFC" w:rsidRDefault="00AC0E2F" w:rsidP="00AC0E2F">
            <w:pPr>
              <w:suppressAutoHyphens/>
              <w:spacing w:after="0" w:line="240" w:lineRule="auto"/>
              <w:ind w:left="-108" w:right="-108"/>
              <w:jc w:val="center"/>
              <w:rPr>
                <w:rFonts w:ascii="Times New Roman" w:hAnsi="Times New Roman"/>
                <w:sz w:val="20"/>
                <w:szCs w:val="20"/>
                <w:lang w:eastAsia="ar-SA"/>
              </w:rPr>
            </w:pPr>
          </w:p>
        </w:tc>
        <w:tc>
          <w:tcPr>
            <w:tcW w:w="3969" w:type="dxa"/>
            <w:vMerge w:val="restart"/>
            <w:tcBorders>
              <w:left w:val="single" w:sz="4" w:space="0" w:color="000000"/>
            </w:tcBorders>
            <w:shd w:val="clear" w:color="auto" w:fill="auto"/>
            <w:vAlign w:val="center"/>
          </w:tcPr>
          <w:p w:rsidR="00AC0E2F" w:rsidRPr="004516BD" w:rsidRDefault="00AC0E2F" w:rsidP="00AC0E2F">
            <w:pPr>
              <w:suppressAutoHyphens/>
              <w:spacing w:after="0" w:line="240" w:lineRule="auto"/>
              <w:rPr>
                <w:rFonts w:ascii="Times New Roman" w:hAnsi="Times New Roman"/>
                <w:color w:val="000000"/>
                <w:sz w:val="18"/>
                <w:szCs w:val="18"/>
              </w:rPr>
            </w:pPr>
            <w:r w:rsidRPr="004516BD">
              <w:rPr>
                <w:rFonts w:ascii="Times New Roman" w:hAnsi="Times New Roman"/>
                <w:color w:val="000000"/>
                <w:sz w:val="18"/>
                <w:szCs w:val="18"/>
              </w:rPr>
              <w:t>«</w:t>
            </w:r>
            <w:r w:rsidRPr="00AC0E2F">
              <w:rPr>
                <w:rFonts w:ascii="Times New Roman" w:hAnsi="Times New Roman"/>
                <w:color w:val="000000"/>
                <w:sz w:val="18"/>
                <w:szCs w:val="18"/>
              </w:rPr>
              <w:t>Реализация мероприятия по строительству (реконструкции), капитальному ремонту, ремонту и содержанию автомобильных дорог общего пользования местного значения</w:t>
            </w:r>
            <w:r w:rsidRPr="004516BD">
              <w:rPr>
                <w:rFonts w:ascii="Times New Roman" w:hAnsi="Times New Roman"/>
                <w:color w:val="000000"/>
                <w:sz w:val="18"/>
                <w:szCs w:val="18"/>
              </w:rPr>
              <w:t>»</w:t>
            </w: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2511531,8</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4223106</w:t>
            </w:r>
          </w:p>
        </w:tc>
        <w:tc>
          <w:tcPr>
            <w:tcW w:w="1134" w:type="dxa"/>
            <w:tcBorders>
              <w:top w:val="single" w:sz="4" w:space="0" w:color="auto"/>
              <w:left w:val="single" w:sz="4" w:space="0" w:color="000000"/>
              <w:bottom w:val="single" w:sz="4" w:space="0" w:color="auto"/>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2B2DB2">
        <w:trPr>
          <w:trHeight w:val="216"/>
        </w:trPr>
        <w:tc>
          <w:tcPr>
            <w:tcW w:w="1701" w:type="dxa"/>
            <w:vMerge/>
            <w:tcBorders>
              <w:left w:val="single" w:sz="4" w:space="0" w:color="000000"/>
            </w:tcBorders>
            <w:shd w:val="clear" w:color="auto" w:fill="auto"/>
          </w:tcPr>
          <w:p w:rsidR="00AC0E2F" w:rsidRDefault="00AC0E2F"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AC0E2F"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2511531,8</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4223106</w:t>
            </w:r>
          </w:p>
        </w:tc>
        <w:tc>
          <w:tcPr>
            <w:tcW w:w="1134" w:type="dxa"/>
            <w:tcBorders>
              <w:top w:val="single" w:sz="4" w:space="0" w:color="auto"/>
              <w:left w:val="single" w:sz="4" w:space="0" w:color="000000"/>
              <w:bottom w:val="single" w:sz="4" w:space="0" w:color="auto"/>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2B2DB2">
        <w:trPr>
          <w:trHeight w:val="192"/>
        </w:trPr>
        <w:tc>
          <w:tcPr>
            <w:tcW w:w="1701" w:type="dxa"/>
            <w:vMerge/>
            <w:tcBorders>
              <w:left w:val="single" w:sz="4" w:space="0" w:color="000000"/>
            </w:tcBorders>
            <w:shd w:val="clear" w:color="auto" w:fill="auto"/>
          </w:tcPr>
          <w:p w:rsidR="00AC0E2F" w:rsidRDefault="00AC0E2F"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AC0E2F"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572FC4">
        <w:trPr>
          <w:trHeight w:val="156"/>
        </w:trPr>
        <w:tc>
          <w:tcPr>
            <w:tcW w:w="1701" w:type="dxa"/>
            <w:vMerge/>
            <w:tcBorders>
              <w:left w:val="single" w:sz="4" w:space="0" w:color="000000"/>
              <w:bottom w:val="single" w:sz="4" w:space="0" w:color="000000"/>
            </w:tcBorders>
            <w:shd w:val="clear" w:color="auto" w:fill="auto"/>
          </w:tcPr>
          <w:p w:rsidR="00AC0E2F" w:rsidRDefault="00AC0E2F"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vAlign w:val="center"/>
          </w:tcPr>
          <w:p w:rsidR="00AC0E2F"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000000"/>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000000"/>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2B2DB2">
        <w:trPr>
          <w:trHeight w:val="255"/>
        </w:trPr>
        <w:tc>
          <w:tcPr>
            <w:tcW w:w="1701" w:type="dxa"/>
            <w:vMerge w:val="restart"/>
            <w:tcBorders>
              <w:top w:val="single" w:sz="4" w:space="0" w:color="000000"/>
              <w:left w:val="single" w:sz="4" w:space="0" w:color="000000"/>
            </w:tcBorders>
            <w:shd w:val="clear" w:color="auto" w:fill="auto"/>
          </w:tcPr>
          <w:p w:rsidR="00AC0E2F" w:rsidRPr="006E2CFC" w:rsidRDefault="00AC0E2F" w:rsidP="00AC0E2F">
            <w:pPr>
              <w:suppressAutoHyphens/>
              <w:snapToGrid w:val="0"/>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lastRenderedPageBreak/>
              <w:t>Основное направление</w:t>
            </w:r>
            <w:r w:rsidR="00DB2D0E">
              <w:rPr>
                <w:rFonts w:ascii="Times New Roman" w:hAnsi="Times New Roman"/>
                <w:sz w:val="20"/>
                <w:szCs w:val="20"/>
                <w:lang w:eastAsia="ar-SA"/>
              </w:rPr>
              <w:t xml:space="preserve"> 2</w:t>
            </w:r>
          </w:p>
        </w:tc>
        <w:tc>
          <w:tcPr>
            <w:tcW w:w="3969" w:type="dxa"/>
            <w:vMerge w:val="restart"/>
            <w:tcBorders>
              <w:top w:val="single" w:sz="4" w:space="0" w:color="000000"/>
              <w:left w:val="single" w:sz="4" w:space="0" w:color="000000"/>
            </w:tcBorders>
            <w:shd w:val="clear" w:color="auto" w:fill="auto"/>
            <w:vAlign w:val="center"/>
          </w:tcPr>
          <w:p w:rsidR="00AC0E2F" w:rsidRPr="00F201E0" w:rsidRDefault="00AC0E2F" w:rsidP="00AC0E2F">
            <w:pPr>
              <w:suppressAutoHyphens/>
              <w:spacing w:after="0" w:line="240" w:lineRule="auto"/>
              <w:rPr>
                <w:rFonts w:ascii="Times New Roman" w:hAnsi="Times New Roman"/>
                <w:color w:val="000000"/>
                <w:sz w:val="18"/>
                <w:szCs w:val="18"/>
              </w:rPr>
            </w:pPr>
            <w:r w:rsidRPr="00F201E0">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2551" w:type="dxa"/>
            <w:tcBorders>
              <w:top w:val="single" w:sz="4" w:space="0" w:color="000000"/>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25369,01</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000000"/>
              <w:left w:val="single" w:sz="4" w:space="0" w:color="000000"/>
              <w:bottom w:val="single" w:sz="4" w:space="0" w:color="auto"/>
              <w:right w:val="single" w:sz="4" w:space="0" w:color="auto"/>
            </w:tcBorders>
            <w:vAlign w:val="center"/>
          </w:tcPr>
          <w:p w:rsidR="00AC0E2F" w:rsidRPr="0076750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000000"/>
              <w:left w:val="single" w:sz="4" w:space="0" w:color="auto"/>
              <w:bottom w:val="single" w:sz="4" w:space="0" w:color="auto"/>
              <w:right w:val="single" w:sz="4" w:space="0" w:color="auto"/>
            </w:tcBorders>
            <w:vAlign w:val="center"/>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993" w:type="dxa"/>
            <w:tcBorders>
              <w:top w:val="single" w:sz="4" w:space="0" w:color="000000"/>
              <w:left w:val="single" w:sz="4" w:space="0" w:color="auto"/>
              <w:bottom w:val="single" w:sz="4" w:space="0" w:color="auto"/>
              <w:right w:val="single" w:sz="4" w:space="0" w:color="000000"/>
            </w:tcBorders>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7F3FBB">
        <w:trPr>
          <w:trHeight w:val="225"/>
        </w:trPr>
        <w:tc>
          <w:tcPr>
            <w:tcW w:w="1701" w:type="dxa"/>
            <w:vMerge/>
            <w:tcBorders>
              <w:left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2B2DB2">
        <w:trPr>
          <w:trHeight w:val="180"/>
        </w:trPr>
        <w:tc>
          <w:tcPr>
            <w:tcW w:w="1701" w:type="dxa"/>
            <w:vMerge/>
            <w:tcBorders>
              <w:left w:val="single" w:sz="4" w:space="0" w:color="000000"/>
            </w:tcBorders>
            <w:shd w:val="clear" w:color="auto" w:fill="auto"/>
          </w:tcPr>
          <w:p w:rsidR="00AC0E2F" w:rsidRPr="006E2CFC" w:rsidRDefault="00AC0E2F" w:rsidP="00AC0E2F">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AC0E2F" w:rsidRPr="00F201E0"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25369,01</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auto"/>
              <w:left w:val="single" w:sz="4" w:space="0" w:color="000000"/>
              <w:bottom w:val="single" w:sz="4" w:space="0" w:color="auto"/>
              <w:right w:val="single" w:sz="4" w:space="0" w:color="auto"/>
            </w:tcBorders>
            <w:vAlign w:val="center"/>
          </w:tcPr>
          <w:p w:rsidR="00AC0E2F" w:rsidRPr="0076750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auto"/>
              <w:left w:val="single" w:sz="4" w:space="0" w:color="auto"/>
              <w:bottom w:val="single" w:sz="4" w:space="0" w:color="auto"/>
              <w:right w:val="single" w:sz="4" w:space="0" w:color="auto"/>
            </w:tcBorders>
            <w:vAlign w:val="center"/>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993" w:type="dxa"/>
            <w:tcBorders>
              <w:top w:val="single" w:sz="4" w:space="0" w:color="auto"/>
              <w:left w:val="single" w:sz="4" w:space="0" w:color="auto"/>
              <w:bottom w:val="single" w:sz="4" w:space="0" w:color="auto"/>
              <w:right w:val="single" w:sz="4" w:space="0" w:color="000000"/>
            </w:tcBorders>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FD0965" w:rsidRPr="006E2CFC" w:rsidTr="007F3FBB">
        <w:trPr>
          <w:trHeight w:val="135"/>
        </w:trPr>
        <w:tc>
          <w:tcPr>
            <w:tcW w:w="1701" w:type="dxa"/>
            <w:vMerge/>
            <w:tcBorders>
              <w:left w:val="single" w:sz="4" w:space="0" w:color="000000"/>
              <w:bottom w:val="single" w:sz="4" w:space="0" w:color="000000"/>
            </w:tcBorders>
            <w:shd w:val="clear" w:color="auto" w:fill="auto"/>
          </w:tcPr>
          <w:p w:rsidR="00FD0965" w:rsidRPr="006E2CFC" w:rsidRDefault="00FD0965" w:rsidP="00FD0965">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vAlign w:val="center"/>
          </w:tcPr>
          <w:p w:rsidR="00FD0965" w:rsidRPr="00F201E0" w:rsidRDefault="00FD0965" w:rsidP="00FD0965">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000000"/>
            </w:tcBorders>
            <w:shd w:val="clear" w:color="auto" w:fill="auto"/>
          </w:tcPr>
          <w:p w:rsidR="00FD0965" w:rsidRPr="006E2CFC" w:rsidRDefault="00FD0965" w:rsidP="00FD0965">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right w:val="single" w:sz="4" w:space="0" w:color="auto"/>
            </w:tcBorders>
          </w:tcPr>
          <w:p w:rsidR="00FD0965" w:rsidRPr="0076750F" w:rsidRDefault="00FD0965"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000000"/>
              <w:right w:val="single" w:sz="4" w:space="0" w:color="000000"/>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E2CFC" w:rsidRPr="006E2CFC" w:rsidTr="00743F12">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Подпрограмма 4</w:t>
            </w: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 «</w:t>
            </w:r>
            <w:r w:rsidRPr="006E2CFC">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6E2CFC">
              <w:rPr>
                <w:rFonts w:ascii="Times New Roman" w:hAnsi="Times New Roman"/>
                <w:sz w:val="20"/>
                <w:szCs w:val="20"/>
              </w:rPr>
              <w:t xml:space="preserve">2020-2025 </w:t>
            </w:r>
            <w:r w:rsidRPr="006E2CFC">
              <w:rPr>
                <w:rStyle w:val="TimesNewRoman9pt"/>
                <w:rFonts w:eastAsia="Sylfaen"/>
                <w:sz w:val="20"/>
                <w:szCs w:val="20"/>
              </w:rPr>
              <w:t>годы</w:t>
            </w:r>
            <w:r w:rsidRPr="006E2CFC">
              <w:rPr>
                <w:rFonts w:ascii="Times New Roman" w:hAnsi="Times New Roman"/>
                <w:sz w:val="20"/>
                <w:szCs w:val="20"/>
                <w:lang w:eastAsia="ar-SA"/>
              </w:rPr>
              <w:t>»</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бюджет МО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FD0965" w:rsidRDefault="00FD0965" w:rsidP="006E2CFC">
            <w:pPr>
              <w:suppressAutoHyphens/>
              <w:spacing w:after="0" w:line="240" w:lineRule="auto"/>
              <w:jc w:val="center"/>
              <w:rPr>
                <w:rFonts w:ascii="Times New Roman" w:hAnsi="Times New Roman"/>
                <w:sz w:val="20"/>
                <w:szCs w:val="20"/>
                <w:lang w:eastAsia="ar-SA"/>
              </w:rPr>
            </w:pPr>
            <w:r w:rsidRPr="00FD0965">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04307B">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572FC4"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572FC4">
        <w:trPr>
          <w:trHeight w:val="70"/>
        </w:trPr>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Основное мероприятие </w:t>
            </w:r>
          </w:p>
          <w:p w:rsidR="006E2CFC" w:rsidRPr="006E2CFC" w:rsidRDefault="006E2CFC" w:rsidP="006E2CFC">
            <w:pPr>
              <w:suppressAutoHyphens/>
              <w:spacing w:after="0" w:line="240" w:lineRule="auto"/>
              <w:jc w:val="both"/>
              <w:rPr>
                <w:rFonts w:ascii="Times New Roman" w:hAnsi="Times New Roman"/>
                <w:sz w:val="20"/>
                <w:szCs w:val="20"/>
                <w:lang w:eastAsia="ar-SA"/>
              </w:rPr>
            </w:pP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«Мероприятия по разработке проекта организации дорожного движения»</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Основное направление </w:t>
            </w:r>
            <w:r w:rsidR="00DB2D0E">
              <w:rPr>
                <w:rFonts w:ascii="Times New Roman" w:hAnsi="Times New Roman"/>
                <w:sz w:val="20"/>
                <w:szCs w:val="20"/>
                <w:lang w:eastAsia="ar-SA"/>
              </w:rPr>
              <w:t>1</w:t>
            </w: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«Разработка проекта организации дорожного движения»</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04307B"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w:t>
            </w:r>
            <w:r w:rsidR="006E2CFC" w:rsidRPr="0076750F">
              <w:rPr>
                <w:rFonts w:ascii="Times New Roman" w:hAnsi="Times New Roman"/>
                <w:sz w:val="20"/>
                <w:szCs w:val="20"/>
                <w:lang w:eastAsia="ar-SA"/>
              </w:rPr>
              <w:t>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bl>
    <w:p w:rsidR="00396BD0" w:rsidRPr="00396BD0" w:rsidRDefault="00396BD0" w:rsidP="00601A35">
      <w:pPr>
        <w:spacing w:after="0" w:line="240" w:lineRule="auto"/>
        <w:jc w:val="right"/>
        <w:rPr>
          <w:rFonts w:ascii="Times New Roman" w:hAnsi="Times New Roman"/>
        </w:rPr>
      </w:pPr>
    </w:p>
    <w:sectPr w:rsidR="00396BD0" w:rsidRPr="00396BD0" w:rsidSect="00DB2D0E">
      <w:footerReference w:type="even" r:id="rId54"/>
      <w:footerReference w:type="default" r:id="rId55"/>
      <w:pgSz w:w="16840" w:h="11907" w:orient="landscape" w:code="9"/>
      <w:pgMar w:top="993" w:right="709" w:bottom="99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6B6" w:rsidRDefault="004116B6">
      <w:pPr>
        <w:spacing w:after="0" w:line="240" w:lineRule="auto"/>
      </w:pPr>
      <w:r>
        <w:separator/>
      </w:r>
    </w:p>
  </w:endnote>
  <w:endnote w:type="continuationSeparator" w:id="0">
    <w:p w:rsidR="004116B6" w:rsidRDefault="0041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B2" w:rsidRDefault="002B2DB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B2DB2" w:rsidRDefault="002B2DB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B2" w:rsidRDefault="002B2DB2">
    <w:pPr>
      <w:pStyle w:val="af"/>
      <w:framePr w:wrap="around" w:vAnchor="text" w:hAnchor="margin" w:xAlign="right" w:y="1"/>
      <w:rPr>
        <w:rStyle w:val="af1"/>
        <w:lang w:val="en-US"/>
      </w:rPr>
    </w:pPr>
    <w:r>
      <w:rPr>
        <w:rStyle w:val="af1"/>
      </w:rPr>
      <w:fldChar w:fldCharType="begin"/>
    </w:r>
    <w:r>
      <w:rPr>
        <w:rStyle w:val="af1"/>
        <w:lang w:val="en-US"/>
      </w:rPr>
      <w:instrText xml:space="preserve">PAGE  </w:instrText>
    </w:r>
    <w:r>
      <w:rPr>
        <w:rStyle w:val="af1"/>
      </w:rPr>
      <w:fldChar w:fldCharType="separate"/>
    </w:r>
    <w:r w:rsidR="003E46C1">
      <w:rPr>
        <w:rStyle w:val="af1"/>
        <w:noProof/>
        <w:lang w:val="en-US"/>
      </w:rPr>
      <w:t>21</w:t>
    </w:r>
    <w:r>
      <w:rPr>
        <w:rStyle w:val="af1"/>
      </w:rPr>
      <w:fldChar w:fldCharType="end"/>
    </w:r>
  </w:p>
  <w:p w:rsidR="002B2DB2" w:rsidRDefault="002B2DB2" w:rsidP="00D03DAA">
    <w:pPr>
      <w:pStyle w:val="af"/>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B2" w:rsidRDefault="002B2DB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B2D0E">
      <w:rPr>
        <w:rStyle w:val="af1"/>
        <w:noProof/>
      </w:rPr>
      <w:t>5</w:t>
    </w:r>
    <w:r>
      <w:rPr>
        <w:rStyle w:val="af1"/>
      </w:rPr>
      <w:fldChar w:fldCharType="end"/>
    </w:r>
  </w:p>
  <w:p w:rsidR="002B2DB2" w:rsidRDefault="002B2DB2">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B2" w:rsidRDefault="002B2DB2">
    <w:pPr>
      <w:pStyle w:val="af"/>
      <w:framePr w:wrap="around" w:vAnchor="text" w:hAnchor="margin" w:xAlign="right" w:y="1"/>
      <w:rPr>
        <w:rStyle w:val="af1"/>
        <w:lang w:val="en-US"/>
      </w:rPr>
    </w:pPr>
    <w:r>
      <w:rPr>
        <w:rStyle w:val="af1"/>
      </w:rPr>
      <w:fldChar w:fldCharType="begin"/>
    </w:r>
    <w:r>
      <w:rPr>
        <w:rStyle w:val="af1"/>
        <w:lang w:val="en-US"/>
      </w:rPr>
      <w:instrText xml:space="preserve">PAGE  </w:instrText>
    </w:r>
    <w:r>
      <w:rPr>
        <w:rStyle w:val="af1"/>
      </w:rPr>
      <w:fldChar w:fldCharType="separate"/>
    </w:r>
    <w:r w:rsidR="003E46C1">
      <w:rPr>
        <w:rStyle w:val="af1"/>
        <w:noProof/>
        <w:lang w:val="en-US"/>
      </w:rPr>
      <w:t>8</w:t>
    </w:r>
    <w:r>
      <w:rPr>
        <w:rStyle w:val="af1"/>
      </w:rPr>
      <w:fldChar w:fldCharType="end"/>
    </w:r>
  </w:p>
  <w:p w:rsidR="002B2DB2" w:rsidRDefault="002B2DB2" w:rsidP="00396BD0">
    <w:pPr>
      <w:pStyle w:val="af"/>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6B6" w:rsidRDefault="004116B6">
      <w:pPr>
        <w:spacing w:after="0" w:line="240" w:lineRule="auto"/>
      </w:pPr>
      <w:r>
        <w:separator/>
      </w:r>
    </w:p>
  </w:footnote>
  <w:footnote w:type="continuationSeparator" w:id="0">
    <w:p w:rsidR="004116B6" w:rsidRDefault="00411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lvl w:ilvl="0">
      <w:start w:val="1"/>
      <w:numFmt w:val="decimal"/>
      <w:lvlText w:val="%1."/>
      <w:lvlJc w:val="left"/>
      <w:pPr>
        <w:tabs>
          <w:tab w:val="num" w:pos="754"/>
        </w:tabs>
        <w:ind w:left="754" w:hanging="360"/>
      </w:pPr>
    </w:lvl>
  </w:abstractNum>
  <w:abstractNum w:abstractNumId="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20D6980"/>
    <w:multiLevelType w:val="hybridMultilevel"/>
    <w:tmpl w:val="665086CA"/>
    <w:lvl w:ilvl="0" w:tplc="FA206B2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AD3F66"/>
    <w:multiLevelType w:val="hybridMultilevel"/>
    <w:tmpl w:val="6DD87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7130C24"/>
    <w:multiLevelType w:val="hybridMultilevel"/>
    <w:tmpl w:val="82A6BB76"/>
    <w:lvl w:ilvl="0" w:tplc="9DC63494">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9" w15:restartNumberingAfterBreak="0">
    <w:nsid w:val="0FAF53A0"/>
    <w:multiLevelType w:val="hybridMultilevel"/>
    <w:tmpl w:val="1956471C"/>
    <w:lvl w:ilvl="0" w:tplc="A52E433E">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0" w15:restartNumberingAfterBreak="0">
    <w:nsid w:val="104A1F77"/>
    <w:multiLevelType w:val="multilevel"/>
    <w:tmpl w:val="BD5AA9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D13676"/>
    <w:multiLevelType w:val="multilevel"/>
    <w:tmpl w:val="82068BD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814761D"/>
    <w:multiLevelType w:val="hybridMultilevel"/>
    <w:tmpl w:val="E98897E8"/>
    <w:lvl w:ilvl="0" w:tplc="9E8CD708">
      <w:start w:val="2025"/>
      <w:numFmt w:val="decimal"/>
      <w:lvlText w:val="%1"/>
      <w:lvlJc w:val="left"/>
      <w:pPr>
        <w:ind w:left="1188" w:hanging="4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88721E2"/>
    <w:multiLevelType w:val="hybridMultilevel"/>
    <w:tmpl w:val="39947094"/>
    <w:lvl w:ilvl="0" w:tplc="B0A2AA92">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C67FF7"/>
    <w:multiLevelType w:val="hybridMultilevel"/>
    <w:tmpl w:val="FD4A85CA"/>
    <w:lvl w:ilvl="0" w:tplc="B2A62F40">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5" w15:restartNumberingAfterBreak="0">
    <w:nsid w:val="1D8D52AE"/>
    <w:multiLevelType w:val="hybridMultilevel"/>
    <w:tmpl w:val="E13EB9F4"/>
    <w:lvl w:ilvl="0" w:tplc="8EEEB0CA">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6" w15:restartNumberingAfterBreak="0">
    <w:nsid w:val="1FEF55A0"/>
    <w:multiLevelType w:val="hybridMultilevel"/>
    <w:tmpl w:val="298AF5D2"/>
    <w:lvl w:ilvl="0" w:tplc="5A060FBE">
      <w:start w:val="2025"/>
      <w:numFmt w:val="decimal"/>
      <w:lvlText w:val="%1"/>
      <w:lvlJc w:val="left"/>
      <w:pPr>
        <w:ind w:left="560" w:hanging="480"/>
      </w:pPr>
      <w:rPr>
        <w:rFonts w:hint="default"/>
        <w:sz w:val="22"/>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7" w15:restartNumberingAfterBreak="0">
    <w:nsid w:val="29CD6710"/>
    <w:multiLevelType w:val="hybridMultilevel"/>
    <w:tmpl w:val="3118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280822"/>
    <w:multiLevelType w:val="hybridMultilevel"/>
    <w:tmpl w:val="68B6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2037BE"/>
    <w:multiLevelType w:val="hybridMultilevel"/>
    <w:tmpl w:val="E758B88E"/>
    <w:lvl w:ilvl="0" w:tplc="F56279E0">
      <w:start w:val="2023"/>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0A72766"/>
    <w:multiLevelType w:val="multilevel"/>
    <w:tmpl w:val="82068B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4986695"/>
    <w:multiLevelType w:val="singleLevel"/>
    <w:tmpl w:val="00000003"/>
    <w:lvl w:ilvl="0">
      <w:start w:val="1"/>
      <w:numFmt w:val="decimal"/>
      <w:lvlText w:val="%1."/>
      <w:lvlJc w:val="left"/>
      <w:pPr>
        <w:tabs>
          <w:tab w:val="num" w:pos="754"/>
        </w:tabs>
        <w:ind w:left="754" w:hanging="360"/>
      </w:pPr>
    </w:lvl>
  </w:abstractNum>
  <w:abstractNum w:abstractNumId="22" w15:restartNumberingAfterBreak="0">
    <w:nsid w:val="3E6C070C"/>
    <w:multiLevelType w:val="hybridMultilevel"/>
    <w:tmpl w:val="BD18E622"/>
    <w:lvl w:ilvl="0" w:tplc="17BC01F0">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3" w15:restartNumberingAfterBreak="0">
    <w:nsid w:val="40F4087D"/>
    <w:multiLevelType w:val="hybridMultilevel"/>
    <w:tmpl w:val="DB6C6E72"/>
    <w:lvl w:ilvl="0" w:tplc="7C82087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97D7870"/>
    <w:multiLevelType w:val="multilevel"/>
    <w:tmpl w:val="65CE21D2"/>
    <w:lvl w:ilvl="0">
      <w:start w:val="1"/>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55EF7678"/>
    <w:multiLevelType w:val="multilevel"/>
    <w:tmpl w:val="BD5AA9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CB406A"/>
    <w:multiLevelType w:val="hybridMultilevel"/>
    <w:tmpl w:val="4284558C"/>
    <w:lvl w:ilvl="0" w:tplc="0A62BD7E">
      <w:start w:val="2024"/>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564094"/>
    <w:multiLevelType w:val="hybridMultilevel"/>
    <w:tmpl w:val="131ED3E8"/>
    <w:lvl w:ilvl="0" w:tplc="B9045102">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D667B9"/>
    <w:multiLevelType w:val="hybridMultilevel"/>
    <w:tmpl w:val="01F2F542"/>
    <w:lvl w:ilvl="0" w:tplc="7742B4A8">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9" w15:restartNumberingAfterBreak="0">
    <w:nsid w:val="6E9F2149"/>
    <w:multiLevelType w:val="hybridMultilevel"/>
    <w:tmpl w:val="8520935C"/>
    <w:lvl w:ilvl="0" w:tplc="CD608F4A">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C96491"/>
    <w:multiLevelType w:val="multilevel"/>
    <w:tmpl w:val="82068B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CB215A9"/>
    <w:multiLevelType w:val="singleLevel"/>
    <w:tmpl w:val="00000003"/>
    <w:lvl w:ilvl="0">
      <w:start w:val="1"/>
      <w:numFmt w:val="decimal"/>
      <w:lvlText w:val="%1."/>
      <w:lvlJc w:val="left"/>
      <w:pPr>
        <w:tabs>
          <w:tab w:val="num" w:pos="754"/>
        </w:tabs>
        <w:ind w:left="754" w:hanging="360"/>
      </w:pPr>
    </w:lvl>
  </w:abstractNum>
  <w:abstractNum w:abstractNumId="32" w15:restartNumberingAfterBreak="0">
    <w:nsid w:val="7D450171"/>
    <w:multiLevelType w:val="hybridMultilevel"/>
    <w:tmpl w:val="07602B0C"/>
    <w:lvl w:ilvl="0" w:tplc="40242A5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33" w15:restartNumberingAfterBreak="0">
    <w:nsid w:val="7EE60F37"/>
    <w:multiLevelType w:val="hybridMultilevel"/>
    <w:tmpl w:val="55AAB076"/>
    <w:lvl w:ilvl="0" w:tplc="A304449A">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29"/>
  </w:num>
  <w:num w:numId="5">
    <w:abstractNumId w:val="13"/>
  </w:num>
  <w:num w:numId="6">
    <w:abstractNumId w:val="27"/>
  </w:num>
  <w:num w:numId="7">
    <w:abstractNumId w:val="24"/>
  </w:num>
  <w:num w:numId="8">
    <w:abstractNumId w:val="17"/>
  </w:num>
  <w:num w:numId="9">
    <w:abstractNumId w:val="14"/>
  </w:num>
  <w:num w:numId="10">
    <w:abstractNumId w:val="8"/>
  </w:num>
  <w:num w:numId="11">
    <w:abstractNumId w:val="9"/>
  </w:num>
  <w:num w:numId="12">
    <w:abstractNumId w:val="22"/>
  </w:num>
  <w:num w:numId="13">
    <w:abstractNumId w:val="15"/>
  </w:num>
  <w:num w:numId="14">
    <w:abstractNumId w:val="18"/>
  </w:num>
  <w:num w:numId="15">
    <w:abstractNumId w:val="28"/>
  </w:num>
  <w:num w:numId="16">
    <w:abstractNumId w:val="25"/>
  </w:num>
  <w:num w:numId="17">
    <w:abstractNumId w:val="12"/>
  </w:num>
  <w:num w:numId="18">
    <w:abstractNumId w:val="20"/>
  </w:num>
  <w:num w:numId="19">
    <w:abstractNumId w:val="0"/>
  </w:num>
  <w:num w:numId="20">
    <w:abstractNumId w:val="26"/>
  </w:num>
  <w:num w:numId="21">
    <w:abstractNumId w:val="19"/>
  </w:num>
  <w:num w:numId="22">
    <w:abstractNumId w:val="30"/>
  </w:num>
  <w:num w:numId="23">
    <w:abstractNumId w:val="16"/>
  </w:num>
  <w:num w:numId="24">
    <w:abstractNumId w:val="11"/>
  </w:num>
  <w:num w:numId="25">
    <w:abstractNumId w:val="6"/>
  </w:num>
  <w:num w:numId="26">
    <w:abstractNumId w:val="33"/>
  </w:num>
  <w:num w:numId="27">
    <w:abstractNumId w:val="32"/>
  </w:num>
  <w:num w:numId="28">
    <w:abstractNumId w:val="1"/>
  </w:num>
  <w:num w:numId="29">
    <w:abstractNumId w:val="2"/>
  </w:num>
  <w:num w:numId="30">
    <w:abstractNumId w:val="3"/>
  </w:num>
  <w:num w:numId="31">
    <w:abstractNumId w:val="4"/>
  </w:num>
  <w:num w:numId="32">
    <w:abstractNumId w:val="5"/>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60"/>
    <w:rsid w:val="0002552B"/>
    <w:rsid w:val="0004307B"/>
    <w:rsid w:val="000565EE"/>
    <w:rsid w:val="00092F0A"/>
    <w:rsid w:val="000B2235"/>
    <w:rsid w:val="0013166A"/>
    <w:rsid w:val="00135751"/>
    <w:rsid w:val="0015678A"/>
    <w:rsid w:val="00193871"/>
    <w:rsid w:val="00194CAD"/>
    <w:rsid w:val="001E5388"/>
    <w:rsid w:val="002172EE"/>
    <w:rsid w:val="0023785B"/>
    <w:rsid w:val="00241661"/>
    <w:rsid w:val="00293B05"/>
    <w:rsid w:val="002B2DB2"/>
    <w:rsid w:val="002C693F"/>
    <w:rsid w:val="002D04B5"/>
    <w:rsid w:val="002E5425"/>
    <w:rsid w:val="002F4160"/>
    <w:rsid w:val="00305217"/>
    <w:rsid w:val="003153F4"/>
    <w:rsid w:val="003358E6"/>
    <w:rsid w:val="00342DFE"/>
    <w:rsid w:val="00380E55"/>
    <w:rsid w:val="00396BD0"/>
    <w:rsid w:val="003A6F1F"/>
    <w:rsid w:val="003D1A5E"/>
    <w:rsid w:val="003D78E0"/>
    <w:rsid w:val="003E46C1"/>
    <w:rsid w:val="003E6DB3"/>
    <w:rsid w:val="00404306"/>
    <w:rsid w:val="004116B6"/>
    <w:rsid w:val="0043513C"/>
    <w:rsid w:val="00435FED"/>
    <w:rsid w:val="00451683"/>
    <w:rsid w:val="004516BD"/>
    <w:rsid w:val="00461EC3"/>
    <w:rsid w:val="0046384E"/>
    <w:rsid w:val="00472725"/>
    <w:rsid w:val="004744F3"/>
    <w:rsid w:val="00494BFB"/>
    <w:rsid w:val="004A7F8D"/>
    <w:rsid w:val="004B6266"/>
    <w:rsid w:val="004B796C"/>
    <w:rsid w:val="00500F8F"/>
    <w:rsid w:val="005136A2"/>
    <w:rsid w:val="00515AEF"/>
    <w:rsid w:val="00530DF6"/>
    <w:rsid w:val="00567FF3"/>
    <w:rsid w:val="00570528"/>
    <w:rsid w:val="00572FC4"/>
    <w:rsid w:val="005811E0"/>
    <w:rsid w:val="00584B1A"/>
    <w:rsid w:val="005B7BC9"/>
    <w:rsid w:val="005E7363"/>
    <w:rsid w:val="005F518C"/>
    <w:rsid w:val="00601A35"/>
    <w:rsid w:val="00607953"/>
    <w:rsid w:val="006111E3"/>
    <w:rsid w:val="006219F3"/>
    <w:rsid w:val="006642FA"/>
    <w:rsid w:val="00665338"/>
    <w:rsid w:val="00680797"/>
    <w:rsid w:val="00684C96"/>
    <w:rsid w:val="006A0E43"/>
    <w:rsid w:val="006B50AA"/>
    <w:rsid w:val="006C6CBA"/>
    <w:rsid w:val="006E2CFC"/>
    <w:rsid w:val="006E5F9B"/>
    <w:rsid w:val="00721830"/>
    <w:rsid w:val="007229AF"/>
    <w:rsid w:val="00737C23"/>
    <w:rsid w:val="00740A8A"/>
    <w:rsid w:val="00743F12"/>
    <w:rsid w:val="00747B1A"/>
    <w:rsid w:val="00765C9D"/>
    <w:rsid w:val="0076750F"/>
    <w:rsid w:val="007961A2"/>
    <w:rsid w:val="0079665B"/>
    <w:rsid w:val="007B211F"/>
    <w:rsid w:val="007B57CE"/>
    <w:rsid w:val="007B5AD4"/>
    <w:rsid w:val="007C3E61"/>
    <w:rsid w:val="007C5C06"/>
    <w:rsid w:val="007D2961"/>
    <w:rsid w:val="007D34E5"/>
    <w:rsid w:val="007E7CEA"/>
    <w:rsid w:val="007F3FBB"/>
    <w:rsid w:val="0081092E"/>
    <w:rsid w:val="00812257"/>
    <w:rsid w:val="00817B21"/>
    <w:rsid w:val="0082088A"/>
    <w:rsid w:val="00854621"/>
    <w:rsid w:val="00880A34"/>
    <w:rsid w:val="00880CFA"/>
    <w:rsid w:val="00886EB5"/>
    <w:rsid w:val="008A617A"/>
    <w:rsid w:val="008A7017"/>
    <w:rsid w:val="008C5AB3"/>
    <w:rsid w:val="008D2EC8"/>
    <w:rsid w:val="00907569"/>
    <w:rsid w:val="0092237B"/>
    <w:rsid w:val="00937BD7"/>
    <w:rsid w:val="0094694C"/>
    <w:rsid w:val="00947A06"/>
    <w:rsid w:val="00973429"/>
    <w:rsid w:val="00974FA5"/>
    <w:rsid w:val="009C09AF"/>
    <w:rsid w:val="009D2DAF"/>
    <w:rsid w:val="009D5349"/>
    <w:rsid w:val="009D65F4"/>
    <w:rsid w:val="009E3B30"/>
    <w:rsid w:val="009E6117"/>
    <w:rsid w:val="00A30337"/>
    <w:rsid w:val="00A33737"/>
    <w:rsid w:val="00A73D58"/>
    <w:rsid w:val="00A92FB2"/>
    <w:rsid w:val="00AA34AA"/>
    <w:rsid w:val="00AC0E2F"/>
    <w:rsid w:val="00AD3036"/>
    <w:rsid w:val="00AE43F4"/>
    <w:rsid w:val="00AE79B9"/>
    <w:rsid w:val="00AF6F3D"/>
    <w:rsid w:val="00AF7136"/>
    <w:rsid w:val="00B0077F"/>
    <w:rsid w:val="00B07D62"/>
    <w:rsid w:val="00B33D5F"/>
    <w:rsid w:val="00B340EF"/>
    <w:rsid w:val="00B36DEB"/>
    <w:rsid w:val="00B64818"/>
    <w:rsid w:val="00B76614"/>
    <w:rsid w:val="00B95A24"/>
    <w:rsid w:val="00B95ECC"/>
    <w:rsid w:val="00B96A1F"/>
    <w:rsid w:val="00BB37D8"/>
    <w:rsid w:val="00BC4016"/>
    <w:rsid w:val="00BC5DA9"/>
    <w:rsid w:val="00BD1912"/>
    <w:rsid w:val="00BD5F41"/>
    <w:rsid w:val="00BD6D5D"/>
    <w:rsid w:val="00BE1F3D"/>
    <w:rsid w:val="00BF5FBC"/>
    <w:rsid w:val="00BF61FB"/>
    <w:rsid w:val="00C0604C"/>
    <w:rsid w:val="00C12194"/>
    <w:rsid w:val="00C16359"/>
    <w:rsid w:val="00C31BD6"/>
    <w:rsid w:val="00C60C2A"/>
    <w:rsid w:val="00C9226C"/>
    <w:rsid w:val="00CB1F55"/>
    <w:rsid w:val="00CD7ACB"/>
    <w:rsid w:val="00D00B8E"/>
    <w:rsid w:val="00D03DAA"/>
    <w:rsid w:val="00D14C01"/>
    <w:rsid w:val="00D26DE5"/>
    <w:rsid w:val="00D305D1"/>
    <w:rsid w:val="00D44707"/>
    <w:rsid w:val="00D6348A"/>
    <w:rsid w:val="00D978E7"/>
    <w:rsid w:val="00DA4F11"/>
    <w:rsid w:val="00DB2D0E"/>
    <w:rsid w:val="00DE131D"/>
    <w:rsid w:val="00E00210"/>
    <w:rsid w:val="00E04782"/>
    <w:rsid w:val="00E20308"/>
    <w:rsid w:val="00E35331"/>
    <w:rsid w:val="00E63318"/>
    <w:rsid w:val="00E975FC"/>
    <w:rsid w:val="00EE61D2"/>
    <w:rsid w:val="00EF7498"/>
    <w:rsid w:val="00F14770"/>
    <w:rsid w:val="00F201E0"/>
    <w:rsid w:val="00F867AB"/>
    <w:rsid w:val="00FB60B0"/>
    <w:rsid w:val="00FC2583"/>
    <w:rsid w:val="00FD0965"/>
    <w:rsid w:val="00FE31FC"/>
    <w:rsid w:val="00FE3205"/>
    <w:rsid w:val="00FF202E"/>
    <w:rsid w:val="00FF5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052F6-3B2D-4C02-8711-6A9DCA7E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DE5"/>
    <w:pPr>
      <w:spacing w:after="200" w:line="276" w:lineRule="auto"/>
    </w:pPr>
    <w:rPr>
      <w:rFonts w:eastAsia="Times New Roman"/>
      <w:sz w:val="22"/>
      <w:szCs w:val="22"/>
    </w:rPr>
  </w:style>
  <w:style w:type="paragraph" w:styleId="1">
    <w:name w:val="heading 1"/>
    <w:basedOn w:val="a"/>
    <w:next w:val="a"/>
    <w:link w:val="10"/>
    <w:qFormat/>
    <w:rsid w:val="006B50AA"/>
    <w:pPr>
      <w:keepNext/>
      <w:spacing w:after="0"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rsid w:val="003E6DB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BF5FBC"/>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DE5"/>
    <w:pPr>
      <w:ind w:left="720"/>
      <w:contextualSpacing/>
    </w:pPr>
  </w:style>
  <w:style w:type="paragraph" w:styleId="a4">
    <w:name w:val="Balloon Text"/>
    <w:basedOn w:val="a"/>
    <w:link w:val="a5"/>
    <w:unhideWhenUsed/>
    <w:rsid w:val="00D26DE5"/>
    <w:pPr>
      <w:spacing w:after="0" w:line="240" w:lineRule="auto"/>
    </w:pPr>
    <w:rPr>
      <w:rFonts w:ascii="Tahoma" w:hAnsi="Tahoma" w:cs="Tahoma"/>
      <w:sz w:val="16"/>
      <w:szCs w:val="16"/>
    </w:rPr>
  </w:style>
  <w:style w:type="character" w:customStyle="1" w:styleId="a5">
    <w:name w:val="Текст выноски Знак"/>
    <w:link w:val="a4"/>
    <w:rsid w:val="00D26DE5"/>
    <w:rPr>
      <w:rFonts w:ascii="Tahoma" w:eastAsia="Times New Roman" w:hAnsi="Tahoma" w:cs="Tahoma"/>
      <w:sz w:val="16"/>
      <w:szCs w:val="16"/>
      <w:lang w:eastAsia="ru-RU"/>
    </w:rPr>
  </w:style>
  <w:style w:type="paragraph" w:customStyle="1" w:styleId="a6">
    <w:name w:val="Содержимое таблицы"/>
    <w:basedOn w:val="a"/>
    <w:rsid w:val="007D34E5"/>
    <w:pPr>
      <w:widowControl w:val="0"/>
      <w:suppressLineNumbers/>
      <w:suppressAutoHyphens/>
      <w:spacing w:after="0" w:line="240" w:lineRule="auto"/>
    </w:pPr>
    <w:rPr>
      <w:rFonts w:ascii="Times New Roman" w:eastAsia="Lucida Sans Unicode" w:hAnsi="Times New Roman"/>
      <w:sz w:val="24"/>
      <w:szCs w:val="24"/>
    </w:rPr>
  </w:style>
  <w:style w:type="character" w:customStyle="1" w:styleId="text1">
    <w:name w:val="text1"/>
    <w:rsid w:val="006A0E43"/>
    <w:rPr>
      <w:rFonts w:ascii="Verdana" w:hAnsi="Verdana"/>
      <w:sz w:val="18"/>
      <w:szCs w:val="18"/>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A0E43"/>
    <w:pPr>
      <w:suppressAutoHyphens/>
      <w:spacing w:before="280" w:after="280" w:line="240" w:lineRule="auto"/>
    </w:pPr>
    <w:rPr>
      <w:rFonts w:ascii="Times New Roman" w:hAnsi="Times New Roman"/>
      <w:sz w:val="24"/>
      <w:szCs w:val="24"/>
      <w:lang w:eastAsia="ar-SA"/>
    </w:rPr>
  </w:style>
  <w:style w:type="paragraph" w:customStyle="1" w:styleId="a8">
    <w:name w:val="Знак"/>
    <w:basedOn w:val="a"/>
    <w:rsid w:val="009D5349"/>
    <w:pPr>
      <w:spacing w:before="100" w:beforeAutospacing="1" w:after="100" w:afterAutospacing="1" w:line="240" w:lineRule="auto"/>
    </w:pPr>
    <w:rPr>
      <w:rFonts w:ascii="Tahoma" w:hAnsi="Tahoma"/>
      <w:sz w:val="20"/>
      <w:szCs w:val="20"/>
      <w:lang w:val="en-US" w:eastAsia="en-US"/>
    </w:rPr>
  </w:style>
  <w:style w:type="paragraph" w:customStyle="1" w:styleId="ConsPlusNormal">
    <w:name w:val="ConsPlusNormal"/>
    <w:rsid w:val="009D5349"/>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46384E"/>
    <w:pPr>
      <w:widowControl w:val="0"/>
      <w:autoSpaceDE w:val="0"/>
      <w:autoSpaceDN w:val="0"/>
      <w:adjustRightInd w:val="0"/>
    </w:pPr>
    <w:rPr>
      <w:rFonts w:ascii="Arial" w:eastAsia="Times New Roman" w:hAnsi="Arial" w:cs="Arial"/>
    </w:rPr>
  </w:style>
  <w:style w:type="paragraph" w:customStyle="1" w:styleId="printj">
    <w:name w:val="printj"/>
    <w:basedOn w:val="a"/>
    <w:rsid w:val="0046384E"/>
    <w:pPr>
      <w:spacing w:before="100" w:beforeAutospacing="1" w:after="100" w:afterAutospacing="1" w:line="240" w:lineRule="auto"/>
    </w:pPr>
    <w:rPr>
      <w:rFonts w:ascii="Times New Roman" w:hAnsi="Times New Roman"/>
      <w:sz w:val="24"/>
      <w:szCs w:val="24"/>
    </w:rPr>
  </w:style>
  <w:style w:type="paragraph" w:styleId="a9">
    <w:name w:val="Body Text"/>
    <w:basedOn w:val="a"/>
    <w:link w:val="aa"/>
    <w:rsid w:val="00D14C01"/>
    <w:pPr>
      <w:spacing w:after="0" w:line="240" w:lineRule="auto"/>
      <w:jc w:val="center"/>
    </w:pPr>
    <w:rPr>
      <w:rFonts w:ascii="Times New Roman" w:hAnsi="Times New Roman"/>
      <w:b/>
      <w:sz w:val="28"/>
      <w:szCs w:val="20"/>
    </w:rPr>
  </w:style>
  <w:style w:type="character" w:customStyle="1" w:styleId="aa">
    <w:name w:val="Основной текст Знак"/>
    <w:link w:val="a9"/>
    <w:rsid w:val="00D14C01"/>
    <w:rPr>
      <w:rFonts w:ascii="Times New Roman" w:eastAsia="Times New Roman" w:hAnsi="Times New Roman" w:cs="Times New Roman"/>
      <w:b/>
      <w:sz w:val="28"/>
      <w:szCs w:val="20"/>
      <w:lang w:eastAsia="ru-RU"/>
    </w:rPr>
  </w:style>
  <w:style w:type="paragraph" w:styleId="ab">
    <w:name w:val="No Spacing"/>
    <w:uiPriority w:val="1"/>
    <w:qFormat/>
    <w:rsid w:val="00D14C01"/>
    <w:rPr>
      <w:rFonts w:eastAsia="Times New Roman"/>
      <w:sz w:val="22"/>
      <w:szCs w:val="22"/>
    </w:rPr>
  </w:style>
  <w:style w:type="paragraph" w:customStyle="1" w:styleId="ac">
    <w:name w:val="Нормальный (таблица)"/>
    <w:basedOn w:val="a"/>
    <w:next w:val="a"/>
    <w:uiPriority w:val="99"/>
    <w:rsid w:val="0082088A"/>
    <w:pPr>
      <w:widowControl w:val="0"/>
      <w:autoSpaceDE w:val="0"/>
      <w:autoSpaceDN w:val="0"/>
      <w:adjustRightInd w:val="0"/>
      <w:spacing w:after="0" w:line="240" w:lineRule="auto"/>
      <w:jc w:val="both"/>
    </w:pPr>
    <w:rPr>
      <w:rFonts w:ascii="Arial" w:hAnsi="Arial" w:cs="Arial"/>
      <w:sz w:val="24"/>
      <w:szCs w:val="24"/>
    </w:rPr>
  </w:style>
  <w:style w:type="character" w:customStyle="1" w:styleId="30">
    <w:name w:val="Заголовок 3 Знак"/>
    <w:link w:val="3"/>
    <w:rsid w:val="00BF5FBC"/>
    <w:rPr>
      <w:rFonts w:ascii="Arial" w:eastAsia="Times New Roman" w:hAnsi="Arial" w:cs="Arial"/>
      <w:b/>
      <w:bCs/>
      <w:sz w:val="26"/>
      <w:szCs w:val="26"/>
      <w:lang w:eastAsia="ru-RU"/>
    </w:rPr>
  </w:style>
  <w:style w:type="paragraph" w:styleId="ad">
    <w:name w:val="Body Text Indent"/>
    <w:basedOn w:val="a"/>
    <w:link w:val="ae"/>
    <w:unhideWhenUsed/>
    <w:rsid w:val="00AF6F3D"/>
    <w:pPr>
      <w:spacing w:after="120"/>
      <w:ind w:left="283"/>
    </w:pPr>
  </w:style>
  <w:style w:type="character" w:customStyle="1" w:styleId="ae">
    <w:name w:val="Основной текст с отступом Знак"/>
    <w:link w:val="ad"/>
    <w:rsid w:val="00AF6F3D"/>
    <w:rPr>
      <w:rFonts w:eastAsia="Times New Roman"/>
      <w:sz w:val="22"/>
      <w:szCs w:val="22"/>
    </w:rPr>
  </w:style>
  <w:style w:type="character" w:customStyle="1" w:styleId="20">
    <w:name w:val="Заголовок 2 Знак"/>
    <w:link w:val="2"/>
    <w:rsid w:val="003E6DB3"/>
    <w:rPr>
      <w:rFonts w:ascii="Calibri Light" w:eastAsia="Times New Roman" w:hAnsi="Calibri Light" w:cs="Times New Roman"/>
      <w:b/>
      <w:bCs/>
      <w:i/>
      <w:iCs/>
      <w:sz w:val="28"/>
      <w:szCs w:val="28"/>
    </w:rPr>
  </w:style>
  <w:style w:type="paragraph" w:styleId="af">
    <w:name w:val="footer"/>
    <w:basedOn w:val="a"/>
    <w:link w:val="af0"/>
    <w:rsid w:val="00396BD0"/>
    <w:pPr>
      <w:tabs>
        <w:tab w:val="center" w:pos="4153"/>
        <w:tab w:val="right" w:pos="8306"/>
      </w:tabs>
      <w:spacing w:after="0" w:line="240" w:lineRule="auto"/>
    </w:pPr>
    <w:rPr>
      <w:rFonts w:ascii="Times New Roman" w:hAnsi="Times New Roman"/>
      <w:sz w:val="20"/>
      <w:szCs w:val="20"/>
    </w:rPr>
  </w:style>
  <w:style w:type="character" w:customStyle="1" w:styleId="af0">
    <w:name w:val="Нижний колонтитул Знак"/>
    <w:link w:val="af"/>
    <w:rsid w:val="00396BD0"/>
    <w:rPr>
      <w:rFonts w:ascii="Times New Roman" w:eastAsia="Times New Roman" w:hAnsi="Times New Roman"/>
    </w:rPr>
  </w:style>
  <w:style w:type="character" w:styleId="af1">
    <w:name w:val="page number"/>
    <w:rsid w:val="00396BD0"/>
  </w:style>
  <w:style w:type="character" w:styleId="af2">
    <w:name w:val="Hyperlink"/>
    <w:unhideWhenUsed/>
    <w:rsid w:val="00500F8F"/>
    <w:rPr>
      <w:color w:val="0000FF"/>
      <w:u w:val="single"/>
    </w:rPr>
  </w:style>
  <w:style w:type="character" w:customStyle="1" w:styleId="TimesNewRoman9pt">
    <w:name w:val="Основной текст + Times New Roman;9 pt"/>
    <w:rsid w:val="0023785B"/>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0">
    <w:name w:val="Заголовок 1 Знак"/>
    <w:link w:val="1"/>
    <w:rsid w:val="006B50AA"/>
    <w:rPr>
      <w:rFonts w:ascii="AG Souvenir" w:eastAsia="Times New Roman" w:hAnsi="AG Souvenir"/>
      <w:b/>
      <w:spacing w:val="38"/>
      <w:sz w:val="28"/>
    </w:rPr>
  </w:style>
  <w:style w:type="table" w:styleId="af3">
    <w:name w:val="Table Grid"/>
    <w:basedOn w:val="a1"/>
    <w:rsid w:val="006B50A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Знак2 Знак Знак Знак Знак Знак Знак Знак Знак Знак Знак Знак Знак Знак Знак Знак"/>
    <w:basedOn w:val="a"/>
    <w:rsid w:val="006B50AA"/>
    <w:pPr>
      <w:spacing w:before="100" w:beforeAutospacing="1" w:after="100" w:afterAutospacing="1" w:line="240" w:lineRule="auto"/>
    </w:pPr>
    <w:rPr>
      <w:rFonts w:ascii="Tahoma" w:hAnsi="Tahoma"/>
      <w:sz w:val="20"/>
      <w:szCs w:val="20"/>
      <w:lang w:val="en-US" w:eastAsia="en-US"/>
    </w:rPr>
  </w:style>
  <w:style w:type="paragraph" w:customStyle="1" w:styleId="Postan">
    <w:name w:val="Postan"/>
    <w:basedOn w:val="a"/>
    <w:rsid w:val="006B50AA"/>
    <w:pPr>
      <w:spacing w:after="0" w:line="240" w:lineRule="auto"/>
      <w:jc w:val="center"/>
    </w:pPr>
    <w:rPr>
      <w:rFonts w:ascii="Times New Roman" w:hAnsi="Times New Roman"/>
      <w:sz w:val="28"/>
      <w:szCs w:val="20"/>
    </w:rPr>
  </w:style>
  <w:style w:type="paragraph" w:styleId="af4">
    <w:name w:val="header"/>
    <w:basedOn w:val="a"/>
    <w:link w:val="af5"/>
    <w:rsid w:val="006B50AA"/>
    <w:pPr>
      <w:tabs>
        <w:tab w:val="center" w:pos="4153"/>
        <w:tab w:val="right" w:pos="8306"/>
      </w:tabs>
      <w:spacing w:after="0" w:line="240" w:lineRule="auto"/>
    </w:pPr>
    <w:rPr>
      <w:rFonts w:ascii="Times New Roman" w:hAnsi="Times New Roman"/>
      <w:sz w:val="20"/>
      <w:szCs w:val="20"/>
    </w:rPr>
  </w:style>
  <w:style w:type="character" w:customStyle="1" w:styleId="af5">
    <w:name w:val="Верхний колонтитул Знак"/>
    <w:link w:val="af4"/>
    <w:rsid w:val="006B50AA"/>
    <w:rPr>
      <w:rFonts w:ascii="Times New Roman" w:eastAsia="Times New Roman" w:hAnsi="Times New Roman"/>
    </w:rPr>
  </w:style>
  <w:style w:type="paragraph" w:customStyle="1" w:styleId="ConsNormal">
    <w:name w:val="ConsNormal"/>
    <w:rsid w:val="006B50A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6B50AA"/>
    <w:pPr>
      <w:autoSpaceDE w:val="0"/>
      <w:autoSpaceDN w:val="0"/>
      <w:adjustRightInd w:val="0"/>
    </w:pPr>
    <w:rPr>
      <w:rFonts w:ascii="Courier New" w:eastAsia="Times New Roman" w:hAnsi="Courier New" w:cs="Courier New"/>
    </w:rPr>
  </w:style>
  <w:style w:type="paragraph" w:customStyle="1" w:styleId="af6">
    <w:name w:val="Текст таблицы"/>
    <w:basedOn w:val="a"/>
    <w:rsid w:val="006B50AA"/>
    <w:pPr>
      <w:spacing w:before="60" w:after="60" w:line="240" w:lineRule="auto"/>
      <w:jc w:val="both"/>
    </w:pPr>
    <w:rPr>
      <w:rFonts w:ascii="Arial" w:hAnsi="Arial"/>
      <w:sz w:val="20"/>
      <w:szCs w:val="20"/>
    </w:rPr>
  </w:style>
  <w:style w:type="paragraph" w:customStyle="1" w:styleId="11">
    <w:name w:val="Стиль1"/>
    <w:rsid w:val="006B50AA"/>
    <w:pPr>
      <w:widowControl w:val="0"/>
    </w:pPr>
    <w:rPr>
      <w:rFonts w:ascii="Times New Roman" w:eastAsia="Times New Roman" w:hAnsi="Times New Roman"/>
      <w:snapToGrid w:val="0"/>
      <w:sz w:val="28"/>
    </w:rPr>
  </w:style>
  <w:style w:type="paragraph" w:customStyle="1" w:styleId="af7">
    <w:name w:val="Знак Знак Знак Знак Знак Знак Знак"/>
    <w:basedOn w:val="a"/>
    <w:rsid w:val="006B50AA"/>
    <w:pPr>
      <w:spacing w:before="100" w:beforeAutospacing="1" w:after="100" w:afterAutospacing="1" w:line="240" w:lineRule="auto"/>
      <w:jc w:val="both"/>
    </w:pPr>
    <w:rPr>
      <w:rFonts w:ascii="Tahoma" w:hAnsi="Tahoma"/>
      <w:sz w:val="20"/>
      <w:szCs w:val="20"/>
      <w:lang w:val="en-US" w:eastAsia="en-US"/>
    </w:rPr>
  </w:style>
  <w:style w:type="character" w:styleId="af8">
    <w:name w:val="Strong"/>
    <w:qFormat/>
    <w:rsid w:val="006B50AA"/>
    <w:rPr>
      <w:b/>
      <w:bCs/>
    </w:rPr>
  </w:style>
  <w:style w:type="paragraph" w:customStyle="1" w:styleId="af9">
    <w:name w:val="Заголовок к тексту"/>
    <w:basedOn w:val="a"/>
    <w:next w:val="a9"/>
    <w:rsid w:val="006B50AA"/>
    <w:pPr>
      <w:suppressAutoHyphens/>
      <w:spacing w:after="480" w:line="240" w:lineRule="exact"/>
    </w:pPr>
    <w:rPr>
      <w:rFonts w:ascii="Times New Roman" w:hAnsi="Times New Roman"/>
      <w:b/>
      <w:sz w:val="28"/>
      <w:szCs w:val="20"/>
    </w:rPr>
  </w:style>
  <w:style w:type="paragraph" w:customStyle="1" w:styleId="afa">
    <w:name w:val="Исполнитель"/>
    <w:basedOn w:val="a9"/>
    <w:next w:val="a9"/>
    <w:rsid w:val="006B50AA"/>
    <w:pPr>
      <w:suppressAutoHyphens/>
      <w:spacing w:line="240" w:lineRule="exact"/>
      <w:jc w:val="left"/>
    </w:pPr>
    <w:rPr>
      <w:b w:val="0"/>
      <w:sz w:val="24"/>
    </w:rPr>
  </w:style>
  <w:style w:type="paragraph" w:customStyle="1" w:styleId="ConsPlusTitle">
    <w:name w:val="ConsPlusTitle"/>
    <w:rsid w:val="006B50AA"/>
    <w:pPr>
      <w:widowControl w:val="0"/>
      <w:autoSpaceDE w:val="0"/>
      <w:autoSpaceDN w:val="0"/>
      <w:adjustRightInd w:val="0"/>
    </w:pPr>
    <w:rPr>
      <w:rFonts w:ascii="Times New Roman" w:eastAsia="Times New Roman" w:hAnsi="Times New Roman"/>
      <w:b/>
      <w:bCs/>
      <w:sz w:val="28"/>
      <w:szCs w:val="28"/>
    </w:rPr>
  </w:style>
  <w:style w:type="character" w:customStyle="1" w:styleId="style41">
    <w:name w:val="style41"/>
    <w:rsid w:val="006B50AA"/>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74669">
      <w:bodyDiv w:val="1"/>
      <w:marLeft w:val="0"/>
      <w:marRight w:val="0"/>
      <w:marTop w:val="0"/>
      <w:marBottom w:val="0"/>
      <w:divBdr>
        <w:top w:val="none" w:sz="0" w:space="0" w:color="auto"/>
        <w:left w:val="none" w:sz="0" w:space="0" w:color="auto"/>
        <w:bottom w:val="none" w:sz="0" w:space="0" w:color="auto"/>
        <w:right w:val="none" w:sz="0" w:space="0" w:color="auto"/>
      </w:divBdr>
    </w:div>
    <w:div w:id="15493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hyperlink" Target="consultantplus://offline/ref=454CFA2B1E5EE5CB9CEAD012E2C47640FBE75CE854F1147FFD9C03214484E811B1F47FC5F8C0C1sFY5N"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4CFA2B1E5EE5CB9CEAD012E2C47640FAE75AEF53F1147FFD9C03214484E811B1F47FC5F8C0C0sFYDN"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hyperlink" Target="consultantplus://offline/ref=454CFA2B1E5EE5CB9CEAD012E2C47640FAE75AEF53F1147FFD9C03214484E811B1F47FC5F8C0C0sFYDN"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hyperlink" Target="consultantplus://offline/ref=454CFA2B1E5EE5CB9CEAD012E2C47640FBE75CE854F1147FFD9C03214484E811B1F47FC5F8C0C1sFY5N"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hyperlink" Target="consultantplus://offline/ref=454CFA2B1E5EE5CB9CEAD012E2C47640FBE75CE854F1147FFD9C03214484E811B1F47FC5F8C0C1sFY5N" TargetMode="External"/><Relationship Id="rId4" Type="http://schemas.openxmlformats.org/officeDocument/2006/relationships/settings" Target="settings.xml"/><Relationship Id="rId9" Type="http://schemas.openxmlformats.org/officeDocument/2006/relationships/hyperlink" Target="http://&#1087;&#1086;&#1089;&#1077;&#1083;&#1086;&#1082;-&#1080;&#1074;&#1072;&#1085;&#1080;&#1085;&#1086;-"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54CFA2B1E5EE5CB9CEAD012E2C47640FAE75AEF53F1147FFD9C03214484E811B1F47FC5F8C0C0sFYD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92A4-ADEE-44D1-ADDB-C7F51E45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13187</Words>
  <Characters>75166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88177</CharactersWithSpaces>
  <SharedDoc>false</SharedDoc>
  <HLinks>
    <vt:vector size="60" baseType="variant">
      <vt:variant>
        <vt:i4>5177346</vt:i4>
      </vt:variant>
      <vt:variant>
        <vt:i4>27</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24</vt:i4>
      </vt:variant>
      <vt:variant>
        <vt:i4>0</vt:i4>
      </vt:variant>
      <vt:variant>
        <vt:i4>5</vt:i4>
      </vt:variant>
      <vt:variant>
        <vt:lpwstr>consultantplus://offline/ref=454CFA2B1E5EE5CB9CEAD012E2C47640FBE75CE854F1147FFD9C03214484E811B1F47FC5F8C0C1sFY5N</vt:lpwstr>
      </vt:variant>
      <vt:variant>
        <vt:lpwstr/>
      </vt:variant>
      <vt:variant>
        <vt:i4>5177346</vt:i4>
      </vt:variant>
      <vt:variant>
        <vt:i4>21</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18</vt:i4>
      </vt:variant>
      <vt:variant>
        <vt:i4>0</vt:i4>
      </vt:variant>
      <vt:variant>
        <vt:i4>5</vt:i4>
      </vt:variant>
      <vt:variant>
        <vt:lpwstr>consultantplus://offline/ref=454CFA2B1E5EE5CB9CEAD012E2C47640FBE75CE854F1147FFD9C03214484E811B1F47FC5F8C0C1sFY5N</vt:lpwstr>
      </vt:variant>
      <vt:variant>
        <vt:lpwstr/>
      </vt:variant>
      <vt:variant>
        <vt:i4>196674</vt:i4>
      </vt:variant>
      <vt:variant>
        <vt:i4>15</vt:i4>
      </vt:variant>
      <vt:variant>
        <vt:i4>0</vt:i4>
      </vt:variant>
      <vt:variant>
        <vt:i4>5</vt:i4>
      </vt:variant>
      <vt:variant>
        <vt:lpwstr/>
      </vt:variant>
      <vt:variant>
        <vt:lpwstr>P3207</vt:lpwstr>
      </vt:variant>
      <vt:variant>
        <vt:i4>196674</vt:i4>
      </vt:variant>
      <vt:variant>
        <vt:i4>12</vt:i4>
      </vt:variant>
      <vt:variant>
        <vt:i4>0</vt:i4>
      </vt:variant>
      <vt:variant>
        <vt:i4>5</vt:i4>
      </vt:variant>
      <vt:variant>
        <vt:lpwstr/>
      </vt:variant>
      <vt:variant>
        <vt:lpwstr>P3206</vt:lpwstr>
      </vt:variant>
      <vt:variant>
        <vt:i4>655432</vt:i4>
      </vt:variant>
      <vt:variant>
        <vt:i4>9</vt:i4>
      </vt:variant>
      <vt:variant>
        <vt:i4>0</vt:i4>
      </vt:variant>
      <vt:variant>
        <vt:i4>5</vt:i4>
      </vt:variant>
      <vt:variant>
        <vt:lpwstr/>
      </vt:variant>
      <vt:variant>
        <vt:lpwstr>P2883</vt:lpwstr>
      </vt:variant>
      <vt:variant>
        <vt:i4>5177346</vt:i4>
      </vt:variant>
      <vt:variant>
        <vt:i4>6</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3</vt:i4>
      </vt:variant>
      <vt:variant>
        <vt:i4>0</vt:i4>
      </vt:variant>
      <vt:variant>
        <vt:i4>5</vt:i4>
      </vt:variant>
      <vt:variant>
        <vt:lpwstr>consultantplus://offline/ref=454CFA2B1E5EE5CB9CEAD012E2C47640FBE75CE854F1147FFD9C03214484E811B1F47FC5F8C0C1sFY5N</vt:lpwstr>
      </vt:variant>
      <vt:variant>
        <vt:lpwstr/>
      </vt:variant>
      <vt:variant>
        <vt:i4>5898275</vt:i4>
      </vt:variant>
      <vt:variant>
        <vt:i4>0</vt:i4>
      </vt:variant>
      <vt:variant>
        <vt:i4>0</vt:i4>
      </vt:variant>
      <vt:variant>
        <vt:i4>5</vt:i4>
      </vt:variant>
      <vt:variant>
        <vt:lpwstr>http://поселок-иванино-</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dc:creator>
  <cp:keywords/>
  <cp:lastModifiedBy>uuu</cp:lastModifiedBy>
  <cp:revision>3</cp:revision>
  <cp:lastPrinted>2018-10-09T07:35:00Z</cp:lastPrinted>
  <dcterms:created xsi:type="dcterms:W3CDTF">2022-09-21T08:57:00Z</dcterms:created>
  <dcterms:modified xsi:type="dcterms:W3CDTF">2022-10-18T06:16:00Z</dcterms:modified>
</cp:coreProperties>
</file>