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72" w:rsidRDefault="00B26272" w:rsidP="00B26272">
      <w:pPr>
        <w:jc w:val="center"/>
        <w:rPr>
          <w:rFonts w:ascii="Times New Roman" w:hAnsi="Times New Roman" w:cs="Times New Roman"/>
          <w:sz w:val="28"/>
          <w:szCs w:val="28"/>
        </w:rPr>
      </w:pPr>
      <w:r>
        <w:rPr>
          <w:noProof/>
        </w:rPr>
        <w:drawing>
          <wp:inline distT="0" distB="0" distL="0" distR="0">
            <wp:extent cx="13049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solidFill>
                      <a:srgbClr val="FFFFFF"/>
                    </a:solidFill>
                    <a:ln>
                      <a:noFill/>
                    </a:ln>
                  </pic:spPr>
                </pic:pic>
              </a:graphicData>
            </a:graphic>
          </wp:inline>
        </w:drawing>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ПОСЕЛКА ИВАНИНО</w:t>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КУРЧАТОВСКОГО РАЙОНА КУРСКОЙ ОБЛАСТИ</w:t>
      </w:r>
    </w:p>
    <w:p w:rsidR="00B26272" w:rsidRDefault="00B26272" w:rsidP="00B26272">
      <w:pPr>
        <w:jc w:val="center"/>
        <w:rPr>
          <w:rFonts w:ascii="Times New Roman" w:hAnsi="Times New Roman" w:cs="Times New Roman"/>
          <w:b/>
          <w:bCs/>
          <w:sz w:val="32"/>
          <w:szCs w:val="32"/>
        </w:rPr>
      </w:pPr>
    </w:p>
    <w:p w:rsidR="00B26272" w:rsidRDefault="00B26272" w:rsidP="00B2627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 №</w:t>
      </w:r>
      <w:r w:rsidR="00DE3FB7">
        <w:rPr>
          <w:rFonts w:ascii="Times New Roman" w:hAnsi="Times New Roman" w:cs="Times New Roman"/>
          <w:b/>
          <w:bCs/>
          <w:sz w:val="32"/>
          <w:szCs w:val="32"/>
        </w:rPr>
        <w:t xml:space="preserve"> </w:t>
      </w:r>
      <w:r w:rsidR="002A0DDA">
        <w:rPr>
          <w:rFonts w:ascii="Times New Roman" w:hAnsi="Times New Roman" w:cs="Times New Roman"/>
          <w:b/>
          <w:bCs/>
          <w:sz w:val="32"/>
          <w:szCs w:val="32"/>
        </w:rPr>
        <w:t>51</w:t>
      </w:r>
    </w:p>
    <w:p w:rsidR="002A0DDA" w:rsidRDefault="002A0DDA" w:rsidP="00B26272">
      <w:pPr>
        <w:rPr>
          <w:rFonts w:ascii="Times New Roman" w:hAnsi="Times New Roman" w:cs="Times New Roman"/>
          <w:b/>
          <w:bCs/>
          <w:sz w:val="28"/>
          <w:szCs w:val="28"/>
        </w:rPr>
      </w:pPr>
    </w:p>
    <w:p w:rsidR="00B26272" w:rsidRPr="00F42C9B" w:rsidRDefault="00B26272" w:rsidP="00B26272">
      <w:pPr>
        <w:rPr>
          <w:rFonts w:ascii="Times New Roman" w:hAnsi="Times New Roman" w:cs="Times New Roman"/>
          <w:b/>
          <w:bCs/>
          <w:sz w:val="28"/>
          <w:szCs w:val="28"/>
        </w:rPr>
      </w:pPr>
      <w:r w:rsidRPr="00F42C9B">
        <w:rPr>
          <w:rFonts w:ascii="Times New Roman" w:hAnsi="Times New Roman" w:cs="Times New Roman"/>
          <w:b/>
          <w:bCs/>
          <w:sz w:val="28"/>
          <w:szCs w:val="28"/>
        </w:rPr>
        <w:t>«</w:t>
      </w:r>
      <w:r w:rsidR="002A0DDA">
        <w:rPr>
          <w:rFonts w:ascii="Times New Roman" w:hAnsi="Times New Roman" w:cs="Times New Roman"/>
          <w:b/>
          <w:bCs/>
          <w:sz w:val="28"/>
          <w:szCs w:val="28"/>
        </w:rPr>
        <w:t>31</w:t>
      </w:r>
      <w:r w:rsidR="00F42C9B" w:rsidRPr="00F42C9B">
        <w:rPr>
          <w:rFonts w:ascii="Times New Roman" w:hAnsi="Times New Roman"/>
          <w:b/>
          <w:bCs/>
          <w:sz w:val="28"/>
          <w:szCs w:val="28"/>
        </w:rPr>
        <w:t>»</w:t>
      </w:r>
      <w:r w:rsidR="002A0DDA">
        <w:rPr>
          <w:rFonts w:ascii="Times New Roman" w:hAnsi="Times New Roman"/>
          <w:b/>
          <w:bCs/>
          <w:sz w:val="28"/>
          <w:szCs w:val="28"/>
        </w:rPr>
        <w:t xml:space="preserve"> марта</w:t>
      </w:r>
      <w:r w:rsidR="00F42C9B" w:rsidRPr="00F42C9B">
        <w:rPr>
          <w:rFonts w:ascii="Times New Roman" w:hAnsi="Times New Roman"/>
          <w:b/>
          <w:bCs/>
          <w:sz w:val="28"/>
          <w:szCs w:val="28"/>
        </w:rPr>
        <w:t xml:space="preserve"> 20</w:t>
      </w:r>
      <w:r w:rsidR="00DE3FB7">
        <w:rPr>
          <w:rFonts w:ascii="Times New Roman" w:hAnsi="Times New Roman"/>
          <w:b/>
          <w:bCs/>
          <w:sz w:val="28"/>
          <w:szCs w:val="28"/>
        </w:rPr>
        <w:t>2</w:t>
      </w:r>
      <w:r w:rsidR="000A0181">
        <w:rPr>
          <w:rFonts w:ascii="Times New Roman" w:hAnsi="Times New Roman"/>
          <w:b/>
          <w:bCs/>
          <w:sz w:val="28"/>
          <w:szCs w:val="28"/>
        </w:rPr>
        <w:t>2</w:t>
      </w:r>
      <w:r w:rsidR="00F42C9B" w:rsidRPr="00F42C9B">
        <w:rPr>
          <w:rFonts w:ascii="Times New Roman" w:hAnsi="Times New Roman"/>
          <w:b/>
          <w:bCs/>
          <w:sz w:val="28"/>
          <w:szCs w:val="28"/>
        </w:rPr>
        <w:t>г.</w:t>
      </w:r>
    </w:p>
    <w:p w:rsidR="00B26272" w:rsidRDefault="00B26272" w:rsidP="00B26272">
      <w:pPr>
        <w:rPr>
          <w:rFonts w:ascii="Times New Roman" w:hAnsi="Times New Roman" w:cs="Times New Roman"/>
          <w:b/>
          <w:bCs/>
          <w:sz w:val="28"/>
          <w:szCs w:val="28"/>
        </w:rPr>
      </w:pP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w:t>
      </w:r>
    </w:p>
    <w:p w:rsidR="00C468D1" w:rsidRDefault="00C468D1" w:rsidP="00DE3FB7">
      <w:pPr>
        <w:ind w:firstLine="480"/>
        <w:rPr>
          <w:rFonts w:ascii="Times New Roman" w:hAnsi="Times New Roman" w:cs="Times New Roman"/>
          <w:b/>
          <w:bCs/>
          <w:sz w:val="28"/>
          <w:szCs w:val="28"/>
        </w:rPr>
      </w:pPr>
      <w:r>
        <w:rPr>
          <w:rFonts w:ascii="Times New Roman" w:hAnsi="Times New Roman" w:cs="Times New Roman"/>
          <w:b/>
          <w:bCs/>
          <w:sz w:val="28"/>
          <w:szCs w:val="28"/>
        </w:rPr>
        <w:t>№220 от 10.11.2020г. «</w:t>
      </w:r>
      <w:r w:rsidR="00B26272">
        <w:rPr>
          <w:rFonts w:ascii="Times New Roman" w:hAnsi="Times New Roman" w:cs="Times New Roman"/>
          <w:b/>
          <w:bCs/>
          <w:sz w:val="28"/>
          <w:szCs w:val="28"/>
        </w:rPr>
        <w:t xml:space="preserve">Об утверждении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«Развитие </w:t>
      </w:r>
    </w:p>
    <w:p w:rsidR="00C468D1"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муниципальной службы в пос</w:t>
      </w:r>
      <w:r w:rsidR="00DE3FB7">
        <w:rPr>
          <w:rFonts w:ascii="Times New Roman" w:hAnsi="Times New Roman" w:cs="Times New Roman"/>
          <w:b/>
          <w:bCs/>
          <w:sz w:val="28"/>
          <w:szCs w:val="28"/>
        </w:rPr>
        <w:t>е</w:t>
      </w:r>
      <w:r>
        <w:rPr>
          <w:rFonts w:ascii="Times New Roman" w:hAnsi="Times New Roman" w:cs="Times New Roman"/>
          <w:b/>
          <w:bCs/>
          <w:sz w:val="28"/>
          <w:szCs w:val="28"/>
        </w:rPr>
        <w:t xml:space="preserve">лке Иванино </w:t>
      </w:r>
    </w:p>
    <w:p w:rsidR="00B26272" w:rsidRDefault="00B26272" w:rsidP="00DE3FB7">
      <w:pPr>
        <w:ind w:firstLine="480"/>
        <w:rPr>
          <w:rFonts w:ascii="Times New Roman" w:hAnsi="Times New Roman" w:cs="Times New Roman"/>
          <w:b/>
          <w:bCs/>
          <w:color w:val="000000"/>
          <w:sz w:val="28"/>
          <w:szCs w:val="28"/>
        </w:rPr>
      </w:pPr>
      <w:r>
        <w:rPr>
          <w:rFonts w:ascii="Times New Roman" w:hAnsi="Times New Roman" w:cs="Times New Roman"/>
          <w:b/>
          <w:bCs/>
          <w:sz w:val="28"/>
          <w:szCs w:val="28"/>
        </w:rPr>
        <w:t>Курчатовского района Курской области</w:t>
      </w:r>
      <w:r>
        <w:rPr>
          <w:rFonts w:ascii="Times New Roman" w:hAnsi="Times New Roman" w:cs="Times New Roman"/>
          <w:b/>
          <w:bCs/>
          <w:color w:val="000000"/>
          <w:sz w:val="28"/>
          <w:szCs w:val="28"/>
        </w:rPr>
        <w:t>»</w:t>
      </w:r>
      <w:r w:rsidR="00C468D1">
        <w:rPr>
          <w:rFonts w:ascii="Times New Roman" w:hAnsi="Times New Roman" w:cs="Times New Roman"/>
          <w:b/>
          <w:bCs/>
          <w:color w:val="000000"/>
          <w:sz w:val="28"/>
          <w:szCs w:val="28"/>
        </w:rPr>
        <w:t>»</w:t>
      </w:r>
    </w:p>
    <w:p w:rsidR="00B26272" w:rsidRDefault="00B26272" w:rsidP="00B26272">
      <w:pPr>
        <w:ind w:firstLine="540"/>
        <w:jc w:val="both"/>
        <w:rPr>
          <w:rFonts w:ascii="Times New Roman" w:hAnsi="Times New Roman" w:cs="Times New Roman"/>
          <w:sz w:val="28"/>
          <w:szCs w:val="28"/>
        </w:rPr>
      </w:pPr>
    </w:p>
    <w:p w:rsidR="00B26272" w:rsidRDefault="00B26272" w:rsidP="00B26272">
      <w:pPr>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Pr>
          <w:rFonts w:ascii="Times New Roman" w:hAnsi="Times New Roman" w:cs="Times New Roman"/>
          <w:sz w:val="28"/>
          <w:szCs w:val="28"/>
        </w:rPr>
        <w:t xml:space="preserve">», Администрация посёлка Иванино Курчатовского района Курской области </w:t>
      </w:r>
    </w:p>
    <w:p w:rsidR="00B26272" w:rsidRDefault="00B26272" w:rsidP="00B26272">
      <w:pPr>
        <w:jc w:val="both"/>
        <w:rPr>
          <w:rFonts w:ascii="Times New Roman" w:hAnsi="Times New Roman" w:cs="Times New Roman"/>
          <w:b/>
          <w:bCs/>
          <w:sz w:val="28"/>
          <w:szCs w:val="28"/>
        </w:rPr>
      </w:pPr>
    </w:p>
    <w:p w:rsidR="00B26272" w:rsidRDefault="00B26272" w:rsidP="00B26272">
      <w:pPr>
        <w:ind w:firstLine="54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26272" w:rsidRDefault="00B26272" w:rsidP="00B26272">
      <w:pPr>
        <w:rPr>
          <w:rFonts w:ascii="Times New Roman" w:hAnsi="Times New Roman" w:cs="Times New Roman"/>
          <w:sz w:val="28"/>
          <w:szCs w:val="28"/>
        </w:rPr>
      </w:pPr>
    </w:p>
    <w:p w:rsidR="00B26272" w:rsidRDefault="003A290C"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Внести изменения в</w:t>
      </w:r>
      <w:r w:rsidR="00B26272">
        <w:rPr>
          <w:rFonts w:ascii="Times New Roman" w:hAnsi="Times New Roman" w:cs="Times New Roman"/>
          <w:sz w:val="28"/>
          <w:szCs w:val="28"/>
        </w:rPr>
        <w:t xml:space="preserve"> муниципальную программу «Развитие муниципальной службы в посёлке Иванино Курчатовского района Курской области</w:t>
      </w:r>
      <w:r w:rsidR="00B2627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изложить в новой редакции </w:t>
      </w:r>
      <w:r w:rsidR="00B26272">
        <w:rPr>
          <w:rFonts w:ascii="Times New Roman" w:hAnsi="Times New Roman" w:cs="Times New Roman"/>
          <w:color w:val="000000"/>
          <w:sz w:val="28"/>
          <w:szCs w:val="28"/>
        </w:rPr>
        <w:t>(приложение).</w:t>
      </w:r>
    </w:p>
    <w:p w:rsidR="00397F8F" w:rsidRPr="00397F8F" w:rsidRDefault="00397F8F" w:rsidP="00397F8F">
      <w:pPr>
        <w:pStyle w:val="a7"/>
        <w:numPr>
          <w:ilvl w:val="0"/>
          <w:numId w:val="3"/>
        </w:numPr>
        <w:jc w:val="both"/>
        <w:rPr>
          <w:rFonts w:ascii="Times New Roman" w:hAnsi="Times New Roman" w:cs="Times New Roman"/>
          <w:color w:val="000000"/>
          <w:sz w:val="28"/>
          <w:szCs w:val="28"/>
        </w:rPr>
      </w:pPr>
      <w:r w:rsidRPr="00397F8F">
        <w:rPr>
          <w:rFonts w:ascii="Times New Roman" w:hAnsi="Times New Roman"/>
          <w:sz w:val="28"/>
          <w:szCs w:val="28"/>
        </w:rPr>
        <w:t>Постановление вступает в силу с</w:t>
      </w:r>
      <w:r w:rsidR="003A290C">
        <w:rPr>
          <w:rFonts w:ascii="Times New Roman" w:hAnsi="Times New Roman"/>
          <w:sz w:val="28"/>
          <w:szCs w:val="28"/>
        </w:rPr>
        <w:t>о дня его</w:t>
      </w:r>
      <w:r w:rsidRPr="00397F8F">
        <w:rPr>
          <w:rFonts w:ascii="Times New Roman" w:hAnsi="Times New Roman"/>
          <w:sz w:val="28"/>
          <w:szCs w:val="28"/>
        </w:rPr>
        <w:t xml:space="preserve"> официально</w:t>
      </w:r>
      <w:r w:rsidR="003A290C">
        <w:rPr>
          <w:rFonts w:ascii="Times New Roman" w:hAnsi="Times New Roman"/>
          <w:sz w:val="28"/>
          <w:szCs w:val="28"/>
        </w:rPr>
        <w:t>го</w:t>
      </w:r>
      <w:r w:rsidRPr="00397F8F">
        <w:rPr>
          <w:rFonts w:ascii="Times New Roman" w:hAnsi="Times New Roman"/>
          <w:sz w:val="28"/>
          <w:szCs w:val="28"/>
        </w:rPr>
        <w:t xml:space="preserve"> опубликовани</w:t>
      </w:r>
      <w:r w:rsidR="003A290C">
        <w:rPr>
          <w:rFonts w:ascii="Times New Roman" w:hAnsi="Times New Roman"/>
          <w:sz w:val="28"/>
          <w:szCs w:val="28"/>
        </w:rPr>
        <w:t>я</w:t>
      </w:r>
      <w:r w:rsidRPr="00397F8F">
        <w:rPr>
          <w:rFonts w:ascii="Times New Roman" w:hAnsi="Times New Roman"/>
          <w:sz w:val="28"/>
          <w:szCs w:val="28"/>
        </w:rPr>
        <w:t xml:space="preserve"> на сайте поселка Иванино (</w:t>
      </w:r>
      <w:hyperlink r:id="rId9" w:history="1">
        <w:r w:rsidRPr="00397F8F">
          <w:rPr>
            <w:rStyle w:val="a8"/>
            <w:rFonts w:ascii="Times New Roman" w:hAnsi="Times New Roman"/>
            <w:color w:val="3333FF"/>
            <w:sz w:val="28"/>
            <w:szCs w:val="28"/>
            <w:u w:val="single"/>
          </w:rPr>
          <w:t>http://поселок-иванино</w:t>
        </w:r>
      </w:hyperlink>
      <w:r w:rsidRPr="00397F8F">
        <w:rPr>
          <w:rFonts w:ascii="Times New Roman" w:hAnsi="Times New Roman"/>
          <w:color w:val="3333FF"/>
          <w:sz w:val="28"/>
          <w:szCs w:val="28"/>
          <w:u w:val="single"/>
        </w:rPr>
        <w:t>.рф</w:t>
      </w:r>
      <w:r w:rsidRPr="00397F8F">
        <w:rPr>
          <w:rFonts w:ascii="Times New Roman" w:hAnsi="Times New Roman"/>
          <w:sz w:val="28"/>
          <w:szCs w:val="28"/>
        </w:rPr>
        <w:t>).</w:t>
      </w:r>
    </w:p>
    <w:p w:rsidR="00397F8F" w:rsidRDefault="00397F8F" w:rsidP="00397F8F">
      <w:pPr>
        <w:pStyle w:val="a7"/>
        <w:jc w:val="both"/>
        <w:rPr>
          <w:rFonts w:ascii="Times New Roman" w:hAnsi="Times New Roman"/>
          <w:color w:val="000000"/>
        </w:rPr>
      </w:pPr>
    </w:p>
    <w:p w:rsidR="00397F8F" w:rsidRDefault="00397F8F" w:rsidP="00397F8F">
      <w:pPr>
        <w:pStyle w:val="a7"/>
        <w:jc w:val="both"/>
        <w:rPr>
          <w:rFonts w:ascii="Times New Roman" w:hAnsi="Times New Roman"/>
          <w:color w:val="000000"/>
        </w:rPr>
      </w:pPr>
    </w:p>
    <w:p w:rsidR="003A290C" w:rsidRDefault="003A290C" w:rsidP="00397F8F">
      <w:pPr>
        <w:pStyle w:val="a7"/>
        <w:jc w:val="both"/>
        <w:rPr>
          <w:rFonts w:ascii="Times New Roman" w:hAnsi="Times New Roman"/>
          <w:color w:val="000000"/>
        </w:rPr>
      </w:pPr>
    </w:p>
    <w:p w:rsidR="003A290C" w:rsidRPr="00397F8F" w:rsidRDefault="003A290C" w:rsidP="00397F8F">
      <w:pPr>
        <w:pStyle w:val="a7"/>
        <w:jc w:val="both"/>
        <w:rPr>
          <w:rFonts w:ascii="Times New Roman" w:hAnsi="Times New Roman"/>
          <w:color w:val="000000"/>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поселка Иванино:                                    </w:t>
      </w:r>
      <w:r w:rsidR="003A290C">
        <w:rPr>
          <w:rFonts w:ascii="Times New Roman" w:hAnsi="Times New Roman" w:cs="Times New Roman"/>
          <w:color w:val="000000"/>
          <w:spacing w:val="-3"/>
          <w:sz w:val="28"/>
          <w:szCs w:val="28"/>
        </w:rPr>
        <w:t>С.</w:t>
      </w:r>
      <w:r>
        <w:rPr>
          <w:rFonts w:ascii="Times New Roman" w:hAnsi="Times New Roman" w:cs="Times New Roman"/>
          <w:color w:val="000000"/>
          <w:spacing w:val="-3"/>
          <w:sz w:val="28"/>
          <w:szCs w:val="28"/>
        </w:rPr>
        <w:t xml:space="preserve">В. </w:t>
      </w:r>
      <w:r w:rsidR="003A290C">
        <w:rPr>
          <w:rFonts w:ascii="Times New Roman" w:hAnsi="Times New Roman" w:cs="Times New Roman"/>
          <w:color w:val="000000"/>
          <w:spacing w:val="-3"/>
          <w:sz w:val="28"/>
          <w:szCs w:val="28"/>
        </w:rPr>
        <w:t>Семених</w:t>
      </w:r>
      <w:r>
        <w:rPr>
          <w:rFonts w:ascii="Times New Roman" w:hAnsi="Times New Roman" w:cs="Times New Roman"/>
          <w:color w:val="000000"/>
          <w:spacing w:val="-3"/>
          <w:sz w:val="28"/>
          <w:szCs w:val="28"/>
        </w:rPr>
        <w:t>ин</w:t>
      </w:r>
    </w:p>
    <w:p w:rsidR="00B26272" w:rsidRDefault="00B26272"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3A290C" w:rsidRDefault="003A290C"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r>
        <w:rPr>
          <w:rFonts w:ascii="Times New Roman" w:hAnsi="Times New Roman" w:cs="Times New Roman"/>
        </w:rPr>
        <w:lastRenderedPageBreak/>
        <w:t xml:space="preserve">Приложение </w:t>
      </w:r>
    </w:p>
    <w:p w:rsidR="00B26272" w:rsidRDefault="00B26272" w:rsidP="00B26272">
      <w:pPr>
        <w:ind w:left="5812"/>
        <w:jc w:val="right"/>
        <w:rPr>
          <w:sz w:val="20"/>
          <w:szCs w:val="20"/>
        </w:rPr>
      </w:pPr>
      <w:r>
        <w:rPr>
          <w:rFonts w:ascii="Times New Roman" w:hAnsi="Times New Roman" w:cs="Times New Roman"/>
        </w:rPr>
        <w:t>к постановлению Администрации посёлка Иванино от</w:t>
      </w:r>
      <w:r w:rsidR="000A26DE">
        <w:rPr>
          <w:rFonts w:ascii="Times New Roman" w:hAnsi="Times New Roman" w:cs="Times New Roman"/>
        </w:rPr>
        <w:t xml:space="preserve"> </w:t>
      </w:r>
      <w:r w:rsidR="002A0DDA">
        <w:rPr>
          <w:rFonts w:ascii="Times New Roman" w:hAnsi="Times New Roman" w:cs="Times New Roman"/>
        </w:rPr>
        <w:t>31.03.</w:t>
      </w:r>
      <w:r w:rsidR="000A26DE">
        <w:rPr>
          <w:rFonts w:ascii="Times New Roman" w:hAnsi="Times New Roman" w:cs="Times New Roman"/>
        </w:rPr>
        <w:t>202</w:t>
      </w:r>
      <w:r w:rsidR="000A0181">
        <w:rPr>
          <w:rFonts w:ascii="Times New Roman" w:hAnsi="Times New Roman" w:cs="Times New Roman"/>
        </w:rPr>
        <w:t>2</w:t>
      </w:r>
      <w:r w:rsidR="003A290C">
        <w:rPr>
          <w:rFonts w:ascii="Times New Roman" w:hAnsi="Times New Roman" w:cs="Times New Roman"/>
        </w:rPr>
        <w:t xml:space="preserve"> </w:t>
      </w:r>
      <w:r>
        <w:rPr>
          <w:rFonts w:ascii="Times New Roman" w:hAnsi="Times New Roman" w:cs="Times New Roman"/>
        </w:rPr>
        <w:t xml:space="preserve">г. № </w:t>
      </w:r>
      <w:r w:rsidR="002A0DDA">
        <w:rPr>
          <w:rFonts w:ascii="Times New Roman" w:hAnsi="Times New Roman" w:cs="Times New Roman"/>
        </w:rPr>
        <w:t>51</w:t>
      </w:r>
      <w:bookmarkStart w:id="0" w:name="_GoBack"/>
      <w:bookmarkEnd w:id="0"/>
    </w:p>
    <w:p w:rsidR="00B26272" w:rsidRDefault="00B26272">
      <w:pPr>
        <w:jc w:val="center"/>
        <w:rPr>
          <w:rFonts w:ascii="Times New Roman" w:hAnsi="Times New Roman" w:cs="Times New Roman"/>
          <w:sz w:val="28"/>
          <w:szCs w:val="28"/>
        </w:rPr>
      </w:pPr>
    </w:p>
    <w:p w:rsidR="00124841" w:rsidRDefault="00124841">
      <w:pPr>
        <w:jc w:val="center"/>
        <w:rPr>
          <w:rFonts w:ascii="Times New Roman" w:hAnsi="Times New Roman" w:cs="Times New Roman"/>
          <w:sz w:val="28"/>
          <w:szCs w:val="28"/>
        </w:rPr>
      </w:pPr>
      <w:r w:rsidRPr="00031996">
        <w:rPr>
          <w:rFonts w:ascii="Times New Roman" w:hAnsi="Times New Roman" w:cs="Times New Roman"/>
          <w:sz w:val="28"/>
          <w:szCs w:val="28"/>
        </w:rPr>
        <w:t>Паспорт Программы</w:t>
      </w:r>
    </w:p>
    <w:p w:rsidR="005905E5" w:rsidRDefault="005905E5">
      <w:pPr>
        <w:jc w:val="center"/>
        <w:rPr>
          <w:rFonts w:ascii="Times New Roman" w:hAnsi="Times New Roman" w:cs="Times New Roman"/>
          <w:sz w:val="28"/>
          <w:szCs w:val="28"/>
        </w:rPr>
      </w:pPr>
      <w:r w:rsidRPr="005905E5">
        <w:rPr>
          <w:rFonts w:ascii="Times New Roman" w:hAnsi="Times New Roman" w:cs="Times New Roman"/>
          <w:sz w:val="28"/>
          <w:szCs w:val="28"/>
        </w:rPr>
        <w:t>«</w:t>
      </w:r>
      <w:r>
        <w:rPr>
          <w:rFonts w:ascii="Times New Roman" w:hAnsi="Times New Roman" w:cs="Times New Roman"/>
          <w:sz w:val="28"/>
          <w:szCs w:val="28"/>
        </w:rPr>
        <w:t>Развитие</w:t>
      </w:r>
      <w:r w:rsidRPr="00031996">
        <w:rPr>
          <w:rFonts w:ascii="Times New Roman" w:hAnsi="Times New Roman" w:cs="Times New Roman"/>
          <w:sz w:val="28"/>
          <w:szCs w:val="28"/>
        </w:rPr>
        <w:t xml:space="preserve"> муниципальной </w:t>
      </w:r>
      <w:r>
        <w:rPr>
          <w:rFonts w:ascii="Times New Roman" w:hAnsi="Times New Roman" w:cs="Times New Roman"/>
          <w:sz w:val="28"/>
          <w:szCs w:val="28"/>
        </w:rPr>
        <w:t>службы</w:t>
      </w:r>
      <w:r w:rsidRPr="005905E5">
        <w:rPr>
          <w:rFonts w:ascii="Times New Roman" w:hAnsi="Times New Roman" w:cs="Times New Roman"/>
          <w:sz w:val="28"/>
          <w:szCs w:val="28"/>
        </w:rPr>
        <w:t xml:space="preserve"> в пос</w:t>
      </w:r>
      <w:r w:rsidR="00DE3FB7">
        <w:rPr>
          <w:rFonts w:ascii="Times New Roman" w:hAnsi="Times New Roman" w:cs="Times New Roman"/>
          <w:sz w:val="28"/>
          <w:szCs w:val="28"/>
        </w:rPr>
        <w:t>е</w:t>
      </w:r>
      <w:r w:rsidRPr="005905E5">
        <w:rPr>
          <w:rFonts w:ascii="Times New Roman" w:hAnsi="Times New Roman" w:cs="Times New Roman"/>
          <w:sz w:val="28"/>
          <w:szCs w:val="28"/>
        </w:rPr>
        <w:t xml:space="preserve">лке Иванино </w:t>
      </w:r>
      <w:r>
        <w:rPr>
          <w:rFonts w:ascii="Times New Roman" w:hAnsi="Times New Roman" w:cs="Times New Roman"/>
          <w:sz w:val="28"/>
          <w:szCs w:val="28"/>
        </w:rPr>
        <w:t xml:space="preserve">Курчатовского района Курской области </w:t>
      </w:r>
      <w:r w:rsidRPr="005905E5">
        <w:rPr>
          <w:rFonts w:ascii="Times New Roman" w:hAnsi="Times New Roman" w:cs="Times New Roman"/>
          <w:sz w:val="28"/>
          <w:szCs w:val="28"/>
        </w:rPr>
        <w:t>на 20</w:t>
      </w:r>
      <w:r w:rsidR="00C57F60">
        <w:rPr>
          <w:rFonts w:ascii="Times New Roman" w:hAnsi="Times New Roman" w:cs="Times New Roman"/>
          <w:sz w:val="28"/>
          <w:szCs w:val="28"/>
        </w:rPr>
        <w:t>20</w:t>
      </w:r>
      <w:r w:rsidRPr="005905E5">
        <w:rPr>
          <w:rFonts w:ascii="Times New Roman" w:hAnsi="Times New Roman" w:cs="Times New Roman"/>
          <w:sz w:val="28"/>
          <w:szCs w:val="28"/>
        </w:rPr>
        <w:t> – 20</w:t>
      </w:r>
      <w:r w:rsidR="00034E19">
        <w:rPr>
          <w:rFonts w:ascii="Times New Roman" w:hAnsi="Times New Roman" w:cs="Times New Roman"/>
          <w:sz w:val="28"/>
          <w:szCs w:val="28"/>
        </w:rPr>
        <w:t>2</w:t>
      </w:r>
      <w:r w:rsidR="00C57F60">
        <w:rPr>
          <w:rFonts w:ascii="Times New Roman" w:hAnsi="Times New Roman" w:cs="Times New Roman"/>
          <w:sz w:val="28"/>
          <w:szCs w:val="28"/>
        </w:rPr>
        <w:t>5</w:t>
      </w:r>
      <w:r w:rsidRPr="005905E5">
        <w:rPr>
          <w:rFonts w:ascii="Times New Roman" w:hAnsi="Times New Roman" w:cs="Times New Roman"/>
          <w:sz w:val="28"/>
          <w:szCs w:val="28"/>
        </w:rPr>
        <w:t xml:space="preserve"> годы»</w:t>
      </w:r>
    </w:p>
    <w:p w:rsidR="005905E5" w:rsidRPr="005905E5" w:rsidRDefault="005905E5">
      <w:pPr>
        <w:jc w:val="center"/>
        <w:rPr>
          <w:rFonts w:ascii="Times New Roman" w:hAnsi="Times New Roman" w:cs="Times New Roman"/>
          <w:sz w:val="28"/>
          <w:szCs w:val="28"/>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124841" w:rsidRPr="00CB78B6" w:rsidTr="00EE3ABB">
        <w:tc>
          <w:tcPr>
            <w:tcW w:w="3828" w:type="dxa"/>
          </w:tcPr>
          <w:p w:rsidR="00BE0FA5" w:rsidRPr="00CB78B6" w:rsidRDefault="00DE3FB7" w:rsidP="00DE3FB7">
            <w:pPr>
              <w:rPr>
                <w:rFonts w:ascii="Times New Roman" w:hAnsi="Times New Roman" w:cs="Times New Roman"/>
              </w:rPr>
            </w:pPr>
            <w:r>
              <w:rPr>
                <w:rFonts w:ascii="Times New Roman" w:hAnsi="Times New Roman" w:cs="Times New Roman"/>
              </w:rPr>
              <w:t>Ответственные и</w:t>
            </w:r>
            <w:r w:rsidR="00BE0FA5">
              <w:rPr>
                <w:rFonts w:ascii="Times New Roman" w:hAnsi="Times New Roman" w:cs="Times New Roman"/>
              </w:rPr>
              <w:t>сполнители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администрация посел</w:t>
            </w:r>
            <w:r w:rsidR="00122151" w:rsidRPr="00CB78B6">
              <w:rPr>
                <w:rFonts w:ascii="Times New Roman" w:hAnsi="Times New Roman" w:cs="Times New Roman"/>
              </w:rPr>
              <w:t>ка Иванино</w:t>
            </w:r>
          </w:p>
          <w:p w:rsidR="00124841" w:rsidRPr="00CB78B6" w:rsidRDefault="00124841">
            <w:pPr>
              <w:jc w:val="both"/>
              <w:rPr>
                <w:rFonts w:ascii="Times New Roman" w:hAnsi="Times New Roman" w:cs="Times New Roman"/>
              </w:rPr>
            </w:pPr>
          </w:p>
        </w:tc>
      </w:tr>
      <w:tr w:rsidR="00EE3ABB" w:rsidRPr="00CB78B6" w:rsidTr="00EE3ABB">
        <w:trPr>
          <w:trHeight w:val="273"/>
        </w:trPr>
        <w:tc>
          <w:tcPr>
            <w:tcW w:w="3828" w:type="dxa"/>
          </w:tcPr>
          <w:p w:rsidR="00EE3ABB" w:rsidRPr="00CB78B6" w:rsidRDefault="00DE3FB7" w:rsidP="00EE3ABB">
            <w:pPr>
              <w:rPr>
                <w:rFonts w:ascii="Times New Roman" w:hAnsi="Times New Roman" w:cs="Times New Roman"/>
              </w:rPr>
            </w:pPr>
            <w:r>
              <w:rPr>
                <w:rFonts w:ascii="Times New Roman" w:hAnsi="Times New Roman" w:cs="Times New Roman"/>
              </w:rPr>
              <w:t>Участники</w:t>
            </w:r>
            <w:r w:rsidR="00EE3ABB" w:rsidRPr="00CB78B6">
              <w:rPr>
                <w:rFonts w:ascii="Times New Roman" w:hAnsi="Times New Roman" w:cs="Times New Roman"/>
              </w:rPr>
              <w:t xml:space="preserve"> Программы</w:t>
            </w:r>
          </w:p>
        </w:tc>
        <w:tc>
          <w:tcPr>
            <w:tcW w:w="301" w:type="dxa"/>
          </w:tcPr>
          <w:p w:rsidR="00EE3ABB" w:rsidRPr="00CB78B6" w:rsidRDefault="00EE3ABB" w:rsidP="00EE3ABB">
            <w:pPr>
              <w:jc w:val="center"/>
              <w:rPr>
                <w:rFonts w:ascii="Times New Roman" w:hAnsi="Times New Roman" w:cs="Times New Roman"/>
              </w:rPr>
            </w:pPr>
            <w:r w:rsidRPr="00CB78B6">
              <w:rPr>
                <w:rFonts w:ascii="Times New Roman" w:hAnsi="Times New Roman" w:cs="Times New Roman"/>
              </w:rPr>
              <w:t>–</w:t>
            </w:r>
          </w:p>
        </w:tc>
        <w:tc>
          <w:tcPr>
            <w:tcW w:w="6120" w:type="dxa"/>
          </w:tcPr>
          <w:p w:rsidR="00EE3ABB" w:rsidRPr="00CB78B6" w:rsidRDefault="00DE3FB7" w:rsidP="00122151">
            <w:pPr>
              <w:jc w:val="both"/>
              <w:rPr>
                <w:rFonts w:ascii="Times New Roman" w:hAnsi="Times New Roman" w:cs="Times New Roman"/>
              </w:rPr>
            </w:pPr>
            <w:r w:rsidRPr="00CB78B6">
              <w:rPr>
                <w:rFonts w:ascii="Times New Roman" w:hAnsi="Times New Roman" w:cs="Times New Roman"/>
              </w:rPr>
              <w:t>администрация поселка Иванино</w:t>
            </w:r>
          </w:p>
        </w:tc>
      </w:tr>
      <w:tr w:rsidR="00DE3FB7" w:rsidRPr="00CB78B6" w:rsidTr="00EE3ABB">
        <w:trPr>
          <w:trHeight w:val="273"/>
        </w:trPr>
        <w:tc>
          <w:tcPr>
            <w:tcW w:w="3828" w:type="dxa"/>
          </w:tcPr>
          <w:p w:rsidR="00DE3FB7" w:rsidRPr="00CB78B6" w:rsidRDefault="00DE3FB7" w:rsidP="00DE3FB7">
            <w:pPr>
              <w:rPr>
                <w:rFonts w:ascii="Times New Roman" w:hAnsi="Times New Roman" w:cs="Times New Roman"/>
              </w:rPr>
            </w:pPr>
            <w:r w:rsidRPr="0001377A">
              <w:rPr>
                <w:rFonts w:ascii="Times New Roman" w:hAnsi="Times New Roman"/>
                <w:color w:val="000000"/>
              </w:rPr>
              <w:t>Подпрограммы 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01377A">
              <w:rPr>
                <w:rFonts w:ascii="Times New Roman" w:hAnsi="Times New Roman"/>
                <w:color w:val="000000"/>
              </w:rPr>
              <w:t>подпрограмма «</w:t>
            </w:r>
            <w:r w:rsidR="006251B8" w:rsidRPr="00872947">
              <w:rPr>
                <w:rFonts w:ascii="Times New Roman" w:hAnsi="Times New Roman"/>
                <w:snapToGrid w:val="0"/>
                <w:color w:val="000000"/>
              </w:rPr>
              <w:t>Реализация мероприятий, направленных на развитие муниципальной службы</w:t>
            </w:r>
            <w:r w:rsidR="006251B8" w:rsidRPr="00872947">
              <w:rPr>
                <w:rFonts w:ascii="Times New Roman" w:hAnsi="Times New Roman"/>
              </w:rPr>
              <w:t xml:space="preserve"> в поселке</w:t>
            </w:r>
            <w:r w:rsidR="006251B8">
              <w:rPr>
                <w:rFonts w:ascii="Times New Roman" w:hAnsi="Times New Roman"/>
              </w:rPr>
              <w:t xml:space="preserve"> Иванино</w:t>
            </w:r>
            <w:r w:rsidR="006251B8" w:rsidRPr="0061432C">
              <w:rPr>
                <w:rFonts w:ascii="Times New Roman" w:hAnsi="Times New Roman"/>
              </w:rPr>
              <w:t xml:space="preserve"> Курчатовско</w:t>
            </w:r>
            <w:r w:rsidR="006251B8">
              <w:rPr>
                <w:rFonts w:ascii="Times New Roman" w:hAnsi="Times New Roman"/>
              </w:rPr>
              <w:t>го</w:t>
            </w:r>
            <w:r w:rsidR="006251B8" w:rsidRPr="0061432C">
              <w:rPr>
                <w:rFonts w:ascii="Times New Roman" w:hAnsi="Times New Roman"/>
              </w:rPr>
              <w:t xml:space="preserve"> район</w:t>
            </w:r>
            <w:r w:rsidR="006251B8">
              <w:rPr>
                <w:rFonts w:ascii="Times New Roman" w:hAnsi="Times New Roman"/>
              </w:rPr>
              <w:t>а</w:t>
            </w:r>
            <w:r w:rsidR="006251B8" w:rsidRPr="0061432C">
              <w:rPr>
                <w:rFonts w:ascii="Times New Roman" w:hAnsi="Times New Roman"/>
              </w:rPr>
              <w:t xml:space="preserve"> Курской области на </w:t>
            </w:r>
            <w:r w:rsidR="006251B8" w:rsidRPr="00290FC0">
              <w:rPr>
                <w:rFonts w:ascii="Times New Roman" w:hAnsi="Times New Roman"/>
              </w:rPr>
              <w:t>20</w:t>
            </w:r>
            <w:r w:rsidR="006251B8">
              <w:rPr>
                <w:rFonts w:ascii="Times New Roman" w:hAnsi="Times New Roman"/>
              </w:rPr>
              <w:t>20</w:t>
            </w:r>
            <w:r w:rsidR="006251B8" w:rsidRPr="00290FC0">
              <w:rPr>
                <w:rFonts w:ascii="Times New Roman" w:hAnsi="Times New Roman"/>
              </w:rPr>
              <w:t>-</w:t>
            </w:r>
            <w:r w:rsidR="006251B8">
              <w:rPr>
                <w:rFonts w:ascii="Times New Roman" w:hAnsi="Times New Roman"/>
              </w:rPr>
              <w:t>2025</w:t>
            </w:r>
            <w:r w:rsidR="006251B8" w:rsidRPr="00290FC0">
              <w:rPr>
                <w:rFonts w:ascii="Times New Roman" w:hAnsi="Times New Roman"/>
              </w:rPr>
              <w:t xml:space="preserve"> </w:t>
            </w:r>
            <w:r w:rsidR="006251B8" w:rsidRPr="0061432C">
              <w:rPr>
                <w:rFonts w:ascii="Times New Roman" w:hAnsi="Times New Roman"/>
              </w:rPr>
              <w:t>годы</w:t>
            </w:r>
            <w:r w:rsidRPr="0001377A">
              <w:rPr>
                <w:rFonts w:ascii="Times New Roman" w:hAnsi="Times New Roman"/>
                <w:color w:val="000000"/>
              </w:rPr>
              <w:t>»</w:t>
            </w:r>
          </w:p>
        </w:tc>
      </w:tr>
      <w:tr w:rsidR="00124841" w:rsidRPr="00CB78B6" w:rsidTr="00EE3ABB">
        <w:trPr>
          <w:trHeight w:val="197"/>
        </w:trPr>
        <w:tc>
          <w:tcPr>
            <w:tcW w:w="3828" w:type="dxa"/>
          </w:tcPr>
          <w:p w:rsidR="00124841" w:rsidRPr="00CB78B6" w:rsidRDefault="00DE3FB7" w:rsidP="00DE3FB7">
            <w:pPr>
              <w:rPr>
                <w:rFonts w:ascii="Times New Roman" w:hAnsi="Times New Roman" w:cs="Times New Roman"/>
              </w:rPr>
            </w:pPr>
            <w:r>
              <w:rPr>
                <w:rFonts w:ascii="Times New Roman" w:hAnsi="Times New Roman" w:cs="Times New Roman"/>
              </w:rPr>
              <w:t>Ц</w:t>
            </w:r>
            <w:r w:rsidR="00124841" w:rsidRPr="00CB78B6">
              <w:rPr>
                <w:rFonts w:ascii="Times New Roman" w:hAnsi="Times New Roman" w:cs="Times New Roman"/>
              </w:rPr>
              <w:t>ел</w:t>
            </w:r>
            <w:r>
              <w:rPr>
                <w:rFonts w:ascii="Times New Roman" w:hAnsi="Times New Roman" w:cs="Times New Roman"/>
              </w:rPr>
              <w:t>и</w:t>
            </w:r>
            <w:r w:rsidR="00124841" w:rsidRPr="00CB78B6">
              <w:rPr>
                <w:rFonts w:ascii="Times New Roman" w:hAnsi="Times New Roman" w:cs="Times New Roman"/>
              </w:rPr>
              <w:t xml:space="preserve">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122151">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w:t>
            </w:r>
            <w:r w:rsidR="00122151" w:rsidRPr="00CB78B6">
              <w:rPr>
                <w:rFonts w:ascii="Times New Roman" w:hAnsi="Times New Roman" w:cs="Times New Roman"/>
              </w:rPr>
              <w:t>ке Иванино</w:t>
            </w:r>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124841" w:rsidRPr="00CB78B6" w:rsidTr="00EE3ABB">
        <w:trPr>
          <w:trHeight w:val="197"/>
        </w:trPr>
        <w:tc>
          <w:tcPr>
            <w:tcW w:w="3828" w:type="dxa"/>
          </w:tcPr>
          <w:p w:rsidR="00124841" w:rsidRPr="00CB78B6" w:rsidRDefault="00DE3FB7">
            <w:pPr>
              <w:rPr>
                <w:rFonts w:ascii="Times New Roman" w:hAnsi="Times New Roman" w:cs="Times New Roman"/>
              </w:rPr>
            </w:pPr>
            <w:r>
              <w:rPr>
                <w:rFonts w:ascii="Times New Roman" w:hAnsi="Times New Roman" w:cs="Times New Roman"/>
              </w:rPr>
              <w:t>З</w:t>
            </w:r>
            <w:r w:rsidR="00124841" w:rsidRPr="00CB78B6">
              <w:rPr>
                <w:rFonts w:ascii="Times New Roman" w:hAnsi="Times New Roman" w:cs="Times New Roman"/>
              </w:rPr>
              <w:t>адачи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124841" w:rsidRPr="00CB78B6" w:rsidRDefault="00124841">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CB78B6" w:rsidRDefault="00124841" w:rsidP="00EB1F4A">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DE3FB7" w:rsidRPr="00CB78B6" w:rsidTr="00EE3ABB">
        <w:trPr>
          <w:trHeight w:val="197"/>
        </w:trPr>
        <w:tc>
          <w:tcPr>
            <w:tcW w:w="3828"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color w:val="000000"/>
              </w:rPr>
              <w:t>Целевые индикаторы и показатели программы</w:t>
            </w:r>
          </w:p>
        </w:tc>
        <w:tc>
          <w:tcPr>
            <w:tcW w:w="301" w:type="dxa"/>
          </w:tcPr>
          <w:p w:rsidR="00DE3FB7" w:rsidRPr="00CB78B6" w:rsidRDefault="00DE3FB7" w:rsidP="00DE3FB7">
            <w:pPr>
              <w:jc w:val="center"/>
              <w:rPr>
                <w:rFonts w:ascii="Times New Roman" w:hAnsi="Times New Roman" w:cs="Times New Roman"/>
              </w:rPr>
            </w:pPr>
          </w:p>
        </w:tc>
        <w:tc>
          <w:tcPr>
            <w:tcW w:w="6120"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xml:space="preserve">- количество мероприятий по противодействию </w:t>
            </w:r>
            <w:r w:rsidRPr="00DE3FB7">
              <w:rPr>
                <w:rFonts w:ascii="Times New Roman" w:hAnsi="Times New Roman" w:cs="Times New Roman"/>
              </w:rPr>
              <w:lastRenderedPageBreak/>
              <w:t>коррупции на муниципальной службе и снижению уровня коррупционных проявлений;</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DE3FB7" w:rsidRPr="00CB78B6" w:rsidTr="00EE3ABB">
        <w:trPr>
          <w:trHeight w:val="197"/>
        </w:trPr>
        <w:tc>
          <w:tcPr>
            <w:tcW w:w="3828" w:type="dxa"/>
          </w:tcPr>
          <w:p w:rsidR="00DE3FB7" w:rsidRPr="00CB78B6" w:rsidRDefault="006251B8" w:rsidP="00DE3FB7">
            <w:pPr>
              <w:rPr>
                <w:rFonts w:ascii="Times New Roman" w:hAnsi="Times New Roman" w:cs="Times New Roman"/>
              </w:rPr>
            </w:pPr>
            <w:r>
              <w:rPr>
                <w:rFonts w:ascii="Times New Roman" w:hAnsi="Times New Roman" w:cs="Times New Roman"/>
              </w:rPr>
              <w:lastRenderedPageBreak/>
              <w:t>Этапы и с</w:t>
            </w:r>
            <w:r w:rsidR="00DE3FB7" w:rsidRPr="00CB78B6">
              <w:rPr>
                <w:rFonts w:ascii="Times New Roman" w:hAnsi="Times New Roman" w:cs="Times New Roman"/>
              </w:rPr>
              <w:t>роки реализации</w:t>
            </w:r>
          </w:p>
          <w:p w:rsidR="00DE3FB7" w:rsidRPr="00CB78B6" w:rsidRDefault="00DE3FB7" w:rsidP="00DE3FB7">
            <w:pPr>
              <w:rPr>
                <w:rFonts w:ascii="Times New Roman" w:hAnsi="Times New Roman" w:cs="Times New Roman"/>
              </w:rPr>
            </w:pPr>
            <w:r w:rsidRPr="00CB78B6">
              <w:rPr>
                <w:rFonts w:ascii="Times New Roman" w:hAnsi="Times New Roman" w:cs="Times New Roman"/>
              </w:rPr>
              <w:t>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6251B8" w:rsidRDefault="006251B8" w:rsidP="00926C98">
            <w:pPr>
              <w:jc w:val="both"/>
              <w:rPr>
                <w:rFonts w:ascii="Times New Roman" w:hAnsi="Times New Roman" w:cs="Times New Roman"/>
              </w:rPr>
            </w:pPr>
            <w:r w:rsidRPr="006251B8">
              <w:rPr>
                <w:rFonts w:ascii="Times New Roman" w:hAnsi="Times New Roman" w:cs="Times New Roman"/>
                <w:color w:val="000000"/>
              </w:rPr>
              <w:t>Срок реализации муниципальной программы 20</w:t>
            </w:r>
            <w:r w:rsidR="00926C98">
              <w:rPr>
                <w:rFonts w:ascii="Times New Roman" w:hAnsi="Times New Roman" w:cs="Times New Roman"/>
                <w:color w:val="000000"/>
              </w:rPr>
              <w:t>20</w:t>
            </w:r>
            <w:r w:rsidRPr="006251B8">
              <w:rPr>
                <w:rFonts w:ascii="Times New Roman" w:hAnsi="Times New Roman" w:cs="Times New Roman"/>
                <w:color w:val="000000"/>
              </w:rPr>
              <w:t>-2025 годы. Муниципальная программа реализуется в один этап.</w:t>
            </w:r>
          </w:p>
        </w:tc>
      </w:tr>
      <w:tr w:rsidR="00DE3FB7" w:rsidRPr="00CB78B6" w:rsidTr="00EE3ABB">
        <w:tc>
          <w:tcPr>
            <w:tcW w:w="3828" w:type="dxa"/>
          </w:tcPr>
          <w:p w:rsidR="00DE3FB7" w:rsidRDefault="00DE3FB7" w:rsidP="00DE3FB7">
            <w:pPr>
              <w:snapToGrid w:val="0"/>
              <w:rPr>
                <w:rFonts w:ascii="Times New Roman" w:hAnsi="Times New Roman" w:cs="Times New Roman"/>
                <w:kern w:val="2"/>
                <w:lang w:eastAsia="ar-SA"/>
              </w:rPr>
            </w:pPr>
            <w:r>
              <w:rPr>
                <w:rFonts w:ascii="Times New Roman" w:hAnsi="Times New Roman" w:cs="Times New Roman"/>
              </w:rPr>
              <w:t xml:space="preserve">Объемы </w:t>
            </w:r>
            <w:r w:rsidR="006251B8">
              <w:rPr>
                <w:rFonts w:ascii="Times New Roman" w:hAnsi="Times New Roman" w:cs="Times New Roman"/>
              </w:rPr>
              <w:t>бюджетных</w:t>
            </w:r>
          </w:p>
          <w:p w:rsidR="00DE3FB7" w:rsidRDefault="006251B8" w:rsidP="00DE3FB7">
            <w:pPr>
              <w:suppressAutoHyphens/>
              <w:rPr>
                <w:rFonts w:ascii="Times New Roman" w:hAnsi="Times New Roman" w:cs="Times New Roman"/>
                <w:kern w:val="2"/>
                <w:lang w:eastAsia="ar-SA"/>
              </w:rPr>
            </w:pPr>
            <w:r>
              <w:rPr>
                <w:rFonts w:ascii="Times New Roman" w:hAnsi="Times New Roman" w:cs="Times New Roman"/>
              </w:rPr>
              <w:t>ассигнований</w:t>
            </w:r>
            <w:r w:rsidR="00DE3FB7">
              <w:rPr>
                <w:rFonts w:ascii="Times New Roman" w:hAnsi="Times New Roman" w:cs="Times New Roman"/>
              </w:rPr>
              <w:t xml:space="preserve"> Программы</w:t>
            </w:r>
          </w:p>
        </w:tc>
        <w:tc>
          <w:tcPr>
            <w:tcW w:w="301" w:type="dxa"/>
          </w:tcPr>
          <w:p w:rsidR="00DE3FB7" w:rsidRDefault="00DE3FB7" w:rsidP="00DE3FB7">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бюджет поселка Иванино:</w:t>
            </w:r>
          </w:p>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w:t>
            </w:r>
            <w:r w:rsidR="000A0181">
              <w:rPr>
                <w:rFonts w:ascii="Times New Roman" w:hAnsi="Times New Roman" w:cs="Times New Roman"/>
              </w:rPr>
              <w:t>–</w:t>
            </w:r>
            <w:r w:rsidRPr="00CB78B6">
              <w:rPr>
                <w:rFonts w:ascii="Times New Roman" w:hAnsi="Times New Roman" w:cs="Times New Roman"/>
              </w:rPr>
              <w:t xml:space="preserve"> </w:t>
            </w:r>
            <w:r w:rsidR="000A0181">
              <w:rPr>
                <w:rFonts w:ascii="Times New Roman" w:hAnsi="Times New Roman" w:cs="Times New Roman"/>
              </w:rPr>
              <w:t>8270619,80</w:t>
            </w:r>
            <w:r w:rsidRPr="00CB78B6">
              <w:rPr>
                <w:rFonts w:ascii="Times New Roman" w:hAnsi="Times New Roman" w:cs="Times New Roman"/>
              </w:rPr>
              <w:t xml:space="preserve"> рублей, в том числе:</w:t>
            </w:r>
          </w:p>
          <w:p w:rsidR="006251B8" w:rsidRDefault="006251B8" w:rsidP="006251B8">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6251B8" w:rsidRDefault="006251B8" w:rsidP="006251B8">
            <w:pPr>
              <w:suppressAutoHyphens/>
              <w:jc w:val="both"/>
              <w:rPr>
                <w:rFonts w:ascii="Times New Roman" w:hAnsi="Times New Roman" w:cs="Times New Roman"/>
              </w:rPr>
            </w:pPr>
            <w:r>
              <w:rPr>
                <w:rFonts w:ascii="Times New Roman" w:hAnsi="Times New Roman" w:cs="Times New Roman"/>
              </w:rPr>
              <w:t>2021 год – 1</w:t>
            </w:r>
            <w:r w:rsidR="003A290C">
              <w:rPr>
                <w:rFonts w:ascii="Times New Roman" w:hAnsi="Times New Roman" w:cs="Times New Roman"/>
              </w:rPr>
              <w:t>4</w:t>
            </w:r>
            <w:r w:rsidR="000A0181">
              <w:rPr>
                <w:rFonts w:ascii="Times New Roman" w:hAnsi="Times New Roman" w:cs="Times New Roman"/>
              </w:rPr>
              <w:t>42235,80</w:t>
            </w:r>
            <w:r>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2022 год – 1</w:t>
            </w:r>
            <w:r w:rsidR="006251B8">
              <w:rPr>
                <w:rFonts w:ascii="Times New Roman" w:hAnsi="Times New Roman" w:cs="Times New Roman"/>
              </w:rPr>
              <w:t>4</w:t>
            </w:r>
            <w:r w:rsidR="000A0181">
              <w:rPr>
                <w:rFonts w:ascii="Times New Roman" w:hAnsi="Times New Roman" w:cs="Times New Roman"/>
              </w:rPr>
              <w:t>55661</w:t>
            </w:r>
            <w:r w:rsidR="006251B8">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2023 год – 1</w:t>
            </w:r>
            <w:r w:rsidR="000A0181">
              <w:rPr>
                <w:rFonts w:ascii="Times New Roman" w:hAnsi="Times New Roman" w:cs="Times New Roman"/>
              </w:rPr>
              <w:t>355661</w:t>
            </w:r>
            <w:r w:rsidR="006251B8">
              <w:rPr>
                <w:rFonts w:ascii="Times New Roman" w:hAnsi="Times New Roman" w:cs="Times New Roman"/>
              </w:rPr>
              <w:t xml:space="preserve">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2024 год – 1</w:t>
            </w:r>
            <w:r w:rsidR="000A0181">
              <w:rPr>
                <w:rFonts w:ascii="Times New Roman" w:hAnsi="Times New Roman" w:cs="Times New Roman"/>
              </w:rPr>
              <w:t>355661</w:t>
            </w:r>
            <w:r w:rsidR="006251B8">
              <w:rPr>
                <w:rFonts w:ascii="Times New Roman" w:hAnsi="Times New Roman" w:cs="Times New Roman"/>
              </w:rPr>
              <w:t xml:space="preserve"> рублей;</w:t>
            </w:r>
          </w:p>
          <w:p w:rsidR="00DE3FB7" w:rsidRPr="000D1492" w:rsidRDefault="000A0181" w:rsidP="006251B8">
            <w:pPr>
              <w:suppressAutoHyphens/>
              <w:jc w:val="both"/>
              <w:rPr>
                <w:rFonts w:ascii="Times New Roman" w:hAnsi="Times New Roman" w:cs="Times New Roman"/>
              </w:rPr>
            </w:pPr>
            <w:r>
              <w:rPr>
                <w:rFonts w:ascii="Times New Roman" w:hAnsi="Times New Roman" w:cs="Times New Roman"/>
              </w:rPr>
              <w:t>2025 год – 1355661</w:t>
            </w:r>
            <w:r w:rsidR="006251B8">
              <w:rPr>
                <w:rFonts w:ascii="Times New Roman" w:hAnsi="Times New Roman" w:cs="Times New Roman"/>
              </w:rPr>
              <w:t xml:space="preserve"> рублей.</w:t>
            </w:r>
          </w:p>
        </w:tc>
      </w:tr>
      <w:tr w:rsidR="00DE3FB7" w:rsidRPr="00CB78B6" w:rsidTr="00EE3ABB">
        <w:tc>
          <w:tcPr>
            <w:tcW w:w="3828" w:type="dxa"/>
          </w:tcPr>
          <w:p w:rsidR="00DE3FB7" w:rsidRPr="00CB78B6" w:rsidRDefault="00DE3FB7" w:rsidP="006251B8">
            <w:pPr>
              <w:rPr>
                <w:rFonts w:ascii="Times New Roman" w:hAnsi="Times New Roman" w:cs="Times New Roman"/>
              </w:rPr>
            </w:pPr>
            <w:r w:rsidRPr="00CB78B6">
              <w:rPr>
                <w:rFonts w:ascii="Times New Roman" w:hAnsi="Times New Roman" w:cs="Times New Roman"/>
              </w:rPr>
              <w:t xml:space="preserve">Ожидаемые результаты реализации Программы </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124841" w:rsidRDefault="00124841">
      <w:pPr>
        <w:rPr>
          <w:rFonts w:ascii="Times New Roman" w:hAnsi="Times New Roman" w:cs="Times New Roman"/>
        </w:rPr>
      </w:pPr>
    </w:p>
    <w:p w:rsidR="006251B8" w:rsidRDefault="006251B8">
      <w:pPr>
        <w:rPr>
          <w:rFonts w:ascii="Times New Roman" w:hAnsi="Times New Roman" w:cs="Times New Roman"/>
        </w:rPr>
      </w:pPr>
    </w:p>
    <w:p w:rsidR="006251B8" w:rsidRPr="006251B8" w:rsidRDefault="006251B8" w:rsidP="006251B8">
      <w:pPr>
        <w:widowControl/>
        <w:numPr>
          <w:ilvl w:val="0"/>
          <w:numId w:val="4"/>
        </w:numPr>
        <w:shd w:val="clear" w:color="auto" w:fill="FFFFFF"/>
        <w:jc w:val="center"/>
        <w:rPr>
          <w:rFonts w:ascii="Times New Roman" w:hAnsi="Times New Roman" w:cs="Times New Roman"/>
          <w:b/>
          <w:bCs/>
        </w:rPr>
      </w:pPr>
      <w:r w:rsidRPr="006251B8">
        <w:rPr>
          <w:rFonts w:ascii="Times New Roman" w:hAnsi="Times New Roman" w:cs="Times New Roman"/>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24841" w:rsidRPr="006251B8" w:rsidRDefault="00124841">
      <w:pPr>
        <w:rPr>
          <w:rFonts w:ascii="Times New Roman" w:hAnsi="Times New Roman" w:cs="Times New Roman"/>
        </w:rPr>
      </w:pP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6251B8" w:rsidRPr="00123439" w:rsidRDefault="006251B8" w:rsidP="006251B8">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24841"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6251B8" w:rsidRPr="006251B8" w:rsidRDefault="006251B8" w:rsidP="006251B8">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6251B8" w:rsidRPr="006251B8" w:rsidRDefault="006251B8" w:rsidP="006251B8">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124841" w:rsidRPr="00031996" w:rsidRDefault="00124841">
      <w:pPr>
        <w:ind w:firstLine="720"/>
        <w:jc w:val="both"/>
        <w:rPr>
          <w:rFonts w:ascii="Times New Roman" w:hAnsi="Times New Roman" w:cs="Times New Roman"/>
        </w:rPr>
      </w:pPr>
    </w:p>
    <w:p w:rsidR="006251B8" w:rsidRPr="006251B8" w:rsidRDefault="006251B8" w:rsidP="006251B8">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6251B8" w:rsidRPr="006251B8" w:rsidRDefault="006251B8" w:rsidP="006251B8">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6251B8" w:rsidRPr="006251B8" w:rsidRDefault="006251B8" w:rsidP="006251B8">
      <w:pPr>
        <w:jc w:val="center"/>
        <w:outlineLvl w:val="0"/>
        <w:rPr>
          <w:rFonts w:ascii="Times New Roman" w:hAnsi="Times New Roman" w:cs="Times New Roman"/>
          <w:b/>
          <w:color w:val="000000"/>
          <w:spacing w:val="1"/>
        </w:rPr>
      </w:pPr>
    </w:p>
    <w:p w:rsidR="006251B8" w:rsidRPr="006251B8" w:rsidRDefault="006251B8" w:rsidP="006251B8">
      <w:pPr>
        <w:jc w:val="center"/>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lastRenderedPageBreak/>
        <w:t>Для достижения поставленной цели реализация мероприятий Программы будет направлена на решение следующих основных задач:</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6251B8" w:rsidRPr="006251B8" w:rsidRDefault="006251B8" w:rsidP="00D94AB6">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6251B8" w:rsidRPr="006251B8" w:rsidRDefault="00D94AB6" w:rsidP="00D94AB6">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6251B8" w:rsidRPr="006251B8" w:rsidRDefault="006251B8" w:rsidP="006251B8">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sidR="00D94AB6">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6251B8" w:rsidRPr="006251B8" w:rsidRDefault="006251B8" w:rsidP="006251B8">
      <w:pPr>
        <w:shd w:val="clear" w:color="auto" w:fill="FFFFFF"/>
        <w:jc w:val="both"/>
        <w:rPr>
          <w:rFonts w:ascii="Times New Roman" w:hAnsi="Times New Roman" w:cs="Times New Roman"/>
        </w:rPr>
      </w:pPr>
    </w:p>
    <w:p w:rsidR="006251B8" w:rsidRPr="006251B8" w:rsidRDefault="006251B8" w:rsidP="00BA1912">
      <w:pPr>
        <w:ind w:firstLine="709"/>
        <w:jc w:val="center"/>
        <w:rPr>
          <w:rFonts w:ascii="Times New Roman" w:hAnsi="Times New Roman" w:cs="Times New Roman"/>
          <w:b/>
          <w:color w:val="000000"/>
        </w:rPr>
      </w:pPr>
      <w:r w:rsidRPr="006251B8">
        <w:rPr>
          <w:rFonts w:ascii="Times New Roman" w:hAnsi="Times New Roman" w:cs="Times New Roman"/>
          <w:b/>
          <w:color w:val="000000"/>
        </w:rPr>
        <w:t>3. Сведения о показателях и индикаторах муниципальной программы</w:t>
      </w:r>
    </w:p>
    <w:p w:rsidR="006251B8" w:rsidRPr="006251B8" w:rsidRDefault="006251B8" w:rsidP="006251B8">
      <w:pPr>
        <w:ind w:firstLine="709"/>
        <w:jc w:val="both"/>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Степень достижения цели и решения задач муниципальной программы можно оценить с помощью следующих индикаторов (показателей):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принявших участие в семинарах;</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прошедших аттестацию;</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количество мероприятий по противодействию коррупции на муниципальной службе и снижению уровня коррупционных проявлений;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доля муниципальных служащих, прошедших ежегодную диспансеризацию</w:t>
      </w:r>
    </w:p>
    <w:p w:rsidR="006251B8" w:rsidRDefault="006251B8" w:rsidP="00D94AB6">
      <w:pPr>
        <w:rPr>
          <w:rFonts w:ascii="Times New Roman" w:hAnsi="Times New Roman" w:cs="Times New Roman"/>
        </w:rPr>
      </w:pPr>
      <w:r w:rsidRPr="006251B8">
        <w:rPr>
          <w:rFonts w:ascii="Times New Roman" w:hAnsi="Times New Roman" w:cs="Times New Roman"/>
        </w:rPr>
        <w:t xml:space="preserve">Значения целевых индикаторов и показателей по муниципальной подпрограмме приведены в </w:t>
      </w:r>
      <w:r w:rsidR="000C4912">
        <w:rPr>
          <w:rFonts w:ascii="Times New Roman" w:hAnsi="Times New Roman" w:cs="Times New Roman"/>
        </w:rPr>
        <w:lastRenderedPageBreak/>
        <w:t xml:space="preserve">таблице № 1 в </w:t>
      </w:r>
      <w:r w:rsidRPr="006251B8">
        <w:rPr>
          <w:rFonts w:ascii="Times New Roman" w:hAnsi="Times New Roman" w:cs="Times New Roman"/>
        </w:rPr>
        <w:t>приложении к муниципальной программе.</w:t>
      </w:r>
    </w:p>
    <w:p w:rsidR="00D94AB6" w:rsidRPr="00D94AB6" w:rsidRDefault="00D94AB6" w:rsidP="00D94AB6">
      <w:pPr>
        <w:shd w:val="clear" w:color="auto" w:fill="FFFFFF"/>
        <w:jc w:val="center"/>
        <w:rPr>
          <w:rFonts w:ascii="Times New Roman" w:hAnsi="Times New Roman" w:cs="Times New Roman"/>
          <w:b/>
          <w:color w:val="000000"/>
          <w:spacing w:val="-4"/>
        </w:rPr>
      </w:pPr>
      <w:r w:rsidRPr="00D94AB6">
        <w:rPr>
          <w:rFonts w:ascii="Times New Roman" w:hAnsi="Times New Roman" w:cs="Times New Roman"/>
          <w:b/>
          <w:color w:val="000000"/>
        </w:rPr>
        <w:t xml:space="preserve">4. </w:t>
      </w:r>
      <w:r w:rsidRPr="00D94AB6">
        <w:rPr>
          <w:rFonts w:ascii="Times New Roman" w:hAnsi="Times New Roman" w:cs="Times New Roman"/>
          <w:b/>
          <w:color w:val="000000"/>
          <w:spacing w:val="-4"/>
        </w:rPr>
        <w:t xml:space="preserve">Обобщенная </w:t>
      </w:r>
      <w:r w:rsidRPr="00D94AB6">
        <w:rPr>
          <w:rFonts w:ascii="Times New Roman" w:hAnsi="Times New Roman" w:cs="Times New Roman"/>
          <w:b/>
          <w:color w:val="000000"/>
          <w:spacing w:val="3"/>
        </w:rPr>
        <w:t>характеристика основных мероприятий муниципальной программы и подпрограмм муниципальной программы</w:t>
      </w:r>
    </w:p>
    <w:p w:rsidR="00124841" w:rsidRPr="00D94AB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EB1F4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124841" w:rsidRPr="00031996" w:rsidRDefault="00124841" w:rsidP="00AC07D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w:t>
      </w:r>
      <w:r w:rsidR="002F7642" w:rsidRPr="00031996">
        <w:rPr>
          <w:rFonts w:ascii="Times New Roman" w:hAnsi="Times New Roman" w:cs="Times New Roman"/>
        </w:rPr>
        <w:t xml:space="preserve"> </w:t>
      </w:r>
      <w:r w:rsidRPr="00031996">
        <w:rPr>
          <w:rFonts w:ascii="Times New Roman" w:hAnsi="Times New Roman" w:cs="Times New Roman"/>
        </w:rPr>
        <w:t>во многом зависит профессионализм всей муниципальной службы, ее авторитет в обществе.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Исходя из </w:t>
      </w:r>
      <w:r w:rsidR="002F7642" w:rsidRPr="00031996">
        <w:rPr>
          <w:rFonts w:ascii="Times New Roman" w:hAnsi="Times New Roman" w:cs="Times New Roman"/>
        </w:rPr>
        <w:t>выше</w:t>
      </w:r>
      <w:r w:rsidRPr="00031996">
        <w:rPr>
          <w:rFonts w:ascii="Times New Roman" w:hAnsi="Times New Roman" w:cs="Times New Roman"/>
        </w:rPr>
        <w:t xml:space="preserve">изложенного, наиболее рациональным представляется проведение предварительных мероприятий по выявлению профессионального уровня служащих с </w:t>
      </w:r>
      <w:r w:rsidRPr="00031996">
        <w:rPr>
          <w:rFonts w:ascii="Times New Roman" w:hAnsi="Times New Roman" w:cs="Times New Roman"/>
        </w:rPr>
        <w:lastRenderedPageBreak/>
        <w:t>представлением материалов, содержащих их результаты, членам аттестационных комиссий.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w:t>
      </w:r>
      <w:r w:rsidRPr="00031996">
        <w:rPr>
          <w:rFonts w:ascii="Times New Roman" w:hAnsi="Times New Roman" w:cs="Times New Roman"/>
        </w:rPr>
        <w:lastRenderedPageBreak/>
        <w:t xml:space="preserve">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lastRenderedPageBreak/>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lastRenderedPageBreak/>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Основными мероприятиями Программы для создания данной системы в посел</w:t>
      </w:r>
      <w:r w:rsidR="00793758" w:rsidRPr="00031996">
        <w:rPr>
          <w:rFonts w:ascii="Times New Roman" w:hAnsi="Times New Roman" w:cs="Times New Roman"/>
        </w:rPr>
        <w:t>ке Иванино</w:t>
      </w:r>
      <w:r w:rsidRPr="00031996">
        <w:rPr>
          <w:rFonts w:ascii="Times New Roman" w:hAnsi="Times New Roman" w:cs="Times New Roman"/>
        </w:rPr>
        <w:t xml:space="preserve"> будут являться: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w:t>
      </w:r>
      <w:r w:rsidR="00793758" w:rsidRPr="00031996">
        <w:rPr>
          <w:rFonts w:ascii="Times New Roman" w:hAnsi="Times New Roman" w:cs="Times New Roman"/>
        </w:rPr>
        <w:t>п</w:t>
      </w:r>
      <w:r w:rsidRPr="00031996">
        <w:rPr>
          <w:rFonts w:ascii="Times New Roman" w:hAnsi="Times New Roman" w:cs="Times New Roman"/>
        </w:rPr>
        <w:t>осел</w:t>
      </w:r>
      <w:r w:rsidR="00793758" w:rsidRPr="00031996">
        <w:rPr>
          <w:rFonts w:ascii="Times New Roman" w:hAnsi="Times New Roman" w:cs="Times New Roman"/>
        </w:rPr>
        <w:t>ка Иванино</w:t>
      </w:r>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w:t>
      </w:r>
      <w:r w:rsidR="00793758" w:rsidRPr="00031996">
        <w:rPr>
          <w:rFonts w:ascii="Times New Roman" w:hAnsi="Times New Roman" w:cs="Times New Roman"/>
        </w:rPr>
        <w:t>ка Иванино</w:t>
      </w:r>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124841" w:rsidRPr="0003199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spacing w:val="-4"/>
        </w:rPr>
      </w:pPr>
      <w:r>
        <w:rPr>
          <w:rFonts w:ascii="Times New Roman" w:hAnsi="Times New Roman" w:cs="Times New Roman"/>
          <w:b/>
        </w:rPr>
        <w:t>5</w:t>
      </w:r>
      <w:r w:rsidRPr="00D94AB6">
        <w:rPr>
          <w:rFonts w:ascii="Times New Roman" w:hAnsi="Times New Roman" w:cs="Times New Roman"/>
          <w:b/>
        </w:rPr>
        <w:t>. О</w:t>
      </w:r>
      <w:r w:rsidRPr="00D94AB6">
        <w:rPr>
          <w:rFonts w:ascii="Times New Roman" w:hAnsi="Times New Roman" w:cs="Times New Roman"/>
          <w:b/>
          <w:spacing w:val="-4"/>
        </w:rPr>
        <w:t>бобщенная характеристика мер муниципального регулирования</w:t>
      </w:r>
    </w:p>
    <w:p w:rsidR="00D94AB6" w:rsidRPr="00D94AB6" w:rsidRDefault="00D94AB6" w:rsidP="00D94AB6">
      <w:pPr>
        <w:ind w:firstLine="720"/>
        <w:jc w:val="center"/>
        <w:rPr>
          <w:rFonts w:ascii="Times New Roman" w:hAnsi="Times New Roman" w:cs="Times New Roman"/>
        </w:rPr>
      </w:pPr>
    </w:p>
    <w:p w:rsidR="00D94AB6" w:rsidRPr="00D94AB6" w:rsidRDefault="00D94AB6" w:rsidP="00D94AB6">
      <w:pPr>
        <w:ind w:firstLine="720"/>
        <w:jc w:val="both"/>
        <w:rPr>
          <w:rFonts w:ascii="Times New Roman" w:hAnsi="Times New Roman" w:cs="Times New Roman"/>
        </w:rPr>
      </w:pPr>
      <w:r w:rsidRPr="00D94AB6">
        <w:rPr>
          <w:rFonts w:ascii="Times New Roman" w:hAnsi="Times New Roman" w:cs="Times New Roman"/>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 xml:space="preserve">В связи с корректировкой </w:t>
      </w:r>
      <w:r>
        <w:rPr>
          <w:rFonts w:ascii="Times New Roman" w:hAnsi="Times New Roman" w:cs="Times New Roman"/>
        </w:rPr>
        <w:t>мест</w:t>
      </w:r>
      <w:r w:rsidRPr="00D94AB6">
        <w:rPr>
          <w:rFonts w:ascii="Times New Roman" w:hAnsi="Times New Roman" w:cs="Times New Roman"/>
        </w:rPr>
        <w:t>ного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w:t>
      </w:r>
      <w:r w:rsidRPr="00D94AB6">
        <w:rPr>
          <w:rFonts w:ascii="Times New Roman" w:hAnsi="Times New Roman" w:cs="Times New Roman"/>
          <w:bCs/>
        </w:rPr>
        <w:t xml:space="preserve"> муниципального </w:t>
      </w:r>
      <w:r>
        <w:rPr>
          <w:rFonts w:ascii="Times New Roman" w:hAnsi="Times New Roman" w:cs="Times New Roman"/>
          <w:bCs/>
        </w:rPr>
        <w:t>образования</w:t>
      </w:r>
      <w:r w:rsidRPr="00D94AB6">
        <w:rPr>
          <w:rFonts w:ascii="Times New Roman" w:hAnsi="Times New Roman" w:cs="Times New Roman"/>
          <w:bCs/>
        </w:rPr>
        <w:t xml:space="preserve"> «</w:t>
      </w:r>
      <w:r>
        <w:rPr>
          <w:rFonts w:ascii="Times New Roman" w:hAnsi="Times New Roman" w:cs="Times New Roman"/>
          <w:bCs/>
        </w:rPr>
        <w:t xml:space="preserve">поселок Иванино» </w:t>
      </w:r>
      <w:r w:rsidRPr="00D94AB6">
        <w:rPr>
          <w:rFonts w:ascii="Times New Roman" w:hAnsi="Times New Roman" w:cs="Times New Roman"/>
          <w:bCs/>
        </w:rPr>
        <w:t>Курчатовск</w:t>
      </w:r>
      <w:r>
        <w:rPr>
          <w:rFonts w:ascii="Times New Roman" w:hAnsi="Times New Roman" w:cs="Times New Roman"/>
          <w:bCs/>
        </w:rPr>
        <w:t>ого</w:t>
      </w:r>
      <w:r w:rsidRPr="00D94AB6">
        <w:rPr>
          <w:rFonts w:ascii="Times New Roman" w:hAnsi="Times New Roman" w:cs="Times New Roman"/>
          <w:bCs/>
        </w:rPr>
        <w:t xml:space="preserve"> район</w:t>
      </w:r>
      <w:r>
        <w:rPr>
          <w:rFonts w:ascii="Times New Roman" w:hAnsi="Times New Roman" w:cs="Times New Roman"/>
          <w:bCs/>
        </w:rPr>
        <w:t>а</w:t>
      </w:r>
      <w:r w:rsidRPr="00D94AB6">
        <w:rPr>
          <w:rFonts w:ascii="Times New Roman" w:hAnsi="Times New Roman" w:cs="Times New Roman"/>
          <w:bCs/>
        </w:rPr>
        <w:t xml:space="preserve"> Курской области.</w:t>
      </w:r>
    </w:p>
    <w:p w:rsidR="00124841" w:rsidRPr="00D94AB6" w:rsidRDefault="00D94AB6" w:rsidP="00D94AB6">
      <w:pPr>
        <w:ind w:firstLine="720"/>
        <w:jc w:val="both"/>
        <w:rPr>
          <w:rFonts w:ascii="Times New Roman" w:hAnsi="Times New Roman" w:cs="Times New Roman"/>
        </w:rPr>
      </w:pPr>
      <w:r w:rsidRPr="00D94AB6">
        <w:rPr>
          <w:rFonts w:ascii="Times New Roman" w:hAnsi="Times New Roman" w:cs="Times New Roman"/>
          <w:bCs/>
        </w:rPr>
        <w:t xml:space="preserve">Сведения об основных мерах правового регулирования в сфере реализации муниципальной программы приведены в </w:t>
      </w:r>
      <w:r w:rsidR="000C4912">
        <w:rPr>
          <w:rFonts w:ascii="Times New Roman" w:hAnsi="Times New Roman" w:cs="Times New Roman"/>
          <w:bCs/>
        </w:rPr>
        <w:t xml:space="preserve">таблице № 3 </w:t>
      </w:r>
      <w:r w:rsidRPr="00D94AB6">
        <w:rPr>
          <w:rFonts w:ascii="Times New Roman" w:hAnsi="Times New Roman" w:cs="Times New Roman"/>
          <w:bCs/>
        </w:rPr>
        <w:t>приложении к муниципальной программе.</w:t>
      </w:r>
    </w:p>
    <w:p w:rsidR="00793758" w:rsidRPr="00D94AB6" w:rsidRDefault="00793758">
      <w:pPr>
        <w:ind w:firstLine="720"/>
        <w:jc w:val="both"/>
        <w:rPr>
          <w:rFonts w:ascii="Times New Roman" w:hAnsi="Times New Roman" w:cs="Times New Roman"/>
        </w:rPr>
      </w:pPr>
    </w:p>
    <w:p w:rsidR="00D94AB6" w:rsidRPr="00D94AB6" w:rsidRDefault="00D94AB6" w:rsidP="00D94AB6">
      <w:pPr>
        <w:shd w:val="clear" w:color="auto" w:fill="FFFFFF"/>
        <w:jc w:val="center"/>
        <w:rPr>
          <w:rFonts w:ascii="Times New Roman" w:hAnsi="Times New Roman" w:cs="Times New Roman"/>
          <w:b/>
          <w:color w:val="000000"/>
          <w:spacing w:val="-5"/>
        </w:rPr>
      </w:pPr>
      <w:r>
        <w:rPr>
          <w:rFonts w:ascii="Times New Roman" w:hAnsi="Times New Roman" w:cs="Times New Roman"/>
          <w:b/>
          <w:color w:val="000000"/>
        </w:rPr>
        <w:t>6</w:t>
      </w:r>
      <w:r w:rsidRPr="00D94AB6">
        <w:rPr>
          <w:rFonts w:ascii="Times New Roman" w:hAnsi="Times New Roman" w:cs="Times New Roman"/>
          <w:b/>
          <w:color w:val="000000"/>
        </w:rPr>
        <w:t>. Прогноз сводных показателей муниципальных заданий по этапам реализации муниципальной программы</w:t>
      </w:r>
    </w:p>
    <w:p w:rsidR="00D94AB6" w:rsidRPr="00D94AB6" w:rsidRDefault="00D94AB6" w:rsidP="00D94AB6">
      <w:pPr>
        <w:tabs>
          <w:tab w:val="num" w:pos="0"/>
        </w:tabs>
        <w:jc w:val="center"/>
        <w:rPr>
          <w:rFonts w:ascii="Times New Roman" w:hAnsi="Times New Roman" w:cs="Times New Roman"/>
        </w:rPr>
      </w:pP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В рамках реализации муниципальной программы выполнение муниципальных заданий и оказание муниципальных услуг не осуществляется.</w:t>
      </w:r>
    </w:p>
    <w:p w:rsidR="00124841" w:rsidRPr="00D94AB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color w:val="000000"/>
          <w:spacing w:val="-4"/>
        </w:rPr>
      </w:pPr>
      <w:r w:rsidRPr="00D94AB6">
        <w:rPr>
          <w:rFonts w:ascii="Times New Roman" w:hAnsi="Times New Roman" w:cs="Times New Roman"/>
          <w:b/>
        </w:rPr>
        <w:t>7.</w:t>
      </w:r>
      <w:r w:rsidRPr="00D94AB6">
        <w:rPr>
          <w:rFonts w:ascii="Times New Roman" w:hAnsi="Times New Roman" w:cs="Times New Roman"/>
          <w:b/>
          <w:color w:val="000000"/>
          <w:spacing w:val="-5"/>
        </w:rPr>
        <w:t xml:space="preserve"> Информация об участии предприятий и организаций независимо от их </w:t>
      </w:r>
      <w:r w:rsidRPr="00D94AB6">
        <w:rPr>
          <w:rFonts w:ascii="Times New Roman" w:hAnsi="Times New Roman" w:cs="Times New Roman"/>
          <w:b/>
          <w:color w:val="000000"/>
          <w:spacing w:val="-5"/>
        </w:rPr>
        <w:lastRenderedPageBreak/>
        <w:t>организационно-правовых форм и форм собственности в реализации муниципальной программы</w:t>
      </w:r>
    </w:p>
    <w:p w:rsidR="00D94AB6" w:rsidRPr="00D94AB6" w:rsidRDefault="00D94AB6" w:rsidP="00D94AB6">
      <w:pPr>
        <w:ind w:firstLine="709"/>
        <w:jc w:val="center"/>
        <w:rPr>
          <w:rFonts w:ascii="Times New Roman" w:hAnsi="Times New Roman" w:cs="Times New Roman"/>
          <w:b/>
          <w:color w:val="000000"/>
          <w:spacing w:val="-4"/>
        </w:rPr>
      </w:pPr>
    </w:p>
    <w:p w:rsidR="00D94AB6" w:rsidRPr="00D94AB6" w:rsidRDefault="00D94AB6" w:rsidP="00D94AB6">
      <w:pPr>
        <w:shd w:val="clear" w:color="auto" w:fill="FFFFFF"/>
        <w:jc w:val="both"/>
        <w:rPr>
          <w:rFonts w:ascii="Times New Roman" w:hAnsi="Times New Roman" w:cs="Times New Roman"/>
          <w:color w:val="000000"/>
          <w:spacing w:val="-4"/>
        </w:rPr>
      </w:pPr>
      <w:r w:rsidRPr="00D94AB6">
        <w:rPr>
          <w:rFonts w:ascii="Times New Roman" w:hAnsi="Times New Roman" w:cs="Times New Roman"/>
          <w:color w:val="000000"/>
          <w:spacing w:val="-5"/>
        </w:rPr>
        <w:tab/>
        <w:t xml:space="preserve">Участие предприятий и организаций, независимо от их </w:t>
      </w:r>
      <w:r w:rsidRPr="00D94AB6">
        <w:rPr>
          <w:rFonts w:ascii="Times New Roman" w:hAnsi="Times New Roman" w:cs="Times New Roman"/>
          <w:color w:val="000000"/>
          <w:spacing w:val="-4"/>
        </w:rPr>
        <w:t>организационно-правовой формы собственности, а также внебюджетных фондов в реализации муниципальной программы не планируется.</w:t>
      </w:r>
    </w:p>
    <w:p w:rsidR="00D94AB6" w:rsidRPr="00123439" w:rsidRDefault="00D94AB6" w:rsidP="00D94AB6">
      <w:pPr>
        <w:ind w:firstLine="709"/>
        <w:jc w:val="both"/>
        <w:rPr>
          <w:rFonts w:ascii="Arial" w:hAnsi="Arial" w:cs="Arial"/>
        </w:rPr>
      </w:pPr>
    </w:p>
    <w:p w:rsidR="00BE0FA5" w:rsidRPr="00D94AB6" w:rsidRDefault="00D94AB6" w:rsidP="00BE0FA5">
      <w:pPr>
        <w:jc w:val="center"/>
        <w:rPr>
          <w:rFonts w:ascii="Times New Roman" w:hAnsi="Times New Roman"/>
          <w:b/>
        </w:rPr>
      </w:pPr>
      <w:r w:rsidRPr="00D94AB6">
        <w:rPr>
          <w:rFonts w:ascii="Times New Roman" w:hAnsi="Times New Roman"/>
          <w:b/>
          <w:color w:val="000000"/>
        </w:rPr>
        <w:t>8</w:t>
      </w:r>
      <w:r w:rsidR="00BE0FA5" w:rsidRPr="00D94AB6">
        <w:rPr>
          <w:rFonts w:ascii="Times New Roman" w:hAnsi="Times New Roman"/>
          <w:b/>
          <w:color w:val="000000"/>
        </w:rPr>
        <w:t>.</w:t>
      </w:r>
      <w:r w:rsidR="00BE0FA5" w:rsidRPr="00D94AB6">
        <w:rPr>
          <w:rFonts w:ascii="Times New Roman" w:hAnsi="Times New Roman"/>
          <w:b/>
        </w:rPr>
        <w:t xml:space="preserve"> Обоснование выделения подпрограммы </w:t>
      </w:r>
    </w:p>
    <w:p w:rsidR="00BE0FA5" w:rsidRPr="0001377A" w:rsidRDefault="00BE0FA5" w:rsidP="00BE0FA5">
      <w:pPr>
        <w:shd w:val="clear" w:color="auto" w:fill="FFFFFF"/>
        <w:jc w:val="both"/>
        <w:rPr>
          <w:rFonts w:ascii="Times New Roman" w:hAnsi="Times New Roman"/>
          <w:color w:val="000000"/>
          <w:spacing w:val="-4"/>
        </w:rPr>
      </w:pPr>
    </w:p>
    <w:p w:rsidR="00BE0FA5" w:rsidRPr="0001377A" w:rsidRDefault="00BE0FA5" w:rsidP="00BE0FA5">
      <w:pPr>
        <w:ind w:firstLine="709"/>
        <w:jc w:val="both"/>
        <w:rPr>
          <w:rFonts w:ascii="Times New Roman" w:hAnsi="Times New Roman"/>
        </w:rPr>
      </w:pPr>
      <w:r w:rsidRPr="0001377A">
        <w:rPr>
          <w:rFonts w:ascii="Times New Roman" w:hAnsi="Times New Roman"/>
        </w:rPr>
        <w:t>Комплексный характер цели и задачи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BE0FA5" w:rsidRPr="0001377A" w:rsidRDefault="00BE0FA5" w:rsidP="00BE0FA5">
      <w:pPr>
        <w:ind w:firstLine="709"/>
        <w:jc w:val="both"/>
        <w:rPr>
          <w:rFonts w:ascii="Times New Roman" w:hAnsi="Times New Roman"/>
        </w:rPr>
      </w:pPr>
      <w:r w:rsidRPr="0001377A">
        <w:rPr>
          <w:rFonts w:ascii="Times New Roman" w:hAnsi="Times New Roman"/>
        </w:rPr>
        <w:t>В муниципальную программу включена подпрограмма «Реализация мероприятий, направленных на развитие муниципальной службы»;</w:t>
      </w:r>
    </w:p>
    <w:p w:rsidR="00BE0FA5" w:rsidRDefault="00BE0FA5" w:rsidP="00BE0FA5">
      <w:pPr>
        <w:ind w:firstLine="709"/>
        <w:jc w:val="both"/>
        <w:rPr>
          <w:rFonts w:ascii="Times New Roman" w:hAnsi="Times New Roman"/>
        </w:rPr>
      </w:pPr>
      <w:r w:rsidRPr="0001377A">
        <w:rPr>
          <w:rFonts w:ascii="Times New Roman" w:hAnsi="Times New Roman"/>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w:t>
      </w:r>
      <w:r>
        <w:rPr>
          <w:rFonts w:ascii="Times New Roman" w:hAnsi="Times New Roman"/>
        </w:rPr>
        <w:t xml:space="preserve">поселка Иванино </w:t>
      </w:r>
      <w:r w:rsidRPr="0001377A">
        <w:rPr>
          <w:rFonts w:ascii="Times New Roman" w:hAnsi="Times New Roman"/>
        </w:rPr>
        <w:t xml:space="preserve">Курчатовского района Курской области, повышение квалификации кадрового состава, эффективное осуществление полномочий </w:t>
      </w:r>
      <w:r>
        <w:rPr>
          <w:rFonts w:ascii="Times New Roman" w:hAnsi="Times New Roman"/>
        </w:rPr>
        <w:t>городского поселения</w:t>
      </w:r>
      <w:r w:rsidRPr="0001377A">
        <w:rPr>
          <w:rFonts w:ascii="Times New Roman" w:hAnsi="Times New Roman"/>
        </w:rPr>
        <w:t>.</w:t>
      </w:r>
    </w:p>
    <w:p w:rsidR="00BE0FA5" w:rsidRPr="0001377A" w:rsidRDefault="00BE0FA5" w:rsidP="00BE0FA5">
      <w:pPr>
        <w:ind w:firstLine="709"/>
        <w:jc w:val="both"/>
        <w:rPr>
          <w:rFonts w:ascii="Times New Roman" w:hAnsi="Times New Roman"/>
        </w:rPr>
      </w:pPr>
    </w:p>
    <w:p w:rsidR="00A20606" w:rsidRPr="00D94AB6" w:rsidRDefault="00D94AB6" w:rsidP="00A20606">
      <w:pPr>
        <w:shd w:val="clear" w:color="auto" w:fill="FFFFFF"/>
        <w:jc w:val="center"/>
        <w:rPr>
          <w:rFonts w:ascii="Times New Roman" w:hAnsi="Times New Roman"/>
          <w:b/>
          <w:color w:val="000000"/>
        </w:rPr>
      </w:pPr>
      <w:r w:rsidRPr="00D94AB6">
        <w:rPr>
          <w:rFonts w:ascii="Times New Roman" w:hAnsi="Times New Roman"/>
          <w:b/>
          <w:color w:val="000000"/>
        </w:rPr>
        <w:t>9</w:t>
      </w:r>
      <w:r w:rsidR="00A20606" w:rsidRPr="00D94AB6">
        <w:rPr>
          <w:rFonts w:ascii="Times New Roman" w:hAnsi="Times New Roman"/>
          <w:b/>
          <w:color w:val="000000"/>
        </w:rPr>
        <w:t xml:space="preserve">. Обоснование объема финансовых ресурсов, </w:t>
      </w:r>
    </w:p>
    <w:p w:rsidR="00A20606" w:rsidRPr="00D94AB6" w:rsidRDefault="00A20606" w:rsidP="00A20606">
      <w:pPr>
        <w:shd w:val="clear" w:color="auto" w:fill="FFFFFF"/>
        <w:jc w:val="center"/>
        <w:rPr>
          <w:rFonts w:ascii="Times New Roman" w:hAnsi="Times New Roman"/>
          <w:b/>
          <w:color w:val="000000"/>
        </w:rPr>
      </w:pPr>
      <w:r w:rsidRPr="00D94AB6">
        <w:rPr>
          <w:rFonts w:ascii="Times New Roman" w:hAnsi="Times New Roman"/>
          <w:b/>
          <w:color w:val="000000"/>
        </w:rPr>
        <w:t>необходимых для реализации муниципальной программы</w:t>
      </w:r>
    </w:p>
    <w:p w:rsidR="00A20606"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jc w:val="center"/>
        <w:rPr>
          <w:rFonts w:ascii="Times New Roman" w:hAnsi="Times New Roman"/>
          <w:b/>
          <w:color w:val="000000"/>
        </w:rPr>
      </w:pPr>
    </w:p>
    <w:p w:rsidR="00A20606" w:rsidRPr="00FE3EE2" w:rsidRDefault="00A20606" w:rsidP="00A20606">
      <w:pPr>
        <w:shd w:val="clear" w:color="auto" w:fill="FFFFFF"/>
        <w:ind w:firstLine="709"/>
        <w:jc w:val="both"/>
        <w:rPr>
          <w:rFonts w:ascii="Times New Roman" w:hAnsi="Times New Roman"/>
          <w:color w:val="000000"/>
        </w:rPr>
      </w:pPr>
      <w:r w:rsidRPr="00FE3EE2">
        <w:rPr>
          <w:rFonts w:ascii="Times New Roman" w:hAnsi="Times New Roman"/>
          <w:color w:val="000000"/>
        </w:rPr>
        <w:t xml:space="preserve">Финансирование программных мероприятий будет осуществляться за счет средств </w:t>
      </w:r>
      <w:r w:rsidR="00BE0FA5" w:rsidRPr="00FE3EE2">
        <w:rPr>
          <w:rFonts w:ascii="Times New Roman" w:hAnsi="Times New Roman"/>
          <w:color w:val="000000"/>
        </w:rPr>
        <w:t>мест</w:t>
      </w:r>
      <w:r w:rsidRPr="00FE3EE2">
        <w:rPr>
          <w:rFonts w:ascii="Times New Roman" w:hAnsi="Times New Roman"/>
          <w:color w:val="000000"/>
        </w:rPr>
        <w:t xml:space="preserve">ного бюджета. </w:t>
      </w:r>
    </w:p>
    <w:p w:rsidR="00D94AB6" w:rsidRPr="00FE3EE2" w:rsidRDefault="00D94AB6" w:rsidP="00D94AB6">
      <w:pPr>
        <w:shd w:val="clear" w:color="auto" w:fill="FFFFFF"/>
        <w:ind w:firstLine="567"/>
        <w:jc w:val="both"/>
        <w:rPr>
          <w:rFonts w:ascii="Times New Roman" w:hAnsi="Times New Roman" w:cs="Times New Roman"/>
        </w:rPr>
      </w:pPr>
      <w:r w:rsidRPr="00FE3EE2">
        <w:rPr>
          <w:rFonts w:ascii="Times New Roman" w:hAnsi="Times New Roman"/>
        </w:rPr>
        <w:t xml:space="preserve">Общий объем финансовых средств на реализацию мероприятий муниципальной программы на весь период составляет </w:t>
      </w:r>
      <w:r w:rsidR="000A0181">
        <w:rPr>
          <w:rFonts w:ascii="Times New Roman" w:hAnsi="Times New Roman" w:cs="Times New Roman"/>
        </w:rPr>
        <w:t>8270619,80</w:t>
      </w:r>
      <w:r w:rsidRPr="00FE3EE2">
        <w:rPr>
          <w:rFonts w:ascii="Times New Roman" w:hAnsi="Times New Roman"/>
        </w:rPr>
        <w:t xml:space="preserve"> рублей, в том числе по годам: </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2022 год – 1455661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2023 год – 1355661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2024 год – 1355661 рублей;</w:t>
      </w:r>
    </w:p>
    <w:p w:rsidR="000A0181" w:rsidRDefault="000A0181" w:rsidP="000A0181">
      <w:pPr>
        <w:shd w:val="clear" w:color="auto" w:fill="FFFFFF"/>
        <w:jc w:val="both"/>
        <w:rPr>
          <w:rFonts w:ascii="Times New Roman" w:hAnsi="Times New Roman" w:cs="Times New Roman"/>
        </w:rPr>
      </w:pPr>
      <w:r>
        <w:rPr>
          <w:rFonts w:ascii="Times New Roman" w:hAnsi="Times New Roman" w:cs="Times New Roman"/>
        </w:rPr>
        <w:t>2025 год – 1355661 рублей.</w:t>
      </w:r>
    </w:p>
    <w:p w:rsidR="00A20606" w:rsidRPr="00FE3EE2" w:rsidRDefault="00A20606" w:rsidP="000A0181">
      <w:pPr>
        <w:shd w:val="clear" w:color="auto" w:fill="FFFFFF"/>
        <w:jc w:val="both"/>
        <w:rPr>
          <w:rFonts w:ascii="Times New Roman" w:hAnsi="Times New Roman"/>
          <w:color w:val="000000"/>
        </w:rPr>
      </w:pPr>
      <w:r w:rsidRPr="00FE3EE2">
        <w:rPr>
          <w:rFonts w:ascii="Times New Roman" w:hAnsi="Times New Roman"/>
          <w:color w:val="000000"/>
        </w:rPr>
        <w:t xml:space="preserve">Ресурсное обеспечение реализации муниципальной программы счет средств </w:t>
      </w:r>
      <w:r w:rsidR="00BE0FA5" w:rsidRPr="00FE3EE2">
        <w:rPr>
          <w:rFonts w:ascii="Times New Roman" w:hAnsi="Times New Roman"/>
          <w:color w:val="000000"/>
        </w:rPr>
        <w:t>мест</w:t>
      </w:r>
      <w:r w:rsidRPr="00FE3EE2">
        <w:rPr>
          <w:rFonts w:ascii="Times New Roman" w:hAnsi="Times New Roman"/>
          <w:color w:val="000000"/>
        </w:rPr>
        <w:t>ного бюджета представлено в</w:t>
      </w:r>
      <w:r w:rsidR="000C4912">
        <w:rPr>
          <w:rFonts w:ascii="Times New Roman" w:hAnsi="Times New Roman"/>
          <w:color w:val="000000"/>
        </w:rPr>
        <w:t xml:space="preserve"> таблице № 5 и № 6 в</w:t>
      </w:r>
      <w:r w:rsidRPr="00FE3EE2">
        <w:rPr>
          <w:rFonts w:ascii="Times New Roman" w:hAnsi="Times New Roman"/>
          <w:color w:val="000000"/>
        </w:rPr>
        <w:t xml:space="preserve"> приложении к муниципальной программе.</w:t>
      </w:r>
    </w:p>
    <w:p w:rsidR="00A20606" w:rsidRPr="00FE3EE2" w:rsidRDefault="00A20606" w:rsidP="00A20606">
      <w:pPr>
        <w:ind w:firstLine="709"/>
        <w:jc w:val="both"/>
        <w:rPr>
          <w:rFonts w:ascii="Times New Roman" w:hAnsi="Times New Roman"/>
          <w:color w:val="000000"/>
        </w:rPr>
      </w:pPr>
      <w:r w:rsidRPr="00FE3EE2">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A20606" w:rsidRDefault="00A20606" w:rsidP="00A20606">
      <w:pPr>
        <w:ind w:firstLine="709"/>
        <w:jc w:val="both"/>
        <w:rPr>
          <w:rFonts w:ascii="Times New Roman" w:hAnsi="Times New Roman"/>
          <w:color w:val="000000"/>
        </w:rPr>
      </w:pPr>
    </w:p>
    <w:p w:rsidR="00A20606" w:rsidRPr="00BA1912" w:rsidRDefault="00A20606" w:rsidP="00A20606">
      <w:pPr>
        <w:jc w:val="center"/>
        <w:rPr>
          <w:rFonts w:ascii="Times New Roman" w:hAnsi="Times New Roman"/>
          <w:b/>
          <w:color w:val="000000"/>
        </w:rPr>
      </w:pPr>
      <w:r w:rsidRPr="00BA1912">
        <w:rPr>
          <w:rFonts w:ascii="Times New Roman" w:hAnsi="Times New Roman"/>
          <w:b/>
          <w:color w:val="000000"/>
        </w:rPr>
        <w:t xml:space="preserve">Раздел </w:t>
      </w:r>
      <w:r w:rsidR="00BA1912">
        <w:rPr>
          <w:rFonts w:ascii="Times New Roman" w:hAnsi="Times New Roman"/>
          <w:b/>
          <w:color w:val="000000"/>
        </w:rPr>
        <w:t>10</w:t>
      </w:r>
      <w:r w:rsidRPr="00BA1912">
        <w:rPr>
          <w:rFonts w:ascii="Times New Roman" w:hAnsi="Times New Roman"/>
          <w:b/>
          <w:color w:val="000000"/>
        </w:rPr>
        <w:t>. Оценка степени влияния выделения дополнительных объемов</w:t>
      </w:r>
    </w:p>
    <w:p w:rsidR="00BA1912" w:rsidRDefault="00A20606" w:rsidP="00BA1912">
      <w:pPr>
        <w:jc w:val="center"/>
        <w:rPr>
          <w:rFonts w:ascii="Times New Roman" w:hAnsi="Times New Roman"/>
          <w:b/>
          <w:color w:val="000000"/>
        </w:rPr>
      </w:pPr>
      <w:r w:rsidRPr="00BA1912">
        <w:rPr>
          <w:rFonts w:ascii="Times New Roman" w:hAnsi="Times New Roman"/>
          <w:b/>
          <w:color w:val="000000"/>
        </w:rPr>
        <w:t xml:space="preserve">ресурсов на показатели (индикаторы) муниципальной программы, </w:t>
      </w:r>
    </w:p>
    <w:p w:rsidR="00A20606" w:rsidRPr="00BA1912" w:rsidRDefault="00A20606" w:rsidP="00BA1912">
      <w:pPr>
        <w:jc w:val="center"/>
        <w:rPr>
          <w:rFonts w:ascii="Times New Roman" w:hAnsi="Times New Roman"/>
          <w:b/>
          <w:color w:val="000000"/>
        </w:rPr>
      </w:pPr>
      <w:r w:rsidRPr="00BA1912">
        <w:rPr>
          <w:rFonts w:ascii="Times New Roman" w:hAnsi="Times New Roman"/>
          <w:b/>
          <w:color w:val="000000"/>
        </w:rPr>
        <w:t>состав и основные характеристики основных мероприятий</w:t>
      </w:r>
    </w:p>
    <w:p w:rsidR="00A20606" w:rsidRPr="00A20606" w:rsidRDefault="00A20606" w:rsidP="00A20606">
      <w:pPr>
        <w:jc w:val="center"/>
        <w:rPr>
          <w:rFonts w:ascii="Times New Roman" w:hAnsi="Times New Roman"/>
          <w:color w:val="000000"/>
        </w:rPr>
      </w:pPr>
      <w:r w:rsidRPr="00BA1912">
        <w:rPr>
          <w:rFonts w:ascii="Times New Roman" w:hAnsi="Times New Roman"/>
          <w:b/>
          <w:color w:val="000000"/>
        </w:rPr>
        <w:t>подпрограмм муниципальной программы</w:t>
      </w:r>
    </w:p>
    <w:p w:rsidR="00A20606" w:rsidRPr="004951C9" w:rsidRDefault="00A20606" w:rsidP="00A20606">
      <w:pPr>
        <w:ind w:firstLine="709"/>
        <w:jc w:val="both"/>
        <w:rPr>
          <w:rFonts w:ascii="Times New Roman" w:hAnsi="Times New Roman"/>
          <w:b/>
          <w:color w:val="000000"/>
        </w:rPr>
      </w:pPr>
    </w:p>
    <w:p w:rsidR="00A20606" w:rsidRDefault="00A20606" w:rsidP="00A20606">
      <w:pPr>
        <w:ind w:firstLine="709"/>
        <w:jc w:val="both"/>
        <w:rPr>
          <w:rFonts w:ascii="Times New Roman" w:hAnsi="Times New Roman"/>
          <w:color w:val="000000"/>
        </w:rPr>
      </w:pPr>
      <w:r w:rsidRPr="004951C9">
        <w:rPr>
          <w:rFonts w:ascii="Times New Roman" w:hAnsi="Times New Roman"/>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r w:rsidR="00B1450E">
        <w:rPr>
          <w:rFonts w:ascii="Times New Roman" w:hAnsi="Times New Roman"/>
          <w:color w:val="000000"/>
        </w:rPr>
        <w:t>.</w:t>
      </w:r>
    </w:p>
    <w:p w:rsidR="005B17AF" w:rsidRDefault="005B17AF">
      <w:pPr>
        <w:jc w:val="center"/>
        <w:rPr>
          <w:rFonts w:ascii="Times New Roman" w:hAnsi="Times New Roman" w:cs="Times New Roman"/>
        </w:rPr>
      </w:pPr>
    </w:p>
    <w:p w:rsidR="00BA1912" w:rsidRPr="00BA1912" w:rsidRDefault="00BA1912" w:rsidP="00BA1912">
      <w:pPr>
        <w:shd w:val="clear" w:color="auto" w:fill="FFFFFF"/>
        <w:jc w:val="center"/>
        <w:rPr>
          <w:rFonts w:ascii="Times New Roman" w:hAnsi="Times New Roman" w:cs="Times New Roman"/>
          <w:b/>
          <w:color w:val="000000"/>
          <w:spacing w:val="-4"/>
        </w:rPr>
      </w:pPr>
      <w:r>
        <w:rPr>
          <w:rFonts w:ascii="Times New Roman" w:hAnsi="Times New Roman" w:cs="Times New Roman"/>
          <w:b/>
        </w:rPr>
        <w:t>11</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муниципальной программы (вероятных </w:t>
      </w:r>
      <w:r w:rsidRPr="00BA1912">
        <w:rPr>
          <w:rFonts w:ascii="Times New Roman" w:hAnsi="Times New Roman" w:cs="Times New Roman"/>
          <w:b/>
          <w:color w:val="000000"/>
          <w:spacing w:val="9"/>
        </w:rPr>
        <w:t xml:space="preserve">явлений, событий, процессов, не зависящих от участников </w:t>
      </w:r>
      <w:r w:rsidRPr="00BA1912">
        <w:rPr>
          <w:rFonts w:ascii="Times New Roman" w:hAnsi="Times New Roman" w:cs="Times New Roman"/>
          <w:b/>
          <w:color w:val="000000"/>
          <w:spacing w:val="3"/>
        </w:rPr>
        <w:t xml:space="preserve">муниципальной программы и негативно </w:t>
      </w:r>
      <w:r w:rsidRPr="00BA1912">
        <w:rPr>
          <w:rFonts w:ascii="Times New Roman" w:hAnsi="Times New Roman" w:cs="Times New Roman"/>
          <w:b/>
          <w:color w:val="000000"/>
          <w:spacing w:val="3"/>
        </w:rPr>
        <w:lastRenderedPageBreak/>
        <w:t xml:space="preserve">влияющих на основные </w:t>
      </w:r>
      <w:r w:rsidRPr="00BA1912">
        <w:rPr>
          <w:rFonts w:ascii="Times New Roman" w:hAnsi="Times New Roman" w:cs="Times New Roman"/>
          <w:b/>
          <w:color w:val="000000"/>
          <w:spacing w:val="-5"/>
        </w:rPr>
        <w:t xml:space="preserve">параметры муниципальной программы и описание мер </w:t>
      </w:r>
      <w:r w:rsidRPr="00BA1912">
        <w:rPr>
          <w:rFonts w:ascii="Times New Roman" w:hAnsi="Times New Roman" w:cs="Times New Roman"/>
          <w:b/>
          <w:color w:val="000000"/>
          <w:spacing w:val="-4"/>
        </w:rPr>
        <w:t>управления рисками реализации муниципальной программы</w:t>
      </w:r>
    </w:p>
    <w:p w:rsidR="00BA1912" w:rsidRPr="00BA1912" w:rsidRDefault="00BA1912" w:rsidP="00BA1912">
      <w:pPr>
        <w:ind w:firstLine="709"/>
        <w:jc w:val="both"/>
        <w:rPr>
          <w:rFonts w:ascii="Times New Roman" w:hAnsi="Times New Roman" w:cs="Times New Roman"/>
        </w:rPr>
      </w:pP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несвоевременных разработки, согласования и принятия документов, обеспечивающих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детальное планирование хода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оперативный мониторинг выполнения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Меры по управлению указанными рисками реализации муниципальной программы основаны на:</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824F12" w:rsidRPr="00BA1912" w:rsidRDefault="00BA1912" w:rsidP="00BA1912">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в процессе мониторинга реализации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и оценки ее эффективности и результативности.</w:t>
      </w:r>
    </w:p>
    <w:p w:rsidR="00824F12" w:rsidRPr="00FE3EE2" w:rsidRDefault="00824F12">
      <w:pPr>
        <w:jc w:val="center"/>
        <w:rPr>
          <w:rFonts w:ascii="Times New Roman" w:hAnsi="Times New Roman" w:cs="Times New Roman"/>
        </w:rPr>
      </w:pPr>
    </w:p>
    <w:p w:rsidR="00824F12" w:rsidRPr="00FE3EE2" w:rsidRDefault="00824F12">
      <w:pPr>
        <w:jc w:val="center"/>
        <w:rPr>
          <w:rFonts w:ascii="Times New Roman" w:hAnsi="Times New Roman" w:cs="Times New Roman"/>
        </w:rPr>
      </w:pPr>
    </w:p>
    <w:p w:rsidR="00124841" w:rsidRPr="00FE3EE2" w:rsidRDefault="00BA1912">
      <w:pPr>
        <w:jc w:val="center"/>
        <w:rPr>
          <w:rFonts w:ascii="Times New Roman" w:hAnsi="Times New Roman" w:cs="Times New Roman"/>
        </w:rPr>
      </w:pPr>
      <w:r w:rsidRPr="00FE3EE2">
        <w:rPr>
          <w:rFonts w:ascii="Times New Roman" w:hAnsi="Times New Roman" w:cs="Times New Roman"/>
          <w:b/>
        </w:rPr>
        <w:t>12.</w:t>
      </w:r>
      <w:r w:rsidRPr="00FE3EE2">
        <w:rPr>
          <w:rFonts w:ascii="Times New Roman" w:hAnsi="Times New Roman" w:cs="Times New Roman"/>
          <w:b/>
          <w:color w:val="000000"/>
          <w:spacing w:val="-4"/>
        </w:rPr>
        <w:t xml:space="preserve"> Методика оценки эффективности муниципальной программы</w:t>
      </w:r>
    </w:p>
    <w:p w:rsidR="00124841" w:rsidRPr="00FE3EE2" w:rsidRDefault="00124841">
      <w:pPr>
        <w:rPr>
          <w:rFonts w:ascii="Times New Roman" w:hAnsi="Times New Roman" w:cs="Times New Roman"/>
        </w:rPr>
      </w:pP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 xml:space="preserve">.1. Оценка эффективности реализации Программы базируется на достижении целевых показателей Программы. </w:t>
      </w: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.2. 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00124841" w:rsidRPr="00031996">
        <w:rPr>
          <w:rFonts w:ascii="Times New Roman" w:hAnsi="Times New Roman" w:cs="Times New Roman"/>
        </w:rPr>
        <w:t xml:space="preserve"> году будут достигнуты следующие результаты:</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назначения из кадрового резерва,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w:t>
      </w:r>
      <w:r w:rsidRPr="00031996">
        <w:rPr>
          <w:rFonts w:ascii="Times New Roman" w:hAnsi="Times New Roman" w:cs="Times New Roman"/>
        </w:rPr>
        <w:lastRenderedPageBreak/>
        <w:t xml:space="preserve">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B9776E" w:rsidRPr="00031996" w:rsidRDefault="00B9776E" w:rsidP="00BA1912">
      <w:pPr>
        <w:ind w:firstLine="709"/>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sidR="009E5BD9">
        <w:rPr>
          <w:rFonts w:ascii="Times New Roman" w:hAnsi="Times New Roman" w:cs="Times New Roman"/>
        </w:rPr>
        <w:t>8</w:t>
      </w:r>
      <w:r w:rsidRPr="00031996">
        <w:rPr>
          <w:rFonts w:ascii="Times New Roman" w:hAnsi="Times New Roman" w:cs="Times New Roman"/>
        </w:rPr>
        <w:t xml:space="preserve"> году. </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1.2. Показатель определяется путем проведения социологического исследования среди жителей посёлка Иванино по вопросу: «Как Вы оцениваете деятельность главы посёлка Иванино (администрации посёлка Иванино)?».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Варианты ответов: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должно составлять 100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ДМС</w:t>
      </w:r>
      <w:r w:rsidRPr="00031996">
        <w:rPr>
          <w:rFonts w:ascii="Times New Roman" w:hAnsi="Times New Roman" w:cs="Times New Roman"/>
          <w:vertAlign w:val="subscript"/>
        </w:rPr>
        <w:t>р</w:t>
      </w:r>
      <w:r w:rsidRPr="00031996">
        <w:rPr>
          <w:rFonts w:ascii="Times New Roman" w:hAnsi="Times New Roman" w:cs="Times New Roman"/>
        </w:rPr>
        <w:t xml:space="preserve"> = ДР</w:t>
      </w:r>
      <w:r w:rsidRPr="00031996">
        <w:rPr>
          <w:rFonts w:ascii="Times New Roman" w:hAnsi="Times New Roman" w:cs="Times New Roman"/>
          <w:vertAlign w:val="subscript"/>
        </w:rPr>
        <w:t>р</w:t>
      </w:r>
      <w:r w:rsidRPr="00031996">
        <w:rPr>
          <w:rFonts w:ascii="Times New Roman" w:hAnsi="Times New Roman" w:cs="Times New Roman"/>
        </w:rPr>
        <w:t xml:space="preserve"> х 100 / ДР, где: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w:t>
      </w:r>
      <w:r w:rsidRPr="00031996">
        <w:rPr>
          <w:rFonts w:ascii="Times New Roman" w:hAnsi="Times New Roman" w:cs="Times New Roman"/>
          <w:vertAlign w:val="subscript"/>
        </w:rPr>
        <w:t>р</w:t>
      </w:r>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w:t>
      </w:r>
      <w:r w:rsidRPr="00031996">
        <w:rPr>
          <w:rFonts w:ascii="Times New Roman" w:hAnsi="Times New Roman" w:cs="Times New Roman"/>
          <w:vertAlign w:val="subscript"/>
        </w:rPr>
        <w:t>р</w:t>
      </w:r>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р</w:t>
      </w:r>
      <w:r w:rsidRPr="00031996">
        <w:rPr>
          <w:rFonts w:ascii="Times New Roman" w:hAnsi="Times New Roman" w:cs="Times New Roman"/>
        </w:rPr>
        <w:t xml:space="preserve"> = ВД</w:t>
      </w:r>
      <w:r w:rsidRPr="00031996">
        <w:rPr>
          <w:rFonts w:ascii="Times New Roman" w:hAnsi="Times New Roman" w:cs="Times New Roman"/>
          <w:vertAlign w:val="subscript"/>
        </w:rPr>
        <w:t>р</w:t>
      </w:r>
      <w:r w:rsidRPr="00031996">
        <w:rPr>
          <w:rFonts w:ascii="Times New Roman" w:hAnsi="Times New Roman" w:cs="Times New Roman"/>
        </w:rPr>
        <w:t xml:space="preserve"> х 100 / ВД, где: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р</w:t>
      </w:r>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w:t>
      </w:r>
      <w:r w:rsidRPr="00031996">
        <w:rPr>
          <w:rFonts w:ascii="Times New Roman" w:hAnsi="Times New Roman" w:cs="Times New Roman"/>
          <w:vertAlign w:val="subscript"/>
        </w:rPr>
        <w:t>р</w:t>
      </w:r>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5. Доля вакантных должностей муниципальной службы,</w:t>
      </w: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к</w:t>
      </w:r>
      <w:r w:rsidRPr="00031996">
        <w:rPr>
          <w:rFonts w:ascii="Times New Roman" w:hAnsi="Times New Roman" w:cs="Times New Roman"/>
        </w:rPr>
        <w:t xml:space="preserve"> = ВД</w:t>
      </w:r>
      <w:r w:rsidRPr="00031996">
        <w:rPr>
          <w:rFonts w:ascii="Times New Roman" w:hAnsi="Times New Roman" w:cs="Times New Roman"/>
          <w:vertAlign w:val="subscript"/>
        </w:rPr>
        <w:t>к</w:t>
      </w:r>
      <w:r w:rsidRPr="00031996">
        <w:rPr>
          <w:rFonts w:ascii="Times New Roman" w:hAnsi="Times New Roman" w:cs="Times New Roman"/>
        </w:rPr>
        <w:t xml:space="preserve"> х 100 / ВД, где:</w:t>
      </w:r>
    </w:p>
    <w:p w:rsidR="00B9776E" w:rsidRPr="00031996" w:rsidRDefault="00B9776E" w:rsidP="00B9776E">
      <w:pPr>
        <w:spacing w:line="228" w:lineRule="auto"/>
        <w:jc w:val="center"/>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ДВД</w:t>
      </w:r>
      <w:r w:rsidRPr="00031996">
        <w:rPr>
          <w:rFonts w:ascii="Times New Roman" w:hAnsi="Times New Roman" w:cs="Times New Roman"/>
          <w:vertAlign w:val="subscript"/>
        </w:rPr>
        <w:t>к</w:t>
      </w:r>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w:t>
      </w:r>
      <w:r w:rsidRPr="00031996">
        <w:rPr>
          <w:rFonts w:ascii="Times New Roman" w:hAnsi="Times New Roman" w:cs="Times New Roman"/>
          <w:vertAlign w:val="subscript"/>
        </w:rPr>
        <w:t>к</w:t>
      </w:r>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6.3. Показатель рассчитывается по формуле:</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B9776E" w:rsidRPr="00031996" w:rsidRDefault="00B9776E" w:rsidP="00B9776E">
      <w:pPr>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Default="00B9776E" w:rsidP="00B9776E">
      <w:pPr>
        <w:spacing w:line="264" w:lineRule="auto"/>
        <w:jc w:val="center"/>
        <w:rPr>
          <w:rFonts w:ascii="Times New Roman" w:hAnsi="Times New Roman" w:cs="Times New Roman"/>
        </w:rPr>
      </w:pPr>
    </w:p>
    <w:p w:rsidR="005B17AF" w:rsidRPr="00031996" w:rsidRDefault="005B17AF" w:rsidP="00B9776E">
      <w:pPr>
        <w:spacing w:line="264" w:lineRule="auto"/>
        <w:jc w:val="center"/>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1E410E" w:rsidRDefault="001E410E"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Pr="0001377A" w:rsidRDefault="005B17AF" w:rsidP="005B17AF">
      <w:pPr>
        <w:jc w:val="center"/>
        <w:rPr>
          <w:rFonts w:ascii="Times New Roman" w:hAnsi="Times New Roman"/>
          <w:b/>
        </w:rPr>
      </w:pPr>
      <w:r w:rsidRPr="0001377A">
        <w:rPr>
          <w:rFonts w:ascii="Times New Roman" w:hAnsi="Times New Roman"/>
          <w:b/>
        </w:rPr>
        <w:t xml:space="preserve">Подпрограмма </w:t>
      </w:r>
    </w:p>
    <w:p w:rsidR="005B17AF" w:rsidRPr="0001377A"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BA1912">
        <w:rPr>
          <w:rFonts w:ascii="Times New Roman" w:hAnsi="Times New Roman"/>
          <w:b/>
        </w:rPr>
        <w:t>»</w:t>
      </w:r>
      <w:r w:rsidRPr="0001377A">
        <w:rPr>
          <w:rFonts w:ascii="Times New Roman" w:hAnsi="Times New Roman"/>
          <w:b/>
        </w:rPr>
        <w:t xml:space="preserve"> муниципальной программы</w:t>
      </w:r>
      <w:r>
        <w:rPr>
          <w:rFonts w:ascii="Times New Roman" w:hAnsi="Times New Roman"/>
          <w:b/>
        </w:rPr>
        <w:t xml:space="preserve"> поселка Иванино</w:t>
      </w:r>
      <w:r w:rsidRPr="0001377A">
        <w:rPr>
          <w:rFonts w:ascii="Times New Roman" w:hAnsi="Times New Roman"/>
          <w:b/>
        </w:rPr>
        <w:t xml:space="preserve"> Курчатовского района Курской области </w:t>
      </w:r>
    </w:p>
    <w:p w:rsidR="005B17AF" w:rsidRPr="00BA1912"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rPr>
        <w:t>Развитие муниципальной службы в поселке Иванино Курчатовского района Курской области</w:t>
      </w:r>
      <w:r w:rsidRPr="00BA1912">
        <w:rPr>
          <w:rFonts w:ascii="Times New Roman" w:hAnsi="Times New Roman"/>
          <w:b/>
        </w:rPr>
        <w:t>»</w:t>
      </w:r>
    </w:p>
    <w:p w:rsidR="005B17AF" w:rsidRPr="0001377A" w:rsidRDefault="005B17AF" w:rsidP="005B17AF">
      <w:pPr>
        <w:jc w:val="center"/>
        <w:rPr>
          <w:rFonts w:ascii="Times New Roman" w:hAnsi="Times New Roman"/>
          <w:b/>
        </w:rPr>
      </w:pPr>
    </w:p>
    <w:p w:rsidR="005B17AF" w:rsidRPr="0001377A" w:rsidRDefault="005B17AF" w:rsidP="005B17AF">
      <w:pPr>
        <w:jc w:val="center"/>
        <w:rPr>
          <w:rFonts w:ascii="Times New Roman" w:hAnsi="Times New Roman"/>
          <w:b/>
        </w:rPr>
      </w:pPr>
      <w:r w:rsidRPr="0001377A">
        <w:rPr>
          <w:rFonts w:ascii="Times New Roman" w:hAnsi="Times New Roman"/>
          <w:b/>
        </w:rPr>
        <w:t xml:space="preserve">Паспорт подпрограммы </w:t>
      </w:r>
    </w:p>
    <w:p w:rsidR="005B17AF" w:rsidRPr="0001377A" w:rsidRDefault="005B17AF" w:rsidP="005B17AF">
      <w:pPr>
        <w:jc w:val="center"/>
        <w:rPr>
          <w:rFonts w:ascii="Times New Roman" w:hAnsi="Times New Roman"/>
          <w:b/>
        </w:rPr>
      </w:pPr>
      <w:r w:rsidRPr="0001377A">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01377A">
        <w:rPr>
          <w:rFonts w:ascii="Times New Roman" w:hAnsi="Times New Roman"/>
          <w:b/>
        </w:rPr>
        <w:t>»</w:t>
      </w:r>
    </w:p>
    <w:p w:rsidR="005B17AF" w:rsidRPr="0001377A" w:rsidRDefault="005B17AF" w:rsidP="005B17AF">
      <w:pPr>
        <w:shd w:val="clear" w:color="auto" w:fill="FFFFFF"/>
        <w:jc w:val="center"/>
        <w:rPr>
          <w:rFonts w:ascii="Times New Roman" w:hAnsi="Times New Roman"/>
          <w:color w:val="000000"/>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5B17AF" w:rsidRPr="00CB78B6" w:rsidTr="00DE3FB7">
        <w:tc>
          <w:tcPr>
            <w:tcW w:w="3828" w:type="dxa"/>
          </w:tcPr>
          <w:p w:rsidR="005B17AF" w:rsidRPr="00CB78B6" w:rsidRDefault="00926C98" w:rsidP="00926C98">
            <w:pPr>
              <w:rPr>
                <w:rFonts w:ascii="Times New Roman" w:hAnsi="Times New Roman" w:cs="Times New Roman"/>
              </w:rPr>
            </w:pPr>
            <w:r>
              <w:rPr>
                <w:rFonts w:ascii="Times New Roman" w:hAnsi="Times New Roman" w:cs="Times New Roman"/>
              </w:rPr>
              <w:t>Ответственные и</w:t>
            </w:r>
            <w:r w:rsidR="005B17AF">
              <w:rPr>
                <w:rFonts w:ascii="Times New Roman" w:hAnsi="Times New Roman" w:cs="Times New Roman"/>
              </w:rPr>
              <w:t>сполнители п</w:t>
            </w:r>
            <w:r>
              <w:rPr>
                <w:rFonts w:ascii="Times New Roman" w:hAnsi="Times New Roman" w:cs="Times New Roman"/>
              </w:rPr>
              <w:t>одп</w:t>
            </w:r>
            <w:r w:rsidR="005B17AF">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DE3FB7">
            <w:pPr>
              <w:jc w:val="both"/>
              <w:rPr>
                <w:rFonts w:ascii="Times New Roman" w:hAnsi="Times New Roman" w:cs="Times New Roman"/>
              </w:rPr>
            </w:pPr>
            <w:r w:rsidRPr="00CB78B6">
              <w:rPr>
                <w:rFonts w:ascii="Times New Roman" w:hAnsi="Times New Roman" w:cs="Times New Roman"/>
              </w:rPr>
              <w:t>администрация поселка Иванино</w:t>
            </w:r>
          </w:p>
          <w:p w:rsidR="005B17AF" w:rsidRPr="00CB78B6" w:rsidRDefault="005B17AF" w:rsidP="00DE3FB7">
            <w:pPr>
              <w:jc w:val="both"/>
              <w:rPr>
                <w:rFonts w:ascii="Times New Roman" w:hAnsi="Times New Roman" w:cs="Times New Roman"/>
              </w:rPr>
            </w:pPr>
          </w:p>
        </w:tc>
      </w:tr>
      <w:tr w:rsidR="005B17AF" w:rsidRPr="00CB78B6" w:rsidTr="00DE3FB7">
        <w:trPr>
          <w:trHeight w:val="273"/>
        </w:trPr>
        <w:tc>
          <w:tcPr>
            <w:tcW w:w="3828" w:type="dxa"/>
          </w:tcPr>
          <w:p w:rsidR="005B17AF" w:rsidRPr="00CB78B6" w:rsidRDefault="00926C98" w:rsidP="00DE3FB7">
            <w:pPr>
              <w:rPr>
                <w:rFonts w:ascii="Times New Roman" w:hAnsi="Times New Roman" w:cs="Times New Roman"/>
              </w:rPr>
            </w:pPr>
            <w:r>
              <w:rPr>
                <w:rFonts w:ascii="Times New Roman" w:hAnsi="Times New Roman" w:cs="Times New Roman"/>
              </w:rPr>
              <w:t>Участники</w:t>
            </w:r>
            <w:r w:rsidR="005B17AF" w:rsidRPr="00CB78B6">
              <w:rPr>
                <w:rFonts w:ascii="Times New Roman" w:hAnsi="Times New Roman" w:cs="Times New Roman"/>
              </w:rPr>
              <w:t xml:space="preserve"> П</w:t>
            </w:r>
            <w:r w:rsidR="005B17AF">
              <w:rPr>
                <w:rFonts w:ascii="Times New Roman" w:hAnsi="Times New Roman" w:cs="Times New Roman"/>
              </w:rPr>
              <w:t>одп</w:t>
            </w:r>
            <w:r w:rsidR="005B17AF" w:rsidRPr="00CB78B6">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926C98" w:rsidP="00DE3FB7">
            <w:pPr>
              <w:jc w:val="both"/>
              <w:rPr>
                <w:rFonts w:ascii="Times New Roman" w:hAnsi="Times New Roman" w:cs="Times New Roman"/>
              </w:rPr>
            </w:pPr>
            <w:r>
              <w:rPr>
                <w:rFonts w:ascii="Times New Roman" w:hAnsi="Times New Roman" w:cs="Times New Roman"/>
              </w:rPr>
              <w:t>администрация поселка Иванино</w:t>
            </w:r>
          </w:p>
        </w:tc>
      </w:tr>
      <w:tr w:rsidR="00926C98" w:rsidRPr="00CB78B6" w:rsidTr="00DE3FB7">
        <w:trPr>
          <w:trHeight w:val="273"/>
        </w:trPr>
        <w:tc>
          <w:tcPr>
            <w:tcW w:w="3828" w:type="dxa"/>
          </w:tcPr>
          <w:p w:rsidR="00926C98" w:rsidRPr="00926C98" w:rsidRDefault="00926C98" w:rsidP="00926C98">
            <w:pPr>
              <w:shd w:val="clear" w:color="auto" w:fill="FFFFFF"/>
              <w:rPr>
                <w:rFonts w:ascii="Times New Roman" w:hAnsi="Times New Roman" w:cs="Times New Roman"/>
              </w:rPr>
            </w:pPr>
            <w:r w:rsidRPr="00926C98">
              <w:rPr>
                <w:rFonts w:ascii="Times New Roman" w:hAnsi="Times New Roman" w:cs="Times New Roman"/>
              </w:rPr>
              <w:t>Программно - целевые инструменты подпрограммы</w:t>
            </w:r>
          </w:p>
        </w:tc>
        <w:tc>
          <w:tcPr>
            <w:tcW w:w="301" w:type="dxa"/>
          </w:tcPr>
          <w:p w:rsidR="00926C98" w:rsidRPr="00CB78B6" w:rsidRDefault="00926C98" w:rsidP="00926C98">
            <w:pPr>
              <w:jc w:val="center"/>
              <w:rPr>
                <w:rFonts w:ascii="Times New Roman" w:hAnsi="Times New Roman" w:cs="Times New Roman"/>
              </w:rPr>
            </w:pPr>
            <w:r>
              <w:rPr>
                <w:rFonts w:ascii="Times New Roman" w:hAnsi="Times New Roman" w:cs="Times New Roman"/>
              </w:rPr>
              <w:t>-</w:t>
            </w:r>
          </w:p>
        </w:tc>
        <w:tc>
          <w:tcPr>
            <w:tcW w:w="6120" w:type="dxa"/>
          </w:tcPr>
          <w:p w:rsidR="00926C98" w:rsidRDefault="00926C98" w:rsidP="00926C98">
            <w:pPr>
              <w:jc w:val="both"/>
              <w:rPr>
                <w:rFonts w:ascii="Times New Roman" w:hAnsi="Times New Roman" w:cs="Times New Roman"/>
              </w:rPr>
            </w:pPr>
            <w:r>
              <w:rPr>
                <w:rFonts w:ascii="Times New Roman" w:hAnsi="Times New Roman" w:cs="Times New Roman"/>
              </w:rPr>
              <w:t>отсутствует</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Ц</w:t>
            </w:r>
            <w:r w:rsidRPr="00CB78B6">
              <w:rPr>
                <w:rFonts w:ascii="Times New Roman" w:hAnsi="Times New Roman" w:cs="Times New Roman"/>
              </w:rPr>
              <w:t>ел</w:t>
            </w:r>
            <w:r>
              <w:rPr>
                <w:rFonts w:ascii="Times New Roman" w:hAnsi="Times New Roman" w:cs="Times New Roman"/>
              </w:rPr>
              <w:t>и</w:t>
            </w:r>
            <w:r w:rsidRPr="00CB78B6">
              <w:rPr>
                <w:rFonts w:ascii="Times New Roman" w:hAnsi="Times New Roman" w:cs="Times New Roman"/>
              </w:rPr>
              <w:t xml:space="preserve">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поселке Иванино (далее – муниципальная служба), повышение эффективности исполнения муниципальными служащими своих должностных обязанностей</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З</w:t>
            </w:r>
            <w:r w:rsidRPr="00CB78B6">
              <w:rPr>
                <w:rFonts w:ascii="Times New Roman" w:hAnsi="Times New Roman" w:cs="Times New Roman"/>
              </w:rPr>
              <w:t>адачи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26C98" w:rsidRPr="00CB78B6" w:rsidTr="00DE3FB7">
        <w:trPr>
          <w:trHeight w:val="197"/>
        </w:trPr>
        <w:tc>
          <w:tcPr>
            <w:tcW w:w="3828" w:type="dxa"/>
          </w:tcPr>
          <w:p w:rsidR="00926C98" w:rsidRPr="00926C98" w:rsidRDefault="00926C98" w:rsidP="00926C98">
            <w:pPr>
              <w:rPr>
                <w:rFonts w:ascii="Times New Roman" w:hAnsi="Times New Roman" w:cs="Times New Roman"/>
              </w:rPr>
            </w:pPr>
            <w:r w:rsidRPr="00926C98">
              <w:rPr>
                <w:rFonts w:ascii="Times New Roman" w:hAnsi="Times New Roman" w:cs="Times New Roman"/>
                <w:color w:val="000000"/>
              </w:rPr>
              <w:t>Целевые индикаторы и показатели подпрограммы</w:t>
            </w:r>
          </w:p>
        </w:tc>
        <w:tc>
          <w:tcPr>
            <w:tcW w:w="301" w:type="dxa"/>
          </w:tcPr>
          <w:p w:rsidR="00926C98" w:rsidRPr="00CB78B6" w:rsidRDefault="00926C98" w:rsidP="00926C98">
            <w:pPr>
              <w:jc w:val="center"/>
              <w:rPr>
                <w:rFonts w:ascii="Times New Roman" w:hAnsi="Times New Roman" w:cs="Times New Roman"/>
              </w:rPr>
            </w:pPr>
          </w:p>
        </w:tc>
        <w:tc>
          <w:tcPr>
            <w:tcW w:w="6120" w:type="dxa"/>
          </w:tcPr>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lastRenderedPageBreak/>
              <w:t>- количество мероприятий по противодействию коррупции на муниципальной службе и снижению уровня коррупционных проявлений;</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lastRenderedPageBreak/>
              <w:t>Этапы и с</w:t>
            </w:r>
            <w:r w:rsidRPr="00CB78B6">
              <w:rPr>
                <w:rFonts w:ascii="Times New Roman" w:hAnsi="Times New Roman" w:cs="Times New Roman"/>
              </w:rPr>
              <w:t>роки реализации</w:t>
            </w:r>
          </w:p>
          <w:p w:rsidR="00926C98" w:rsidRPr="00CB78B6" w:rsidRDefault="00926C98" w:rsidP="00926C98">
            <w:pPr>
              <w:rPr>
                <w:rFonts w:ascii="Times New Roman" w:hAnsi="Times New Roman" w:cs="Times New Roman"/>
              </w:rPr>
            </w:pP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6251B8" w:rsidRDefault="00926C98" w:rsidP="00926C98">
            <w:pPr>
              <w:jc w:val="both"/>
              <w:rPr>
                <w:rFonts w:ascii="Times New Roman" w:hAnsi="Times New Roman" w:cs="Times New Roman"/>
              </w:rPr>
            </w:pPr>
            <w:r w:rsidRPr="006251B8">
              <w:rPr>
                <w:rFonts w:ascii="Times New Roman" w:hAnsi="Times New Roman" w:cs="Times New Roman"/>
                <w:color w:val="000000"/>
              </w:rPr>
              <w:t xml:space="preserve">Срок реализации </w:t>
            </w:r>
            <w:r>
              <w:rPr>
                <w:rFonts w:ascii="Times New Roman" w:hAnsi="Times New Roman" w:cs="Times New Roman"/>
                <w:color w:val="000000"/>
              </w:rPr>
              <w:t>под</w:t>
            </w:r>
            <w:r w:rsidRPr="006251B8">
              <w:rPr>
                <w:rFonts w:ascii="Times New Roman" w:hAnsi="Times New Roman" w:cs="Times New Roman"/>
                <w:color w:val="000000"/>
              </w:rPr>
              <w:t>программы 20</w:t>
            </w:r>
            <w:r>
              <w:rPr>
                <w:rFonts w:ascii="Times New Roman" w:hAnsi="Times New Roman" w:cs="Times New Roman"/>
                <w:color w:val="000000"/>
              </w:rPr>
              <w:t>20</w:t>
            </w:r>
            <w:r w:rsidRPr="006251B8">
              <w:rPr>
                <w:rFonts w:ascii="Times New Roman" w:hAnsi="Times New Roman" w:cs="Times New Roman"/>
                <w:color w:val="000000"/>
              </w:rPr>
              <w:t xml:space="preserve">-2025 годы. </w:t>
            </w:r>
            <w:r>
              <w:rPr>
                <w:rFonts w:ascii="Times New Roman" w:hAnsi="Times New Roman" w:cs="Times New Roman"/>
                <w:color w:val="000000"/>
              </w:rPr>
              <w:t>Под</w:t>
            </w:r>
            <w:r w:rsidRPr="006251B8">
              <w:rPr>
                <w:rFonts w:ascii="Times New Roman" w:hAnsi="Times New Roman" w:cs="Times New Roman"/>
                <w:color w:val="000000"/>
              </w:rPr>
              <w:t>программа реализуется в один этап.</w:t>
            </w:r>
          </w:p>
        </w:tc>
      </w:tr>
      <w:tr w:rsidR="00926C98" w:rsidRPr="00CB78B6" w:rsidTr="00DE3FB7">
        <w:tc>
          <w:tcPr>
            <w:tcW w:w="3828" w:type="dxa"/>
          </w:tcPr>
          <w:p w:rsidR="00926C98" w:rsidRDefault="00926C98" w:rsidP="00926C98">
            <w:pPr>
              <w:snapToGrid w:val="0"/>
              <w:rPr>
                <w:rFonts w:ascii="Times New Roman" w:hAnsi="Times New Roman" w:cs="Times New Roman"/>
                <w:kern w:val="2"/>
                <w:lang w:eastAsia="ar-SA"/>
              </w:rPr>
            </w:pPr>
            <w:r>
              <w:rPr>
                <w:rFonts w:ascii="Times New Roman" w:hAnsi="Times New Roman" w:cs="Times New Roman"/>
              </w:rPr>
              <w:t>Объемы бюджетных ассигнований Подпрограммы</w:t>
            </w:r>
          </w:p>
        </w:tc>
        <w:tc>
          <w:tcPr>
            <w:tcW w:w="301" w:type="dxa"/>
          </w:tcPr>
          <w:p w:rsidR="00926C98" w:rsidRDefault="00926C98" w:rsidP="00926C98">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бюджет поселка Иванино:</w:t>
            </w:r>
          </w:p>
          <w:p w:rsidR="000A0181" w:rsidRPr="00CB78B6" w:rsidRDefault="000A0181" w:rsidP="000A0181">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w:t>
            </w:r>
            <w:r>
              <w:rPr>
                <w:rFonts w:ascii="Times New Roman" w:hAnsi="Times New Roman" w:cs="Times New Roman"/>
              </w:rPr>
              <w:t>–</w:t>
            </w:r>
            <w:r w:rsidRPr="00CB78B6">
              <w:rPr>
                <w:rFonts w:ascii="Times New Roman" w:hAnsi="Times New Roman" w:cs="Times New Roman"/>
              </w:rPr>
              <w:t xml:space="preserve"> </w:t>
            </w:r>
            <w:r>
              <w:rPr>
                <w:rFonts w:ascii="Times New Roman" w:hAnsi="Times New Roman" w:cs="Times New Roman"/>
              </w:rPr>
              <w:t>8270619,80</w:t>
            </w:r>
            <w:r w:rsidRPr="00CB78B6">
              <w:rPr>
                <w:rFonts w:ascii="Times New Roman" w:hAnsi="Times New Roman" w:cs="Times New Roman"/>
              </w:rPr>
              <w:t xml:space="preserve"> рублей, в том числе:</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2022 год – 1455661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2023 год – 1355661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2024 год – 1355661 рублей;</w:t>
            </w:r>
          </w:p>
          <w:p w:rsidR="00926C98" w:rsidRPr="00926C98" w:rsidRDefault="000A0181" w:rsidP="000A0181">
            <w:pPr>
              <w:suppressAutoHyphens/>
              <w:jc w:val="both"/>
              <w:rPr>
                <w:rFonts w:ascii="Times New Roman" w:hAnsi="Times New Roman" w:cs="Times New Roman"/>
              </w:rPr>
            </w:pPr>
            <w:r>
              <w:rPr>
                <w:rFonts w:ascii="Times New Roman" w:hAnsi="Times New Roman" w:cs="Times New Roman"/>
              </w:rPr>
              <w:t>2025 год – 1355661 рублей.</w:t>
            </w:r>
          </w:p>
        </w:tc>
      </w:tr>
      <w:tr w:rsidR="00926C98" w:rsidRPr="00CB78B6" w:rsidTr="00DE3FB7">
        <w:tc>
          <w:tcPr>
            <w:tcW w:w="3828" w:type="dxa"/>
          </w:tcPr>
          <w:p w:rsidR="00926C98" w:rsidRPr="00CB78B6" w:rsidRDefault="00926C98" w:rsidP="00926C98">
            <w:pPr>
              <w:rPr>
                <w:rFonts w:ascii="Times New Roman" w:hAnsi="Times New Roman" w:cs="Times New Roman"/>
              </w:rPr>
            </w:pPr>
            <w:r w:rsidRPr="00CB78B6">
              <w:rPr>
                <w:rFonts w:ascii="Times New Roman" w:hAnsi="Times New Roman" w:cs="Times New Roman"/>
              </w:rPr>
              <w:t>Ожидаемые результаты реализации П</w:t>
            </w:r>
            <w:r>
              <w:rPr>
                <w:rFonts w:ascii="Times New Roman" w:hAnsi="Times New Roman" w:cs="Times New Roman"/>
              </w:rPr>
              <w:t>одп</w:t>
            </w:r>
            <w:r w:rsidRPr="00CB78B6">
              <w:rPr>
                <w:rFonts w:ascii="Times New Roman" w:hAnsi="Times New Roman" w:cs="Times New Roman"/>
              </w:rPr>
              <w:t xml:space="preserve">рограммы </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5B17AF" w:rsidRPr="00031996" w:rsidRDefault="005B17AF" w:rsidP="005B17AF">
      <w:pPr>
        <w:rPr>
          <w:rFonts w:ascii="Times New Roman" w:hAnsi="Times New Roman" w:cs="Times New Roman"/>
        </w:rPr>
      </w:pPr>
    </w:p>
    <w:p w:rsidR="000D7E5A" w:rsidRPr="006251B8" w:rsidRDefault="000D7E5A" w:rsidP="000D7E5A">
      <w:pPr>
        <w:widowControl/>
        <w:numPr>
          <w:ilvl w:val="0"/>
          <w:numId w:val="6"/>
        </w:numPr>
        <w:shd w:val="clear" w:color="auto" w:fill="FFFFFF"/>
        <w:jc w:val="center"/>
        <w:rPr>
          <w:rFonts w:ascii="Times New Roman" w:hAnsi="Times New Roman" w:cs="Times New Roman"/>
          <w:b/>
          <w:bCs/>
        </w:rPr>
      </w:pPr>
      <w:r w:rsidRPr="006251B8">
        <w:rPr>
          <w:rFonts w:ascii="Times New Roman" w:hAnsi="Times New Roman" w:cs="Times New Roman"/>
          <w:b/>
          <w:bCs/>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D7E5A" w:rsidRPr="006251B8" w:rsidRDefault="000D7E5A" w:rsidP="000D7E5A">
      <w:pPr>
        <w:rPr>
          <w:rFonts w:ascii="Times New Roman" w:hAnsi="Times New Roman" w:cs="Times New Roman"/>
        </w:rPr>
      </w:pP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0D7E5A" w:rsidRPr="00123439" w:rsidRDefault="000D7E5A" w:rsidP="000D7E5A">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0D7E5A"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0D7E5A" w:rsidRPr="006251B8" w:rsidRDefault="000D7E5A" w:rsidP="000D7E5A">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0D7E5A" w:rsidRPr="006251B8" w:rsidRDefault="000D7E5A" w:rsidP="000D7E5A">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0D7E5A" w:rsidRPr="00031996" w:rsidRDefault="000D7E5A" w:rsidP="000D7E5A">
      <w:pPr>
        <w:ind w:firstLine="720"/>
        <w:jc w:val="both"/>
        <w:rPr>
          <w:rFonts w:ascii="Times New Roman" w:hAnsi="Times New Roman" w:cs="Times New Roman"/>
        </w:rPr>
      </w:pPr>
    </w:p>
    <w:p w:rsidR="000D7E5A" w:rsidRPr="006251B8" w:rsidRDefault="000D7E5A" w:rsidP="000D7E5A">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0D7E5A" w:rsidRPr="006251B8" w:rsidRDefault="000D7E5A" w:rsidP="000D7E5A">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0D7E5A" w:rsidRPr="006251B8" w:rsidRDefault="000D7E5A" w:rsidP="000D7E5A">
      <w:pPr>
        <w:jc w:val="center"/>
        <w:outlineLvl w:val="0"/>
        <w:rPr>
          <w:rFonts w:ascii="Times New Roman" w:hAnsi="Times New Roman" w:cs="Times New Roman"/>
          <w:b/>
          <w:color w:val="000000"/>
          <w:spacing w:val="1"/>
        </w:rPr>
      </w:pPr>
    </w:p>
    <w:p w:rsidR="000D7E5A" w:rsidRPr="006251B8" w:rsidRDefault="000D7E5A" w:rsidP="000D7E5A">
      <w:pPr>
        <w:jc w:val="center"/>
        <w:rPr>
          <w:rFonts w:ascii="Times New Roman" w:hAnsi="Times New Roman" w:cs="Times New Roman"/>
        </w:rPr>
      </w:pP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достижения поставленной цели реализация мероприятий Программы будет </w:t>
      </w:r>
      <w:r w:rsidRPr="00031996">
        <w:rPr>
          <w:rFonts w:ascii="Times New Roman" w:hAnsi="Times New Roman" w:cs="Times New Roman"/>
        </w:rPr>
        <w:lastRenderedPageBreak/>
        <w:t>направлена на решение следующих основных задач:</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0D7E5A" w:rsidRPr="006251B8" w:rsidRDefault="000D7E5A" w:rsidP="000D7E5A">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0D7E5A" w:rsidRPr="006251B8" w:rsidRDefault="000D7E5A" w:rsidP="000D7E5A">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0D7E5A" w:rsidRPr="006251B8" w:rsidRDefault="000D7E5A" w:rsidP="000D7E5A">
      <w:pPr>
        <w:shd w:val="clear" w:color="auto" w:fill="FFFFFF"/>
        <w:jc w:val="both"/>
        <w:rPr>
          <w:rFonts w:ascii="Times New Roman" w:hAnsi="Times New Roman" w:cs="Times New Roman"/>
        </w:rPr>
      </w:pPr>
    </w:p>
    <w:p w:rsidR="000D7E5A" w:rsidRPr="00D94AB6" w:rsidRDefault="000D7E5A" w:rsidP="000D7E5A">
      <w:pPr>
        <w:ind w:firstLine="709"/>
        <w:jc w:val="center"/>
        <w:rPr>
          <w:rFonts w:ascii="Times New Roman" w:hAnsi="Times New Roman" w:cs="Times New Roman"/>
          <w:b/>
          <w:color w:val="000000"/>
          <w:spacing w:val="-4"/>
        </w:rPr>
      </w:pPr>
      <w:r w:rsidRPr="006251B8">
        <w:rPr>
          <w:rFonts w:ascii="Times New Roman" w:hAnsi="Times New Roman" w:cs="Times New Roman"/>
          <w:b/>
          <w:color w:val="000000"/>
        </w:rPr>
        <w:t xml:space="preserve">3. </w:t>
      </w:r>
      <w:r>
        <w:rPr>
          <w:rFonts w:ascii="Times New Roman" w:hAnsi="Times New Roman" w:cs="Times New Roman"/>
          <w:b/>
          <w:color w:val="000000"/>
        </w:rPr>
        <w:t>Х</w:t>
      </w:r>
      <w:r w:rsidRPr="00D94AB6">
        <w:rPr>
          <w:rFonts w:ascii="Times New Roman" w:hAnsi="Times New Roman" w:cs="Times New Roman"/>
          <w:b/>
          <w:color w:val="000000"/>
          <w:spacing w:val="3"/>
        </w:rPr>
        <w:t>арактеристика основных мероприятий подпрограммы</w:t>
      </w:r>
    </w:p>
    <w:p w:rsidR="000D7E5A" w:rsidRPr="00D94AB6" w:rsidRDefault="000D7E5A" w:rsidP="000D7E5A">
      <w:pPr>
        <w:rPr>
          <w:rFonts w:ascii="Times New Roman" w:hAnsi="Times New Roman" w:cs="Times New Roman"/>
        </w:rPr>
      </w:pP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lastRenderedPageBreak/>
        <w:t>порядок формирования и ведения реестра муниципальных служащих поселения;</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Исходя из вышеизложенного,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w:t>
      </w:r>
      <w:r w:rsidRPr="00031996">
        <w:rPr>
          <w:rFonts w:ascii="Times New Roman" w:hAnsi="Times New Roman" w:cs="Times New Roman"/>
        </w:rPr>
        <w:lastRenderedPageBreak/>
        <w:t>отсутствуют.</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развитие индивидуального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создание системы сбора и анализа информации о состоянии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w:t>
      </w:r>
      <w:r w:rsidRPr="00031996">
        <w:rPr>
          <w:rFonts w:ascii="Times New Roman" w:hAnsi="Times New Roman" w:cs="Times New Roman"/>
        </w:rPr>
        <w:lastRenderedPageBreak/>
        <w:t xml:space="preserve">гласности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Основными мероприятиями Программы для создания данной системы в поселке Иванино будут являться: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поселка Иванино информационного раздела по вопросам организации и прохождения муниципальной службы в органах местного самоуправления;</w:t>
      </w:r>
    </w:p>
    <w:p w:rsidR="005B17AF" w:rsidRPr="00031996" w:rsidRDefault="000D7E5A" w:rsidP="000D7E5A">
      <w:pPr>
        <w:rPr>
          <w:rFonts w:ascii="Times New Roman" w:hAnsi="Times New Roman" w:cs="Times New Roman"/>
        </w:rPr>
      </w:pPr>
      <w:r w:rsidRPr="00031996">
        <w:rPr>
          <w:rFonts w:ascii="Times New Roman" w:hAnsi="Times New Roman" w:cs="Times New Roman"/>
        </w:rPr>
        <w:t>создание на официальном сайте поселка Иванино страницы с возможностью сообщения информации о фактах проявления коррупции, организация «телефонов доверия».</w:t>
      </w:r>
    </w:p>
    <w:p w:rsidR="000D7E5A" w:rsidRDefault="000D7E5A" w:rsidP="005B17AF">
      <w:pPr>
        <w:jc w:val="center"/>
        <w:rPr>
          <w:rFonts w:ascii="Times New Roman" w:hAnsi="Times New Roman" w:cs="Times New Roman"/>
        </w:rPr>
      </w:pPr>
    </w:p>
    <w:p w:rsidR="000D7E5A" w:rsidRPr="000D7E5A" w:rsidRDefault="000D7E5A" w:rsidP="000D7E5A">
      <w:pPr>
        <w:shd w:val="clear" w:color="auto" w:fill="FFFFFF"/>
        <w:jc w:val="center"/>
        <w:rPr>
          <w:rFonts w:ascii="Times New Roman" w:hAnsi="Times New Roman" w:cs="Times New Roman"/>
          <w:b/>
          <w:color w:val="000000"/>
          <w:spacing w:val="2"/>
        </w:rPr>
      </w:pPr>
      <w:r w:rsidRPr="000D7E5A">
        <w:rPr>
          <w:rFonts w:ascii="Times New Roman" w:hAnsi="Times New Roman" w:cs="Times New Roman"/>
          <w:b/>
        </w:rPr>
        <w:t>4</w:t>
      </w:r>
      <w:r w:rsidR="005B17AF" w:rsidRPr="000D7E5A">
        <w:rPr>
          <w:rFonts w:ascii="Times New Roman" w:hAnsi="Times New Roman" w:cs="Times New Roman"/>
          <w:b/>
        </w:rPr>
        <w:t xml:space="preserve">. </w:t>
      </w:r>
      <w:r w:rsidRPr="000D7E5A">
        <w:rPr>
          <w:rFonts w:ascii="Times New Roman" w:hAnsi="Times New Roman" w:cs="Times New Roman"/>
          <w:b/>
          <w:color w:val="000000"/>
          <w:spacing w:val="2"/>
        </w:rPr>
        <w:t>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ind w:firstLine="851"/>
        <w:jc w:val="both"/>
        <w:rPr>
          <w:rFonts w:ascii="Times New Roman" w:hAnsi="Times New Roman" w:cs="Times New Roman"/>
          <w:b/>
        </w:rPr>
      </w:pPr>
      <w:r w:rsidRPr="000D7E5A">
        <w:rPr>
          <w:rFonts w:ascii="Times New Roman" w:hAnsi="Times New Roman" w:cs="Times New Roman"/>
        </w:rPr>
        <w:t>В рамках реализации подпрограммы реализация инвестиционных проектов</w:t>
      </w:r>
      <w:r>
        <w:rPr>
          <w:rFonts w:ascii="Times New Roman" w:hAnsi="Times New Roman" w:cs="Times New Roman"/>
        </w:rPr>
        <w:t>,</w:t>
      </w:r>
      <w:r w:rsidRPr="000D7E5A">
        <w:rPr>
          <w:rFonts w:ascii="Times New Roman" w:hAnsi="Times New Roman" w:cs="Times New Roman"/>
        </w:rPr>
        <w:t xml:space="preserve"> исполнение которых полностью или частично осуществляется за счет средств </w:t>
      </w:r>
      <w:r>
        <w:rPr>
          <w:rFonts w:ascii="Times New Roman" w:hAnsi="Times New Roman" w:cs="Times New Roman"/>
        </w:rPr>
        <w:t>мест</w:t>
      </w:r>
      <w:r w:rsidRPr="000D7E5A">
        <w:rPr>
          <w:rFonts w:ascii="Times New Roman" w:hAnsi="Times New Roman" w:cs="Times New Roman"/>
        </w:rPr>
        <w:t>ного бюджета не предусмотрена.</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widowControl/>
        <w:numPr>
          <w:ilvl w:val="0"/>
          <w:numId w:val="7"/>
        </w:numPr>
        <w:shd w:val="clear" w:color="auto" w:fill="FFFFFF"/>
        <w:autoSpaceDE/>
        <w:autoSpaceDN/>
        <w:adjustRightInd/>
        <w:jc w:val="center"/>
        <w:rPr>
          <w:rFonts w:ascii="Times New Roman" w:hAnsi="Times New Roman" w:cs="Times New Roman"/>
          <w:b/>
          <w:color w:val="000000"/>
        </w:rPr>
      </w:pPr>
      <w:r w:rsidRPr="000D7E5A">
        <w:rPr>
          <w:rFonts w:ascii="Times New Roman" w:hAnsi="Times New Roman" w:cs="Times New Roman"/>
          <w:b/>
          <w:color w:val="00000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D7E5A" w:rsidRPr="000D7E5A" w:rsidRDefault="000D7E5A" w:rsidP="000D7E5A">
      <w:pPr>
        <w:shd w:val="clear" w:color="auto" w:fill="FFFFFF"/>
        <w:rPr>
          <w:rFonts w:ascii="Times New Roman" w:hAnsi="Times New Roman" w:cs="Times New Roman"/>
        </w:rPr>
      </w:pPr>
      <w:r w:rsidRPr="000D7E5A">
        <w:rPr>
          <w:rFonts w:ascii="Times New Roman" w:hAnsi="Times New Roman" w:cs="Times New Roman"/>
          <w:b/>
          <w:color w:val="000000"/>
        </w:rPr>
        <w:t xml:space="preserve"> </w:t>
      </w:r>
      <w:r w:rsidRPr="000D7E5A">
        <w:rPr>
          <w:rFonts w:ascii="Times New Roman" w:hAnsi="Times New Roman" w:cs="Times New Roman"/>
          <w:b/>
          <w:color w:val="000000"/>
        </w:rPr>
        <w:tab/>
      </w:r>
      <w:r w:rsidRPr="000D7E5A">
        <w:rPr>
          <w:rFonts w:ascii="Times New Roman" w:hAnsi="Times New Roman" w:cs="Times New Roman"/>
        </w:rPr>
        <w:t>В рамках реализации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r w:rsidRPr="000D7E5A">
        <w:rPr>
          <w:rFonts w:ascii="Times New Roman" w:hAnsi="Times New Roman" w:cs="Times New Roman"/>
        </w:rPr>
        <w:t>В рамках реализации муниципальной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p>
    <w:p w:rsidR="000D0FE5" w:rsidRPr="000D0FE5" w:rsidRDefault="000D0FE5" w:rsidP="000D0FE5">
      <w:pPr>
        <w:shd w:val="clear" w:color="auto" w:fill="FFFFFF"/>
        <w:jc w:val="center"/>
        <w:rPr>
          <w:rFonts w:ascii="Times New Roman" w:hAnsi="Times New Roman" w:cs="Times New Roman"/>
          <w:b/>
          <w:color w:val="000000"/>
          <w:spacing w:val="-5"/>
        </w:rPr>
      </w:pPr>
      <w:r w:rsidRPr="000D0FE5">
        <w:rPr>
          <w:rFonts w:ascii="Times New Roman" w:hAnsi="Times New Roman" w:cs="Times New Roman"/>
          <w:b/>
          <w:color w:val="000000"/>
          <w:spacing w:val="-5"/>
        </w:rPr>
        <w:t>6. Информация об участии предприятий и организаций,</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5"/>
        </w:rPr>
        <w:t xml:space="preserve"> независимо от их </w:t>
      </w:r>
      <w:r w:rsidRPr="000D0FE5">
        <w:rPr>
          <w:rFonts w:ascii="Times New Roman" w:hAnsi="Times New Roman" w:cs="Times New Roman"/>
          <w:b/>
          <w:color w:val="000000"/>
          <w:spacing w:val="-4"/>
        </w:rPr>
        <w:t>организационно-правовых форм и форм собственности,</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4"/>
        </w:rPr>
        <w:t xml:space="preserve"> а также других внебюджетных источников в реализации подпрограммы</w:t>
      </w:r>
    </w:p>
    <w:p w:rsidR="000D0FE5" w:rsidRPr="000D0FE5" w:rsidRDefault="000D0FE5" w:rsidP="000D0FE5">
      <w:pPr>
        <w:shd w:val="clear" w:color="auto" w:fill="FFFFFF"/>
        <w:jc w:val="center"/>
        <w:rPr>
          <w:rFonts w:ascii="Times New Roman" w:hAnsi="Times New Roman" w:cs="Times New Roman"/>
          <w:b/>
          <w:color w:val="000000"/>
          <w:spacing w:val="-4"/>
        </w:rPr>
      </w:pPr>
    </w:p>
    <w:p w:rsidR="000D0FE5" w:rsidRPr="000D0FE5" w:rsidRDefault="000D0FE5" w:rsidP="000D0FE5">
      <w:pPr>
        <w:shd w:val="clear" w:color="auto" w:fill="FFFFFF"/>
        <w:jc w:val="both"/>
        <w:rPr>
          <w:rFonts w:ascii="Times New Roman" w:hAnsi="Times New Roman" w:cs="Times New Roman"/>
          <w:color w:val="000000"/>
          <w:spacing w:val="-4"/>
        </w:rPr>
      </w:pPr>
      <w:r w:rsidRPr="000D0FE5">
        <w:rPr>
          <w:rFonts w:ascii="Times New Roman" w:hAnsi="Times New Roman" w:cs="Times New Roman"/>
          <w:color w:val="000000"/>
          <w:spacing w:val="-5"/>
        </w:rPr>
        <w:tab/>
        <w:t xml:space="preserve">Участие предприятий и организаций, независимо от их </w:t>
      </w:r>
      <w:r w:rsidRPr="000D0FE5">
        <w:rPr>
          <w:rFonts w:ascii="Times New Roman" w:hAnsi="Times New Roman" w:cs="Times New Roman"/>
          <w:color w:val="000000"/>
          <w:spacing w:val="-4"/>
        </w:rPr>
        <w:t>организационно-правовой формы собственности, а также внебюджетных фондов в реализации подпрограммы не планируется.</w:t>
      </w:r>
    </w:p>
    <w:p w:rsidR="000D0FE5" w:rsidRDefault="000D0FE5" w:rsidP="000D7E5A">
      <w:pPr>
        <w:jc w:val="cente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p>
    <w:p w:rsidR="000D0FE5" w:rsidRPr="00D94AB6" w:rsidRDefault="000D0FE5" w:rsidP="000D0FE5">
      <w:pPr>
        <w:shd w:val="clear" w:color="auto" w:fill="FFFFFF"/>
        <w:jc w:val="center"/>
        <w:rPr>
          <w:rFonts w:ascii="Times New Roman" w:hAnsi="Times New Roman"/>
          <w:b/>
          <w:color w:val="000000"/>
        </w:rPr>
      </w:pPr>
      <w:r>
        <w:rPr>
          <w:rFonts w:ascii="Times New Roman" w:hAnsi="Times New Roman"/>
          <w:b/>
          <w:color w:val="000000"/>
        </w:rPr>
        <w:t>7</w:t>
      </w:r>
      <w:r w:rsidRPr="00D94AB6">
        <w:rPr>
          <w:rFonts w:ascii="Times New Roman" w:hAnsi="Times New Roman"/>
          <w:b/>
          <w:color w:val="000000"/>
        </w:rPr>
        <w:t xml:space="preserve">. Обоснование объема финансовых ресурсов, </w:t>
      </w:r>
    </w:p>
    <w:p w:rsidR="000D0FE5" w:rsidRPr="00D94AB6" w:rsidRDefault="000D0FE5" w:rsidP="000D0FE5">
      <w:pPr>
        <w:shd w:val="clear" w:color="auto" w:fill="FFFFFF"/>
        <w:jc w:val="center"/>
        <w:rPr>
          <w:rFonts w:ascii="Times New Roman" w:hAnsi="Times New Roman"/>
          <w:b/>
          <w:color w:val="000000"/>
        </w:rPr>
      </w:pPr>
      <w:r w:rsidRPr="00D94AB6">
        <w:rPr>
          <w:rFonts w:ascii="Times New Roman" w:hAnsi="Times New Roman"/>
          <w:b/>
          <w:color w:val="000000"/>
        </w:rPr>
        <w:t xml:space="preserve">необходимых для реализации </w:t>
      </w:r>
      <w:r>
        <w:rPr>
          <w:rFonts w:ascii="Times New Roman" w:hAnsi="Times New Roman"/>
          <w:b/>
          <w:color w:val="000000"/>
        </w:rPr>
        <w:t>под</w:t>
      </w:r>
      <w:r w:rsidRPr="00D94AB6">
        <w:rPr>
          <w:rFonts w:ascii="Times New Roman" w:hAnsi="Times New Roman"/>
          <w:b/>
          <w:color w:val="000000"/>
        </w:rPr>
        <w:t>программы</w:t>
      </w:r>
    </w:p>
    <w:p w:rsidR="000D0FE5" w:rsidRDefault="000D0FE5" w:rsidP="000D0FE5">
      <w:pPr>
        <w:shd w:val="clear" w:color="auto" w:fill="FFFFFF"/>
        <w:jc w:val="center"/>
        <w:rPr>
          <w:rFonts w:ascii="Times New Roman" w:hAnsi="Times New Roman"/>
          <w:b/>
          <w:color w:val="000000"/>
        </w:rPr>
      </w:pP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Финансирование программных мероприятий будет осуществляться за счет средств местного бюджета. </w:t>
      </w:r>
    </w:p>
    <w:p w:rsidR="000D0FE5" w:rsidRPr="000D0FE5" w:rsidRDefault="000D0FE5" w:rsidP="000D0FE5">
      <w:pPr>
        <w:shd w:val="clear" w:color="auto" w:fill="FFFFFF"/>
        <w:ind w:firstLine="567"/>
        <w:jc w:val="both"/>
        <w:rPr>
          <w:rFonts w:ascii="Times New Roman" w:hAnsi="Times New Roman" w:cs="Times New Roman"/>
        </w:rPr>
      </w:pPr>
      <w:r w:rsidRPr="000D0FE5">
        <w:rPr>
          <w:rFonts w:ascii="Times New Roman" w:hAnsi="Times New Roman"/>
        </w:rPr>
        <w:t xml:space="preserve">Общий объем финансовых средств на реализацию мероприятий подпрограммы на весь </w:t>
      </w:r>
      <w:r w:rsidRPr="000D0FE5">
        <w:rPr>
          <w:rFonts w:ascii="Times New Roman" w:hAnsi="Times New Roman"/>
        </w:rPr>
        <w:lastRenderedPageBreak/>
        <w:t xml:space="preserve">период составляет </w:t>
      </w:r>
      <w:r w:rsidR="000A0181">
        <w:rPr>
          <w:rFonts w:ascii="Times New Roman" w:hAnsi="Times New Roman" w:cs="Times New Roman"/>
        </w:rPr>
        <w:t>8270619,80</w:t>
      </w:r>
      <w:r w:rsidRPr="000D0FE5">
        <w:rPr>
          <w:rFonts w:ascii="Times New Roman" w:hAnsi="Times New Roman"/>
        </w:rPr>
        <w:t xml:space="preserve"> рублей, в том числе по годам: </w:t>
      </w:r>
    </w:p>
    <w:p w:rsidR="000A0181" w:rsidRDefault="000A0181" w:rsidP="000A0181">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0A0181" w:rsidRDefault="000A0181" w:rsidP="000A0181">
      <w:pPr>
        <w:suppressAutoHyphens/>
        <w:jc w:val="both"/>
        <w:rPr>
          <w:rFonts w:ascii="Times New Roman" w:hAnsi="Times New Roman" w:cs="Times New Roman"/>
        </w:rPr>
      </w:pPr>
      <w:r>
        <w:rPr>
          <w:rFonts w:ascii="Times New Roman" w:hAnsi="Times New Roman" w:cs="Times New Roman"/>
        </w:rPr>
        <w:t>2021 год – 1442235,80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2022 год – 1455661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2023 год – 1355661 рублей;</w:t>
      </w:r>
    </w:p>
    <w:p w:rsidR="000A0181" w:rsidRDefault="000A0181" w:rsidP="000A0181">
      <w:pPr>
        <w:suppressAutoHyphens/>
        <w:jc w:val="both"/>
        <w:rPr>
          <w:rFonts w:ascii="Times New Roman" w:hAnsi="Times New Roman" w:cs="Times New Roman"/>
        </w:rPr>
      </w:pPr>
      <w:r>
        <w:rPr>
          <w:rFonts w:ascii="Times New Roman" w:hAnsi="Times New Roman" w:cs="Times New Roman"/>
        </w:rPr>
        <w:t>2024 год – 1355661 рублей;</w:t>
      </w:r>
    </w:p>
    <w:p w:rsidR="000A0181" w:rsidRDefault="000A0181" w:rsidP="000A0181">
      <w:pPr>
        <w:shd w:val="clear" w:color="auto" w:fill="FFFFFF"/>
        <w:jc w:val="both"/>
        <w:rPr>
          <w:rFonts w:ascii="Times New Roman" w:hAnsi="Times New Roman" w:cs="Times New Roman"/>
        </w:rPr>
      </w:pPr>
      <w:r>
        <w:rPr>
          <w:rFonts w:ascii="Times New Roman" w:hAnsi="Times New Roman" w:cs="Times New Roman"/>
        </w:rPr>
        <w:t>2025 год – 1355661 рублей.</w:t>
      </w:r>
    </w:p>
    <w:p w:rsidR="000D0FE5" w:rsidRPr="000D0FE5" w:rsidRDefault="000D0FE5" w:rsidP="000A0181">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Ресурсное обеспечение реализации муниципальной программы счет средств местного бюджета представлено в </w:t>
      </w:r>
      <w:r w:rsidR="000C4912">
        <w:rPr>
          <w:rFonts w:ascii="Times New Roman" w:hAnsi="Times New Roman"/>
          <w:color w:val="000000"/>
        </w:rPr>
        <w:t xml:space="preserve">таблице № 5 в </w:t>
      </w:r>
      <w:r w:rsidRPr="000D0FE5">
        <w:rPr>
          <w:rFonts w:ascii="Times New Roman" w:hAnsi="Times New Roman"/>
          <w:color w:val="000000"/>
        </w:rPr>
        <w:t>приложении</w:t>
      </w:r>
      <w:r w:rsidR="000C4912">
        <w:rPr>
          <w:rFonts w:ascii="Times New Roman" w:hAnsi="Times New Roman"/>
          <w:color w:val="000000"/>
        </w:rPr>
        <w:t xml:space="preserve"> </w:t>
      </w:r>
      <w:r w:rsidRPr="000D0FE5">
        <w:rPr>
          <w:rFonts w:ascii="Times New Roman" w:hAnsi="Times New Roman"/>
          <w:color w:val="000000"/>
        </w:rPr>
        <w:t>к муниципальной программе.</w:t>
      </w:r>
    </w:p>
    <w:p w:rsidR="000D0FE5" w:rsidRPr="000D0FE5" w:rsidRDefault="000D0FE5" w:rsidP="000D0FE5">
      <w:pPr>
        <w:suppressAutoHyphens/>
        <w:autoSpaceDN/>
        <w:adjustRightInd/>
        <w:ind w:firstLine="567"/>
        <w:jc w:val="both"/>
        <w:rPr>
          <w:rFonts w:ascii="Times New Roman" w:hAnsi="Times New Roman"/>
          <w:color w:val="000000"/>
        </w:rPr>
      </w:pPr>
      <w:r w:rsidRPr="000D0FE5">
        <w:rPr>
          <w:rFonts w:ascii="Times New Roman" w:hAnsi="Times New Roman"/>
          <w:color w:val="000000"/>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D0FE5" w:rsidRDefault="000D0FE5" w:rsidP="000D0FE5">
      <w:pPr>
        <w:ind w:firstLine="709"/>
        <w:jc w:val="both"/>
        <w:rPr>
          <w:rFonts w:ascii="Times New Roman" w:hAnsi="Times New Roman"/>
          <w:color w:val="000000"/>
        </w:rPr>
      </w:pPr>
    </w:p>
    <w:p w:rsidR="000D0FE5" w:rsidRDefault="000D0FE5" w:rsidP="000D0FE5">
      <w:pPr>
        <w:shd w:val="clear" w:color="auto" w:fill="FFFFFF"/>
        <w:jc w:val="center"/>
        <w:rPr>
          <w:rFonts w:ascii="Times New Roman" w:hAnsi="Times New Roman" w:cs="Times New Roman"/>
          <w:b/>
          <w:color w:val="000000"/>
          <w:spacing w:val="9"/>
        </w:rPr>
      </w:pPr>
      <w:r>
        <w:rPr>
          <w:rFonts w:ascii="Times New Roman" w:hAnsi="Times New Roman" w:cs="Times New Roman"/>
          <w:b/>
        </w:rPr>
        <w:t>8</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 xml:space="preserve">программы (вероятных </w:t>
      </w:r>
      <w:r w:rsidRPr="00BA1912">
        <w:rPr>
          <w:rFonts w:ascii="Times New Roman" w:hAnsi="Times New Roman" w:cs="Times New Roman"/>
          <w:b/>
          <w:color w:val="000000"/>
          <w:spacing w:val="9"/>
        </w:rPr>
        <w:t xml:space="preserve">явлений, событий, </w:t>
      </w:r>
    </w:p>
    <w:p w:rsidR="000D0FE5" w:rsidRDefault="000D0FE5" w:rsidP="000D0FE5">
      <w:pPr>
        <w:shd w:val="clear" w:color="auto" w:fill="FFFFFF"/>
        <w:jc w:val="center"/>
        <w:rPr>
          <w:rFonts w:ascii="Times New Roman" w:hAnsi="Times New Roman" w:cs="Times New Roman"/>
          <w:b/>
          <w:color w:val="000000"/>
          <w:spacing w:val="3"/>
        </w:rPr>
      </w:pPr>
      <w:r w:rsidRPr="00BA1912">
        <w:rPr>
          <w:rFonts w:ascii="Times New Roman" w:hAnsi="Times New Roman" w:cs="Times New Roman"/>
          <w:b/>
          <w:color w:val="000000"/>
          <w:spacing w:val="9"/>
        </w:rPr>
        <w:t xml:space="preserve">процессов, не зависящих от участников </w:t>
      </w:r>
      <w:r>
        <w:rPr>
          <w:rFonts w:ascii="Times New Roman" w:hAnsi="Times New Roman" w:cs="Times New Roman"/>
          <w:b/>
          <w:color w:val="000000"/>
          <w:spacing w:val="3"/>
        </w:rPr>
        <w:t>под</w:t>
      </w:r>
      <w:r w:rsidRPr="00BA1912">
        <w:rPr>
          <w:rFonts w:ascii="Times New Roman" w:hAnsi="Times New Roman" w:cs="Times New Roman"/>
          <w:b/>
          <w:color w:val="000000"/>
          <w:spacing w:val="3"/>
        </w:rPr>
        <w:t xml:space="preserve">программы и негативно </w:t>
      </w:r>
    </w:p>
    <w:p w:rsidR="000D0FE5" w:rsidRDefault="000D0FE5" w:rsidP="000D0FE5">
      <w:pPr>
        <w:shd w:val="clear" w:color="auto" w:fill="FFFFFF"/>
        <w:jc w:val="center"/>
        <w:rPr>
          <w:rFonts w:ascii="Times New Roman" w:hAnsi="Times New Roman" w:cs="Times New Roman"/>
          <w:b/>
          <w:color w:val="000000"/>
          <w:spacing w:val="-5"/>
        </w:rPr>
      </w:pPr>
      <w:r w:rsidRPr="00BA1912">
        <w:rPr>
          <w:rFonts w:ascii="Times New Roman" w:hAnsi="Times New Roman" w:cs="Times New Roman"/>
          <w:b/>
          <w:color w:val="000000"/>
          <w:spacing w:val="3"/>
        </w:rPr>
        <w:t xml:space="preserve">влияющих на основные </w:t>
      </w:r>
      <w:r w:rsidRPr="00BA1912">
        <w:rPr>
          <w:rFonts w:ascii="Times New Roman" w:hAnsi="Times New Roman" w:cs="Times New Roman"/>
          <w:b/>
          <w:color w:val="000000"/>
          <w:spacing w:val="-5"/>
        </w:rPr>
        <w:t xml:space="preserve">параметры </w:t>
      </w:r>
      <w:r>
        <w:rPr>
          <w:rFonts w:ascii="Times New Roman" w:hAnsi="Times New Roman" w:cs="Times New Roman"/>
          <w:b/>
          <w:color w:val="000000"/>
          <w:spacing w:val="-5"/>
        </w:rPr>
        <w:t>под</w:t>
      </w:r>
      <w:r w:rsidRPr="00BA1912">
        <w:rPr>
          <w:rFonts w:ascii="Times New Roman" w:hAnsi="Times New Roman" w:cs="Times New Roman"/>
          <w:b/>
          <w:color w:val="000000"/>
          <w:spacing w:val="-5"/>
        </w:rPr>
        <w:t>программы и</w:t>
      </w:r>
    </w:p>
    <w:p w:rsidR="000D0FE5" w:rsidRPr="00BA1912" w:rsidRDefault="000D0FE5" w:rsidP="000D0FE5">
      <w:pPr>
        <w:shd w:val="clear" w:color="auto" w:fill="FFFFFF"/>
        <w:jc w:val="center"/>
        <w:rPr>
          <w:rFonts w:ascii="Times New Roman" w:hAnsi="Times New Roman" w:cs="Times New Roman"/>
          <w:b/>
          <w:color w:val="000000"/>
          <w:spacing w:val="-4"/>
        </w:rPr>
      </w:pPr>
      <w:r w:rsidRPr="00BA1912">
        <w:rPr>
          <w:rFonts w:ascii="Times New Roman" w:hAnsi="Times New Roman" w:cs="Times New Roman"/>
          <w:b/>
          <w:color w:val="000000"/>
          <w:spacing w:val="-5"/>
        </w:rPr>
        <w:t xml:space="preserve"> описание мер </w:t>
      </w:r>
      <w:r w:rsidRPr="00BA1912">
        <w:rPr>
          <w:rFonts w:ascii="Times New Roman" w:hAnsi="Times New Roman" w:cs="Times New Roman"/>
          <w:b/>
          <w:color w:val="000000"/>
          <w:spacing w:val="-4"/>
        </w:rPr>
        <w:t xml:space="preserve">управления рисками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программы</w:t>
      </w:r>
    </w:p>
    <w:p w:rsidR="000D0FE5" w:rsidRPr="00BA1912" w:rsidRDefault="000D0FE5" w:rsidP="000D0FE5">
      <w:pPr>
        <w:ind w:firstLine="709"/>
        <w:jc w:val="both"/>
        <w:rPr>
          <w:rFonts w:ascii="Times New Roman" w:hAnsi="Times New Roman" w:cs="Times New Roman"/>
        </w:rPr>
      </w:pP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При реализации </w:t>
      </w:r>
      <w:r>
        <w:rPr>
          <w:rFonts w:ascii="Times New Roman" w:hAnsi="Times New Roman" w:cs="Times New Roman"/>
        </w:rPr>
        <w:t>под</w:t>
      </w:r>
      <w:r w:rsidRPr="00BA1912">
        <w:rPr>
          <w:rFonts w:ascii="Times New Roman" w:hAnsi="Times New Roman" w:cs="Times New Roman"/>
        </w:rPr>
        <w:t>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Риски реализации </w:t>
      </w:r>
      <w:r>
        <w:rPr>
          <w:rFonts w:ascii="Times New Roman" w:hAnsi="Times New Roman" w:cs="Times New Roman"/>
        </w:rPr>
        <w:t>под</w:t>
      </w:r>
      <w:r w:rsidRPr="00BA1912">
        <w:rPr>
          <w:rFonts w:ascii="Times New Roman" w:hAnsi="Times New Roman" w:cs="Times New Roman"/>
        </w:rPr>
        <w:t xml:space="preserve">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низкой исполнительской дисциплины ответственного исполнителя, должностных лиц, ответственных за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несвоевременных разработки, согласования и принятия документов, обеспечивающих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недостаточной оперативности при корректировке плана реализации </w:t>
      </w:r>
      <w:r>
        <w:rPr>
          <w:rFonts w:ascii="Times New Roman" w:hAnsi="Times New Roman" w:cs="Times New Roman"/>
        </w:rPr>
        <w:t>под</w:t>
      </w:r>
      <w:r w:rsidRPr="00BA1912">
        <w:rPr>
          <w:rFonts w:ascii="Times New Roman" w:hAnsi="Times New Roman" w:cs="Times New Roman"/>
        </w:rPr>
        <w:t xml:space="preserve">программы при наступлении внешних рисков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детальное планирование хода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оперативный мониторинг выполнения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своевременная актуализация ежегодных планов реализации </w:t>
      </w:r>
      <w:r>
        <w:rPr>
          <w:rFonts w:ascii="Times New Roman" w:hAnsi="Times New Roman" w:cs="Times New Roman"/>
        </w:rPr>
        <w:t>под</w:t>
      </w:r>
      <w:r w:rsidRPr="00BA1912">
        <w:rPr>
          <w:rFonts w:ascii="Times New Roman" w:hAnsi="Times New Roman" w:cs="Times New Roman"/>
        </w:rPr>
        <w:t xml:space="preserve">программы, в том числе корректировка состава и сроков исполнения мероприятий с сохранением ожидаемых результатов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сокращения объемов бюджетного финансирования мероприятий </w:t>
      </w:r>
      <w:r>
        <w:rPr>
          <w:rFonts w:ascii="Times New Roman" w:hAnsi="Times New Roman" w:cs="Times New Roman"/>
        </w:rPr>
        <w:t>под</w:t>
      </w:r>
      <w:r w:rsidRPr="00BA1912">
        <w:rPr>
          <w:rFonts w:ascii="Times New Roman" w:hAnsi="Times New Roman" w:cs="Times New Roman"/>
        </w:rPr>
        <w:t>программы; появления новых научных, технических и технологических решений.</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Меры по управлению указанными рисками реализации </w:t>
      </w:r>
      <w:r>
        <w:rPr>
          <w:rFonts w:ascii="Times New Roman" w:hAnsi="Times New Roman" w:cs="Times New Roman"/>
        </w:rPr>
        <w:t>под</w:t>
      </w:r>
      <w:r w:rsidRPr="00BA1912">
        <w:rPr>
          <w:rFonts w:ascii="Times New Roman" w:hAnsi="Times New Roman" w:cs="Times New Roman"/>
        </w:rPr>
        <w:t>программы основаны на:</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регулярном анализе результатов реализации </w:t>
      </w:r>
      <w:r>
        <w:rPr>
          <w:rFonts w:ascii="Times New Roman" w:hAnsi="Times New Roman" w:cs="Times New Roman"/>
        </w:rPr>
        <w:t>под</w:t>
      </w:r>
      <w:r w:rsidRPr="00BA1912">
        <w:rPr>
          <w:rFonts w:ascii="Times New Roman" w:hAnsi="Times New Roman" w:cs="Times New Roman"/>
        </w:rPr>
        <w:t>программы, возможной корректировке мероприятий подпрограмм по результатам проведенного мониторинга и анализа.</w:t>
      </w:r>
    </w:p>
    <w:p w:rsidR="000D0FE5" w:rsidRPr="00BA1912" w:rsidRDefault="000D0FE5" w:rsidP="000D0FE5">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в процессе мониторинга реализации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и оценки ее эффективности и результативности.</w:t>
      </w:r>
    </w:p>
    <w:p w:rsidR="005B17AF" w:rsidRDefault="005B17AF" w:rsidP="001E410E">
      <w:pPr>
        <w:ind w:left="6946" w:right="49"/>
        <w:jc w:val="right"/>
      </w:pPr>
    </w:p>
    <w:p w:rsidR="00B9776E" w:rsidRDefault="00B9776E" w:rsidP="001E410E">
      <w:pPr>
        <w:ind w:left="6946" w:right="49"/>
        <w:jc w:val="right"/>
        <w:sectPr w:rsidR="00B9776E" w:rsidSect="00D822D4">
          <w:pgSz w:w="12240" w:h="15840"/>
          <w:pgMar w:top="851" w:right="1134" w:bottom="993" w:left="1134" w:header="720" w:footer="720" w:gutter="0"/>
          <w:cols w:space="720"/>
          <w:noEndnote/>
        </w:sectPr>
      </w:pPr>
    </w:p>
    <w:p w:rsidR="0013051C" w:rsidRPr="00031996" w:rsidRDefault="0013051C" w:rsidP="0013051C">
      <w:pPr>
        <w:ind w:left="9923"/>
        <w:jc w:val="right"/>
        <w:rPr>
          <w:rFonts w:ascii="Times New Roman" w:hAnsi="Times New Roman" w:cs="Times New Roman"/>
        </w:rPr>
      </w:pPr>
      <w:r w:rsidRPr="00031996">
        <w:rPr>
          <w:rFonts w:ascii="Times New Roman" w:hAnsi="Times New Roman" w:cs="Times New Roman"/>
        </w:rPr>
        <w:lastRenderedPageBreak/>
        <w:t xml:space="preserve">Приложение № </w:t>
      </w:r>
      <w:r w:rsidR="003624BB">
        <w:rPr>
          <w:rFonts w:ascii="Times New Roman" w:hAnsi="Times New Roman" w:cs="Times New Roman"/>
        </w:rPr>
        <w:t>1</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r w:rsidRPr="00DB053B">
        <w:rPr>
          <w:rFonts w:ascii="Times New Roman" w:hAnsi="Times New Roman" w:cs="Times New Roman"/>
        </w:rPr>
        <w:t xml:space="preserve"> </w:t>
      </w:r>
    </w:p>
    <w:p w:rsidR="00B4710C"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r w:rsidRPr="00DB053B">
        <w:rPr>
          <w:rFonts w:ascii="Times New Roman" w:hAnsi="Times New Roman" w:cs="Times New Roman"/>
        </w:rPr>
        <w:t xml:space="preserve"> в пос</w:t>
      </w:r>
      <w:r w:rsidR="00B4710C">
        <w:rPr>
          <w:rFonts w:ascii="Times New Roman" w:hAnsi="Times New Roman" w:cs="Times New Roman"/>
        </w:rPr>
        <w:t>е</w:t>
      </w:r>
      <w:r w:rsidRPr="00DB053B">
        <w:rPr>
          <w:rFonts w:ascii="Times New Roman" w:hAnsi="Times New Roman" w:cs="Times New Roman"/>
        </w:rPr>
        <w:t xml:space="preserve">лке </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 xml:space="preserve">Иванино </w:t>
      </w:r>
      <w:r w:rsidR="00B4710C">
        <w:rPr>
          <w:rFonts w:ascii="Times New Roman" w:hAnsi="Times New Roman" w:cs="Times New Roman"/>
        </w:rPr>
        <w:t>Курчатовского района Курской области</w:t>
      </w:r>
      <w:r w:rsidRPr="00DB053B">
        <w:rPr>
          <w:rFonts w:ascii="Times New Roman" w:hAnsi="Times New Roman" w:cs="Times New Roman"/>
        </w:rPr>
        <w:t>»</w:t>
      </w: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1</w:t>
      </w:r>
    </w:p>
    <w:p w:rsidR="00B4710C" w:rsidRDefault="00B4710C" w:rsidP="000D0FE5">
      <w:pPr>
        <w:jc w:val="center"/>
        <w:rPr>
          <w:rFonts w:ascii="Times New Roman" w:hAnsi="Times New Roman" w:cs="Times New Roman"/>
          <w:b/>
        </w:rPr>
      </w:pP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Сведения</w:t>
      </w: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 xml:space="preserve">о показателях (индикаторах) муниципальной программы поселка Иванино Курчатовского района Курской области </w:t>
      </w:r>
    </w:p>
    <w:p w:rsidR="000D0FE5" w:rsidRPr="000D0FE5" w:rsidRDefault="000D0FE5" w:rsidP="000D0FE5">
      <w:pPr>
        <w:jc w:val="center"/>
        <w:rPr>
          <w:rFonts w:ascii="Times New Roman" w:hAnsi="Times New Roman" w:cs="Times New Roman"/>
          <w:b/>
          <w:sz w:val="28"/>
          <w:szCs w:val="28"/>
        </w:rPr>
      </w:pPr>
      <w:r w:rsidRPr="000D0FE5">
        <w:rPr>
          <w:rFonts w:ascii="Times New Roman" w:hAnsi="Times New Roman" w:cs="Times New Roman"/>
          <w:b/>
        </w:rPr>
        <w:t>«Развитие муниципальной службы в поселке Иванино Курчатовского района Курской области», подпрограмм муниципальной программы, и их значениях</w:t>
      </w:r>
    </w:p>
    <w:p w:rsidR="000D0FE5" w:rsidRPr="000D0FE5" w:rsidRDefault="000D0FE5" w:rsidP="000D0FE5">
      <w:pPr>
        <w:ind w:firstLine="709"/>
        <w:jc w:val="both"/>
        <w:rPr>
          <w:rFonts w:ascii="Times New Roman" w:hAnsi="Times New Roman" w:cs="Times New Roman"/>
        </w:rPr>
      </w:pPr>
    </w:p>
    <w:tbl>
      <w:tblPr>
        <w:tblW w:w="14459" w:type="dxa"/>
        <w:tblInd w:w="-8" w:type="dxa"/>
        <w:tblLayout w:type="fixed"/>
        <w:tblCellMar>
          <w:left w:w="70" w:type="dxa"/>
          <w:right w:w="70" w:type="dxa"/>
        </w:tblCellMar>
        <w:tblLook w:val="0000" w:firstRow="0" w:lastRow="0" w:firstColumn="0" w:lastColumn="0" w:noHBand="0" w:noVBand="0"/>
      </w:tblPr>
      <w:tblGrid>
        <w:gridCol w:w="537"/>
        <w:gridCol w:w="7256"/>
        <w:gridCol w:w="708"/>
        <w:gridCol w:w="997"/>
        <w:gridCol w:w="992"/>
        <w:gridCol w:w="992"/>
        <w:gridCol w:w="992"/>
        <w:gridCol w:w="993"/>
        <w:gridCol w:w="992"/>
      </w:tblGrid>
      <w:tr w:rsidR="000D0FE5" w:rsidRPr="000D0FE5" w:rsidTr="00B4710C">
        <w:trPr>
          <w:cantSplit/>
          <w:trHeight w:val="240"/>
        </w:trPr>
        <w:tc>
          <w:tcPr>
            <w:tcW w:w="537" w:type="dxa"/>
            <w:vMerge w:val="restart"/>
            <w:tcBorders>
              <w:top w:val="single" w:sz="6" w:space="0" w:color="auto"/>
              <w:left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 </w:t>
            </w:r>
            <w:r w:rsidRPr="000D0FE5">
              <w:rPr>
                <w:rFonts w:ascii="Times New Roman" w:hAnsi="Times New Roman" w:cs="Times New Roman"/>
              </w:rPr>
              <w:br/>
              <w:t>п/п</w:t>
            </w:r>
          </w:p>
        </w:tc>
        <w:tc>
          <w:tcPr>
            <w:tcW w:w="7256" w:type="dxa"/>
            <w:vMerge w:val="restart"/>
            <w:tcBorders>
              <w:top w:val="single" w:sz="6" w:space="0" w:color="auto"/>
              <w:left w:val="single" w:sz="6" w:space="0" w:color="auto"/>
              <w:right w:val="single" w:sz="6" w:space="0" w:color="auto"/>
            </w:tcBorders>
          </w:tcPr>
          <w:p w:rsidR="000D0FE5" w:rsidRPr="000D0FE5" w:rsidRDefault="000D0FE5" w:rsidP="000D0FE5">
            <w:pPr>
              <w:jc w:val="center"/>
              <w:rPr>
                <w:rFonts w:ascii="Times New Roman" w:hAnsi="Times New Roman" w:cs="Times New Roman"/>
              </w:rPr>
            </w:pPr>
            <w:r w:rsidRPr="000D0FE5">
              <w:rPr>
                <w:rFonts w:ascii="Times New Roman" w:hAnsi="Times New Roman" w:cs="Times New Roman"/>
              </w:rPr>
              <w:t>Наименование показателя</w:t>
            </w:r>
            <w:r>
              <w:rPr>
                <w:rFonts w:ascii="Times New Roman" w:hAnsi="Times New Roman" w:cs="Times New Roman"/>
              </w:rPr>
              <w:t xml:space="preserve"> </w:t>
            </w:r>
            <w:r>
              <w:rPr>
                <w:rFonts w:ascii="Times New Roman" w:hAnsi="Times New Roman" w:cs="Times New Roman"/>
              </w:rPr>
              <w:br/>
              <w:t>(индикатора)</w:t>
            </w:r>
          </w:p>
        </w:tc>
        <w:tc>
          <w:tcPr>
            <w:tcW w:w="708" w:type="dxa"/>
            <w:vMerge w:val="restart"/>
            <w:tcBorders>
              <w:top w:val="single" w:sz="6" w:space="0" w:color="auto"/>
              <w:left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Ед. измерения</w:t>
            </w:r>
          </w:p>
        </w:tc>
        <w:tc>
          <w:tcPr>
            <w:tcW w:w="5958" w:type="dxa"/>
            <w:gridSpan w:val="6"/>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Значения показателей</w:t>
            </w:r>
          </w:p>
          <w:p w:rsidR="000D0FE5" w:rsidRPr="000D0FE5" w:rsidRDefault="000D0FE5" w:rsidP="00C468D1">
            <w:pPr>
              <w:jc w:val="center"/>
              <w:rPr>
                <w:rFonts w:ascii="Times New Roman" w:hAnsi="Times New Roman" w:cs="Times New Roman"/>
              </w:rPr>
            </w:pPr>
          </w:p>
        </w:tc>
      </w:tr>
      <w:tr w:rsidR="000D0FE5" w:rsidRPr="000D0FE5" w:rsidTr="00B4710C">
        <w:trPr>
          <w:cantSplit/>
          <w:trHeight w:val="586"/>
        </w:trPr>
        <w:tc>
          <w:tcPr>
            <w:tcW w:w="537"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256" w:type="dxa"/>
            <w:vMerge/>
            <w:tcBorders>
              <w:left w:val="single" w:sz="6" w:space="0" w:color="auto"/>
              <w:right w:val="single" w:sz="6" w:space="0" w:color="auto"/>
            </w:tcBorders>
          </w:tcPr>
          <w:p w:rsidR="000D0FE5" w:rsidRPr="000D0FE5" w:rsidRDefault="000D0FE5" w:rsidP="00C468D1">
            <w:pPr>
              <w:rPr>
                <w:rFonts w:ascii="Times New Roman" w:hAnsi="Times New Roman" w:cs="Times New Roman"/>
              </w:rPr>
            </w:pPr>
          </w:p>
        </w:tc>
        <w:tc>
          <w:tcPr>
            <w:tcW w:w="708" w:type="dxa"/>
            <w:vMerge/>
            <w:tcBorders>
              <w:left w:val="single" w:sz="6" w:space="0" w:color="auto"/>
              <w:right w:val="single" w:sz="4" w:space="0" w:color="auto"/>
            </w:tcBorders>
          </w:tcPr>
          <w:p w:rsidR="000D0FE5" w:rsidRPr="000D0FE5" w:rsidRDefault="000D0FE5" w:rsidP="00C468D1">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2020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2021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 xml:space="preserve">2022 г. </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2023 г.</w:t>
            </w:r>
          </w:p>
        </w:tc>
        <w:tc>
          <w:tcPr>
            <w:tcW w:w="993"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2024 г.</w:t>
            </w:r>
          </w:p>
        </w:tc>
        <w:tc>
          <w:tcPr>
            <w:tcW w:w="992" w:type="dxa"/>
            <w:tcBorders>
              <w:top w:val="single" w:sz="6" w:space="0" w:color="auto"/>
              <w:left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2025 г.</w:t>
            </w:r>
          </w:p>
        </w:tc>
      </w:tr>
      <w:tr w:rsidR="000D0FE5" w:rsidRPr="000D0FE5" w:rsidTr="00B4710C">
        <w:trPr>
          <w:cantSplit/>
          <w:trHeight w:val="24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w:t>
            </w:r>
          </w:p>
        </w:tc>
        <w:tc>
          <w:tcPr>
            <w:tcW w:w="7256"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3</w:t>
            </w:r>
          </w:p>
        </w:tc>
        <w:tc>
          <w:tcPr>
            <w:tcW w:w="997" w:type="dxa"/>
            <w:tcBorders>
              <w:top w:val="single" w:sz="4" w:space="0" w:color="auto"/>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8</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9</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10</w:t>
            </w:r>
          </w:p>
        </w:tc>
        <w:tc>
          <w:tcPr>
            <w:tcW w:w="993"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11</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sz w:val="20"/>
                <w:szCs w:val="20"/>
              </w:rPr>
            </w:pPr>
            <w:r w:rsidRPr="000D0FE5">
              <w:rPr>
                <w:rFonts w:ascii="Times New Roman" w:hAnsi="Times New Roman" w:cs="Times New Roman"/>
                <w:sz w:val="20"/>
                <w:szCs w:val="20"/>
              </w:rPr>
              <w:t>12</w:t>
            </w:r>
          </w:p>
        </w:tc>
      </w:tr>
      <w:tr w:rsidR="000D0FE5" w:rsidRPr="000D0FE5" w:rsidTr="00B4710C">
        <w:trPr>
          <w:cantSplit/>
          <w:trHeight w:val="53"/>
        </w:trPr>
        <w:tc>
          <w:tcPr>
            <w:tcW w:w="14459" w:type="dxa"/>
            <w:gridSpan w:val="9"/>
            <w:tcBorders>
              <w:top w:val="single" w:sz="6" w:space="0" w:color="auto"/>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b/>
              </w:rPr>
            </w:pPr>
            <w:r w:rsidRPr="000D0FE5">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0D0FE5" w:rsidTr="00B4710C">
        <w:trPr>
          <w:cantSplit/>
          <w:trHeight w:val="36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1</w:t>
            </w:r>
          </w:p>
        </w:tc>
        <w:tc>
          <w:tcPr>
            <w:tcW w:w="7256" w:type="dxa"/>
            <w:tcBorders>
              <w:top w:val="single" w:sz="6" w:space="0" w:color="auto"/>
              <w:left w:val="single" w:sz="6" w:space="0" w:color="auto"/>
              <w:bottom w:val="single" w:sz="4" w:space="0" w:color="auto"/>
              <w:right w:val="single" w:sz="6" w:space="0" w:color="auto"/>
            </w:tcBorders>
          </w:tcPr>
          <w:p w:rsidR="000D0FE5" w:rsidRPr="00D8459F" w:rsidRDefault="000D0FE5" w:rsidP="00C468D1">
            <w:pPr>
              <w:shd w:val="clear" w:color="auto" w:fill="FFFFFF"/>
              <w:jc w:val="both"/>
              <w:rPr>
                <w:rFonts w:ascii="Times New Roman" w:hAnsi="Times New Roman" w:cs="Times New Roman"/>
                <w:color w:val="000000"/>
              </w:rPr>
            </w:pPr>
            <w:r w:rsidRPr="000D0FE5">
              <w:rPr>
                <w:rFonts w:ascii="Times New Roman" w:hAnsi="Times New Roman" w:cs="Times New Roman"/>
              </w:rPr>
              <w:t>Удельный вес</w:t>
            </w:r>
            <w:r w:rsidRPr="000D0FE5">
              <w:rPr>
                <w:rFonts w:ascii="Times New Roman" w:hAnsi="Times New Roman" w:cs="Times New Roman"/>
                <w:color w:val="000000"/>
              </w:rPr>
              <w:t xml:space="preserve"> муниципальных служащих</w:t>
            </w:r>
            <w:r w:rsidR="00D8459F">
              <w:rPr>
                <w:rFonts w:ascii="Times New Roman" w:hAnsi="Times New Roman" w:cs="Times New Roman"/>
                <w:color w:val="000000"/>
              </w:rPr>
              <w:t>, принявших участие в семинарах</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342"/>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2</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Удельный вес муниципальных служащих, прошедших аттестацию</w:t>
            </w:r>
          </w:p>
          <w:p w:rsidR="000D0FE5" w:rsidRPr="000D0FE5" w:rsidRDefault="000D0FE5" w:rsidP="00C468D1">
            <w:pPr>
              <w:jc w:val="both"/>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540"/>
        </w:trPr>
        <w:tc>
          <w:tcPr>
            <w:tcW w:w="537" w:type="dxa"/>
            <w:tcBorders>
              <w:top w:val="single" w:sz="6" w:space="0" w:color="auto"/>
              <w:left w:val="single" w:sz="6" w:space="0" w:color="auto"/>
              <w:bottom w:val="single" w:sz="4"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3</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Количество мероприятий по противодействию коррупции на муниципальной службе и снижению уровня коррупционных проявлений</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2</w:t>
            </w:r>
          </w:p>
        </w:tc>
      </w:tr>
      <w:tr w:rsidR="000D0FE5" w:rsidRPr="000D0FE5" w:rsidTr="00B4710C">
        <w:trPr>
          <w:cantSplit/>
          <w:trHeight w:val="828"/>
        </w:trPr>
        <w:tc>
          <w:tcPr>
            <w:tcW w:w="537" w:type="dxa"/>
            <w:tcBorders>
              <w:left w:val="single" w:sz="6" w:space="0" w:color="auto"/>
              <w:bottom w:val="single" w:sz="6" w:space="0" w:color="auto"/>
              <w:right w:val="single" w:sz="6" w:space="0" w:color="auto"/>
            </w:tcBorders>
          </w:tcPr>
          <w:p w:rsidR="000D0FE5" w:rsidRPr="000D0FE5" w:rsidRDefault="00B4710C" w:rsidP="00C468D1">
            <w:pPr>
              <w:jc w:val="center"/>
              <w:rPr>
                <w:rFonts w:ascii="Times New Roman" w:hAnsi="Times New Roman" w:cs="Times New Roman"/>
              </w:rPr>
            </w:pPr>
            <w:r>
              <w:rPr>
                <w:rFonts w:ascii="Times New Roman" w:hAnsi="Times New Roman" w:cs="Times New Roman"/>
              </w:rPr>
              <w:t>4</w:t>
            </w:r>
          </w:p>
        </w:tc>
        <w:tc>
          <w:tcPr>
            <w:tcW w:w="7256" w:type="dxa"/>
            <w:tcBorders>
              <w:left w:val="single" w:sz="6" w:space="0" w:color="auto"/>
              <w:bottom w:val="single" w:sz="6" w:space="0" w:color="auto"/>
              <w:right w:val="single" w:sz="6" w:space="0" w:color="auto"/>
            </w:tcBorders>
          </w:tcPr>
          <w:p w:rsidR="000D0FE5" w:rsidRPr="000D0FE5" w:rsidRDefault="000D0FE5" w:rsidP="00C468D1">
            <w:pPr>
              <w:jc w:val="both"/>
              <w:rPr>
                <w:rFonts w:ascii="Times New Roman" w:hAnsi="Times New Roman" w:cs="Times New Roman"/>
              </w:rPr>
            </w:pPr>
            <w:r w:rsidRPr="000D0FE5">
              <w:rPr>
                <w:rFonts w:ascii="Times New Roman" w:hAnsi="Times New Roman" w:cs="Times New Roman"/>
              </w:rPr>
              <w:t>Доля муниципальных служащих, прошедших ежегодную диспансеризацию</w:t>
            </w:r>
          </w:p>
        </w:tc>
        <w:tc>
          <w:tcPr>
            <w:tcW w:w="708"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C468D1">
            <w:pPr>
              <w:jc w:val="center"/>
              <w:rPr>
                <w:rFonts w:ascii="Times New Roman" w:hAnsi="Times New Roman" w:cs="Times New Roman"/>
              </w:rPr>
            </w:pPr>
          </w:p>
        </w:tc>
        <w:tc>
          <w:tcPr>
            <w:tcW w:w="997" w:type="dxa"/>
            <w:tcBorders>
              <w:left w:val="single" w:sz="6"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6" w:space="0" w:color="auto"/>
              <w:bottom w:val="single" w:sz="6" w:space="0" w:color="auto"/>
              <w:right w:val="single" w:sz="4"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3"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C468D1">
            <w:pPr>
              <w:jc w:val="center"/>
              <w:rPr>
                <w:rFonts w:ascii="Times New Roman" w:hAnsi="Times New Roman" w:cs="Times New Roman"/>
              </w:rPr>
            </w:pPr>
            <w:r w:rsidRPr="000D0FE5">
              <w:rPr>
                <w:rFonts w:ascii="Times New Roman" w:hAnsi="Times New Roman" w:cs="Times New Roman"/>
              </w:rPr>
              <w:t>100</w:t>
            </w:r>
          </w:p>
        </w:tc>
      </w:tr>
    </w:tbl>
    <w:p w:rsidR="000D0FE5" w:rsidRPr="000D0FE5" w:rsidRDefault="000D0FE5" w:rsidP="000D0FE5">
      <w:pPr>
        <w:tabs>
          <w:tab w:val="left" w:pos="12616"/>
        </w:tabs>
        <w:jc w:val="right"/>
        <w:outlineLvl w:val="1"/>
        <w:rPr>
          <w:rFonts w:ascii="Times New Roman" w:hAnsi="Times New Roman" w:cs="Times New Roman"/>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r w:rsidRPr="000C4912">
        <w:rPr>
          <w:rFonts w:ascii="Times New Roman" w:hAnsi="Times New Roman" w:cs="Times New Roman"/>
          <w:b/>
        </w:rPr>
        <w:lastRenderedPageBreak/>
        <w:t>Таблица №</w:t>
      </w:r>
      <w:r>
        <w:rPr>
          <w:rFonts w:ascii="Times New Roman" w:hAnsi="Times New Roman" w:cs="Times New Roman"/>
          <w:b/>
        </w:rPr>
        <w:t>2</w:t>
      </w:r>
    </w:p>
    <w:p w:rsidR="000C4912" w:rsidRDefault="000C4912" w:rsidP="000C4912">
      <w:pPr>
        <w:rPr>
          <w:rFonts w:ascii="Times New Roman" w:hAnsi="Times New Roman" w:cs="Times New Roman"/>
          <w:b/>
        </w:rPr>
      </w:pPr>
    </w:p>
    <w:p w:rsidR="00B4710C" w:rsidRPr="00B4710C" w:rsidRDefault="00B4710C" w:rsidP="00B4710C">
      <w:pPr>
        <w:jc w:val="right"/>
        <w:rPr>
          <w:rFonts w:ascii="Times New Roman" w:hAnsi="Times New Roman" w:cs="Times New Roman"/>
          <w:sz w:val="16"/>
          <w:szCs w:val="16"/>
        </w:rPr>
      </w:pP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Перечень</w:t>
      </w:r>
    </w:p>
    <w:p w:rsidR="00B4710C" w:rsidRDefault="000D0FE5" w:rsidP="000D0FE5">
      <w:pPr>
        <w:jc w:val="center"/>
        <w:rPr>
          <w:rFonts w:ascii="Times New Roman" w:hAnsi="Times New Roman" w:cs="Times New Roman"/>
          <w:b/>
        </w:rPr>
      </w:pPr>
      <w:r w:rsidRPr="00B4710C">
        <w:rPr>
          <w:rFonts w:ascii="Times New Roman" w:hAnsi="Times New Roman" w:cs="Times New Roman"/>
          <w:b/>
        </w:rPr>
        <w:t xml:space="preserve">основных мероприятий муниципальной программы </w:t>
      </w:r>
      <w:r w:rsidR="00B4710C">
        <w:rPr>
          <w:rFonts w:ascii="Times New Roman" w:hAnsi="Times New Roman" w:cs="Times New Roman"/>
          <w:b/>
        </w:rPr>
        <w:t xml:space="preserve">поселка Иванино </w:t>
      </w:r>
      <w:r w:rsidRPr="00B4710C">
        <w:rPr>
          <w:rFonts w:ascii="Times New Roman" w:hAnsi="Times New Roman" w:cs="Times New Roman"/>
          <w:b/>
        </w:rPr>
        <w:t xml:space="preserve">Курчатовского района Курской области </w:t>
      </w: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sidR="00B4710C">
        <w:rPr>
          <w:rFonts w:ascii="Times New Roman" w:hAnsi="Times New Roman" w:cs="Times New Roman"/>
          <w:b/>
        </w:rPr>
        <w:t xml:space="preserve"> в поселке Иванино </w:t>
      </w:r>
      <w:r w:rsidR="00B4710C" w:rsidRPr="00B4710C">
        <w:rPr>
          <w:rFonts w:ascii="Times New Roman" w:hAnsi="Times New Roman" w:cs="Times New Roman"/>
          <w:b/>
        </w:rPr>
        <w:t>Курчатовского района Курской области</w:t>
      </w:r>
      <w:r w:rsidRPr="00B4710C">
        <w:rPr>
          <w:rFonts w:ascii="Times New Roman" w:hAnsi="Times New Roman" w:cs="Times New Roman"/>
          <w:b/>
        </w:rPr>
        <w:t>»</w:t>
      </w:r>
    </w:p>
    <w:p w:rsidR="000D0FE5" w:rsidRPr="00123439" w:rsidRDefault="000D0FE5" w:rsidP="000D0FE5">
      <w:pPr>
        <w:ind w:firstLine="702"/>
        <w:jc w:val="both"/>
        <w:rPr>
          <w:rFonts w:ascii="Arial" w:hAnsi="Arial" w:cs="Arial"/>
          <w:sz w:val="20"/>
          <w:szCs w:val="20"/>
        </w:rPr>
      </w:pPr>
    </w:p>
    <w:tbl>
      <w:tblPr>
        <w:tblW w:w="14523" w:type="dxa"/>
        <w:tblInd w:w="70" w:type="dxa"/>
        <w:tblLayout w:type="fixed"/>
        <w:tblCellMar>
          <w:left w:w="70" w:type="dxa"/>
          <w:right w:w="70" w:type="dxa"/>
        </w:tblCellMar>
        <w:tblLook w:val="0000" w:firstRow="0" w:lastRow="0" w:firstColumn="0" w:lastColumn="0" w:noHBand="0" w:noVBand="0"/>
      </w:tblPr>
      <w:tblGrid>
        <w:gridCol w:w="708"/>
        <w:gridCol w:w="2616"/>
        <w:gridCol w:w="2127"/>
        <w:gridCol w:w="992"/>
        <w:gridCol w:w="992"/>
        <w:gridCol w:w="2977"/>
        <w:gridCol w:w="2126"/>
        <w:gridCol w:w="1985"/>
      </w:tblGrid>
      <w:tr w:rsidR="000D0FE5" w:rsidRPr="00B4710C" w:rsidTr="00B4710C">
        <w:trPr>
          <w:cantSplit/>
          <w:trHeight w:val="240"/>
          <w:tblHeader/>
        </w:trPr>
        <w:tc>
          <w:tcPr>
            <w:tcW w:w="708"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п/п</w:t>
            </w:r>
          </w:p>
        </w:tc>
        <w:tc>
          <w:tcPr>
            <w:tcW w:w="2616"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Номер и наименование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основного мероприятия</w:t>
            </w:r>
          </w:p>
        </w:tc>
        <w:tc>
          <w:tcPr>
            <w:tcW w:w="2127" w:type="dxa"/>
            <w:vMerge w:val="restart"/>
            <w:tcBorders>
              <w:top w:val="single" w:sz="6" w:space="0" w:color="auto"/>
              <w:left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Срок</w:t>
            </w:r>
          </w:p>
        </w:tc>
        <w:tc>
          <w:tcPr>
            <w:tcW w:w="2977"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Ожидаемый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непосредственный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результат</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 (краткое описание) </w:t>
            </w:r>
          </w:p>
        </w:tc>
        <w:tc>
          <w:tcPr>
            <w:tcW w:w="2126" w:type="dxa"/>
            <w:vMerge w:val="restart"/>
            <w:tcBorders>
              <w:top w:val="single" w:sz="6" w:space="0" w:color="auto"/>
              <w:left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Последствия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нереализации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основного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мероприятия</w:t>
            </w:r>
          </w:p>
        </w:tc>
        <w:tc>
          <w:tcPr>
            <w:tcW w:w="1985" w:type="dxa"/>
            <w:vMerge w:val="restart"/>
            <w:tcBorders>
              <w:top w:val="single" w:sz="6" w:space="0" w:color="auto"/>
              <w:left w:val="single" w:sz="4"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Связь с показателями </w:t>
            </w:r>
          </w:p>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 xml:space="preserve">муниципальной программы </w:t>
            </w:r>
          </w:p>
          <w:p w:rsidR="000D0FE5" w:rsidRPr="00B4710C" w:rsidRDefault="000D0FE5" w:rsidP="00C468D1">
            <w:pPr>
              <w:jc w:val="center"/>
              <w:rPr>
                <w:rFonts w:ascii="Times New Roman" w:hAnsi="Times New Roman" w:cs="Times New Roman"/>
              </w:rPr>
            </w:pPr>
          </w:p>
          <w:p w:rsidR="000D0FE5" w:rsidRPr="00B4710C" w:rsidRDefault="000D0FE5" w:rsidP="00C468D1">
            <w:pPr>
              <w:jc w:val="center"/>
              <w:rPr>
                <w:rFonts w:ascii="Times New Roman" w:hAnsi="Times New Roman" w:cs="Times New Roman"/>
              </w:rPr>
            </w:pPr>
          </w:p>
        </w:tc>
      </w:tr>
      <w:tr w:rsidR="000D0FE5" w:rsidRPr="00B4710C" w:rsidTr="00B4710C">
        <w:trPr>
          <w:cantSplit/>
          <w:trHeight w:val="165"/>
          <w:tblHeader/>
        </w:trPr>
        <w:tc>
          <w:tcPr>
            <w:tcW w:w="708" w:type="dxa"/>
            <w:vMerge/>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2616"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7"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начала реализации</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окончания реализации</w:t>
            </w:r>
          </w:p>
        </w:tc>
        <w:tc>
          <w:tcPr>
            <w:tcW w:w="2977" w:type="dxa"/>
            <w:vMerge/>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c>
          <w:tcPr>
            <w:tcW w:w="2126" w:type="dxa"/>
            <w:vMerge/>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p>
        </w:tc>
        <w:tc>
          <w:tcPr>
            <w:tcW w:w="1985" w:type="dxa"/>
            <w:vMerge/>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p>
        </w:tc>
      </w:tr>
      <w:tr w:rsidR="000D0FE5" w:rsidRPr="00B4710C" w:rsidTr="00B4710C">
        <w:trPr>
          <w:cantSplit/>
          <w:trHeight w:val="66"/>
          <w:tblHeader/>
        </w:trPr>
        <w:tc>
          <w:tcPr>
            <w:tcW w:w="708" w:type="dxa"/>
            <w:tcBorders>
              <w:left w:val="single" w:sz="6" w:space="0" w:color="auto"/>
              <w:bottom w:val="single" w:sz="4"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w:t>
            </w:r>
          </w:p>
        </w:tc>
        <w:tc>
          <w:tcPr>
            <w:tcW w:w="2127"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4</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5</w:t>
            </w:r>
          </w:p>
        </w:tc>
        <w:tc>
          <w:tcPr>
            <w:tcW w:w="2977" w:type="dxa"/>
            <w:tcBorders>
              <w:left w:val="single" w:sz="6"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6</w:t>
            </w:r>
          </w:p>
        </w:tc>
        <w:tc>
          <w:tcPr>
            <w:tcW w:w="2126" w:type="dxa"/>
            <w:tcBorders>
              <w:left w:val="single" w:sz="6" w:space="0" w:color="auto"/>
              <w:bottom w:val="single" w:sz="6" w:space="0" w:color="auto"/>
              <w:right w:val="single" w:sz="4"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7</w:t>
            </w:r>
          </w:p>
        </w:tc>
        <w:tc>
          <w:tcPr>
            <w:tcW w:w="1985" w:type="dxa"/>
            <w:tcBorders>
              <w:left w:val="single" w:sz="4" w:space="0" w:color="auto"/>
              <w:bottom w:val="single" w:sz="6" w:space="0" w:color="auto"/>
              <w:right w:val="single" w:sz="6" w:space="0" w:color="auto"/>
            </w:tcBorders>
            <w:vAlign w:val="center"/>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8</w:t>
            </w:r>
          </w:p>
        </w:tc>
      </w:tr>
      <w:tr w:rsidR="000D0FE5" w:rsidRPr="00B4710C" w:rsidTr="00B4710C">
        <w:tc>
          <w:tcPr>
            <w:tcW w:w="14523" w:type="dxa"/>
            <w:gridSpan w:val="8"/>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center"/>
              <w:rPr>
                <w:rFonts w:ascii="Times New Roman" w:hAnsi="Times New Roman" w:cs="Times New Roman"/>
                <w:b/>
              </w:rPr>
            </w:pPr>
            <w:r w:rsidRPr="00B4710C">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rPr>
                <w:rFonts w:ascii="Times New Roman" w:hAnsi="Times New Roman" w:cs="Times New Roman"/>
              </w:rPr>
            </w:pPr>
            <w:r w:rsidRPr="00B4710C">
              <w:rPr>
                <w:rFonts w:ascii="Times New Roman" w:hAnsi="Times New Roman" w:cs="Times New Roman"/>
                <w:color w:val="000000"/>
              </w:rPr>
              <w:t xml:space="preserve">Обеспечение развития муниципальной службы, состоящее из </w:t>
            </w:r>
            <w:r w:rsidRPr="00B4710C">
              <w:rPr>
                <w:rFonts w:ascii="Times New Roman" w:hAnsi="Times New Roman" w:cs="Times New Roman"/>
              </w:rPr>
              <w:t>направлений:</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Обеспечение выполнения целей, задач и показателей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Доля достигнутых целевых показателей (индикаторов) муниципальной программы к общему 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1</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ind w:firstLine="76"/>
              <w:rPr>
                <w:rFonts w:ascii="Times New Roman" w:hAnsi="Times New Roman" w:cs="Times New Roman"/>
              </w:rPr>
            </w:pPr>
            <w:r w:rsidRPr="00B4710C">
              <w:rPr>
                <w:rFonts w:ascii="Times New Roman" w:hAnsi="Times New Roman" w:cs="Times New Roman"/>
              </w:rPr>
              <w:t xml:space="preserve">Обеспечение деятельности и выполнение функций органа местного самоуправления </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Обеспечение выполнения целей, задач и показателей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rPr>
            </w:pPr>
            <w:r w:rsidRPr="00B4710C">
              <w:rPr>
                <w:rFonts w:ascii="Times New Roman" w:hAnsi="Times New Roman" w:cs="Times New Roman"/>
              </w:rPr>
              <w:t xml:space="preserve">Доля достигнутых целевых показателей (индикаторов) муниципальной программы к общему </w:t>
            </w:r>
            <w:r w:rsidRPr="00B4710C">
              <w:rPr>
                <w:rFonts w:ascii="Times New Roman" w:hAnsi="Times New Roman" w:cs="Times New Roman"/>
              </w:rPr>
              <w:lastRenderedPageBreak/>
              <w:t>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B4710C" w:rsidP="00C468D1">
            <w:pPr>
              <w:jc w:val="center"/>
              <w:rPr>
                <w:rFonts w:ascii="Times New Roman" w:hAnsi="Times New Roman" w:cs="Times New Roman"/>
              </w:rPr>
            </w:pPr>
            <w:r>
              <w:rPr>
                <w:rFonts w:ascii="Times New Roman" w:hAnsi="Times New Roman" w:cs="Times New Roman"/>
              </w:rPr>
              <w:lastRenderedPageBreak/>
              <w:t>2</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shd w:val="clear" w:color="auto" w:fill="FFFFFF"/>
              <w:jc w:val="both"/>
              <w:rPr>
                <w:rFonts w:ascii="Times New Roman" w:hAnsi="Times New Roman" w:cs="Times New Roman"/>
                <w:color w:val="000000"/>
              </w:rPr>
            </w:pPr>
            <w:r w:rsidRPr="00B4710C">
              <w:rPr>
                <w:rFonts w:ascii="Times New Roman" w:hAnsi="Times New Roman" w:cs="Times New Roman"/>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0D0FE5" w:rsidRPr="00B4710C" w:rsidRDefault="000D0FE5" w:rsidP="00C468D1">
            <w:pPr>
              <w:jc w:val="both"/>
              <w:rPr>
                <w:rFonts w:ascii="Times New Roman"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Увеличение удельного веса муниципальных служащих, принявших участие в семинарах и совещаниях по вопросам муниципальной службы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Низкий уровень правовой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грамотности </w:t>
            </w:r>
          </w:p>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color w:val="000000"/>
              </w:rPr>
              <w:t>Удельный вес муниципальных служащих, принявших участие в семинарах</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3</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rPr>
            </w:pPr>
            <w:r w:rsidRPr="00B4710C">
              <w:rPr>
                <w:rFonts w:ascii="Times New Roman" w:hAnsi="Times New Roman" w:cs="Times New Roman"/>
              </w:rPr>
              <w:t>Внедрение современных методов оценки профессиональных знаний и навыков муниципальных служащих при проведении аттестации</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C468D1">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506EC1">
            <w:pPr>
              <w:rPr>
                <w:rFonts w:ascii="Times New Roman" w:hAnsi="Times New Roman" w:cs="Times New Roman"/>
              </w:rPr>
            </w:pPr>
            <w:r w:rsidRPr="00B4710C">
              <w:rPr>
                <w:rFonts w:ascii="Times New Roman" w:hAnsi="Times New Roman" w:cs="Times New Roman"/>
                <w:lang w:eastAsia="en-US"/>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rPr>
                <w:rFonts w:ascii="Times New Roman" w:hAnsi="Times New Roman" w:cs="Times New Roman"/>
                <w:lang w:eastAsia="en-US"/>
              </w:rPr>
            </w:pPr>
            <w:r w:rsidRPr="00B4710C">
              <w:rPr>
                <w:rFonts w:ascii="Times New Roman" w:hAnsi="Times New Roman" w:cs="Times New Roman"/>
                <w:lang w:eastAsia="en-US"/>
              </w:rPr>
              <w:t>Низкий уровень профессиональной служебной деятельности</w:t>
            </w:r>
          </w:p>
          <w:p w:rsidR="000D0FE5" w:rsidRPr="00B4710C" w:rsidRDefault="000D0FE5" w:rsidP="00C468D1">
            <w:pPr>
              <w:rPr>
                <w:rFonts w:ascii="Times New Roman" w:hAnsi="Times New Roman" w:cs="Times New Roman"/>
              </w:rPr>
            </w:pPr>
            <w:r w:rsidRPr="00B4710C">
              <w:rPr>
                <w:rFonts w:ascii="Times New Roman" w:hAnsi="Times New Roman" w:cs="Times New Roman"/>
                <w:lang w:eastAsia="en-US"/>
              </w:rPr>
              <w:t xml:space="preserve">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Удельный вес муниципальных служащих, прошедших аттестацию</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C468D1">
            <w:pPr>
              <w:jc w:val="center"/>
              <w:rPr>
                <w:rFonts w:ascii="Times New Roman" w:hAnsi="Times New Roman" w:cs="Times New Roman"/>
              </w:rPr>
            </w:pPr>
            <w:r>
              <w:rPr>
                <w:rFonts w:ascii="Times New Roman" w:hAnsi="Times New Roman" w:cs="Times New Roman"/>
              </w:rPr>
              <w:t>4</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t xml:space="preserve">Проведение ежегодной </w:t>
            </w:r>
            <w:r w:rsidRPr="00B4710C">
              <w:rPr>
                <w:rFonts w:ascii="Times New Roman" w:hAnsi="Times New Roman" w:cs="Times New Roman"/>
              </w:rPr>
              <w:lastRenderedPageBreak/>
              <w:t>диспансеризации муниципальных служащих</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lastRenderedPageBreak/>
              <w:t xml:space="preserve">Администрация </w:t>
            </w:r>
          </w:p>
          <w:p w:rsidR="000D0FE5" w:rsidRPr="00B4710C" w:rsidRDefault="00B4710C" w:rsidP="00506EC1">
            <w:pPr>
              <w:rPr>
                <w:rFonts w:ascii="Times New Roman" w:hAnsi="Times New Roman" w:cs="Times New Roman"/>
              </w:rPr>
            </w:pPr>
            <w:r>
              <w:rPr>
                <w:rFonts w:ascii="Times New Roman" w:hAnsi="Times New Roman" w:cs="Times New Roman"/>
              </w:rPr>
              <w:lastRenderedPageBreak/>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lastRenderedPageBreak/>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506EC1" w:rsidRDefault="000D0FE5" w:rsidP="00506EC1">
            <w:pPr>
              <w:pStyle w:val="ConsPlusCell"/>
              <w:rPr>
                <w:rFonts w:ascii="Times New Roman" w:hAnsi="Times New Roman" w:cs="Times New Roman"/>
              </w:rPr>
            </w:pPr>
            <w:r w:rsidRPr="00506EC1">
              <w:rPr>
                <w:rFonts w:ascii="Times New Roman" w:hAnsi="Times New Roman" w:cs="Times New Roman"/>
              </w:rPr>
              <w:t xml:space="preserve">предупреждение рисков </w:t>
            </w:r>
            <w:r w:rsidRPr="00506EC1">
              <w:rPr>
                <w:rFonts w:ascii="Times New Roman" w:hAnsi="Times New Roman" w:cs="Times New Roman"/>
              </w:rPr>
              <w:lastRenderedPageBreak/>
              <w:t>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муниципального служащего</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pStyle w:val="ConsPlusCell"/>
              <w:jc w:val="center"/>
              <w:rPr>
                <w:rFonts w:ascii="Times New Roman" w:eastAsia="Calibri" w:hAnsi="Times New Roman" w:cs="Times New Roman"/>
                <w:lang w:eastAsia="en-US"/>
              </w:rPr>
            </w:pPr>
            <w:r w:rsidRPr="00B4710C">
              <w:rPr>
                <w:rFonts w:ascii="Times New Roman" w:eastAsia="Calibri" w:hAnsi="Times New Roman" w:cs="Times New Roman"/>
                <w:lang w:eastAsia="en-US"/>
              </w:rPr>
              <w:lastRenderedPageBreak/>
              <w:t xml:space="preserve">Неэффективная </w:t>
            </w:r>
            <w:r w:rsidRPr="00B4710C">
              <w:rPr>
                <w:rFonts w:ascii="Times New Roman" w:eastAsia="Calibri" w:hAnsi="Times New Roman" w:cs="Times New Roman"/>
                <w:lang w:eastAsia="en-US"/>
              </w:rPr>
              <w:lastRenderedPageBreak/>
              <w:t>деятельность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C468D1">
            <w:pPr>
              <w:jc w:val="both"/>
              <w:rPr>
                <w:rFonts w:ascii="Times New Roman" w:hAnsi="Times New Roman" w:cs="Times New Roman"/>
              </w:rPr>
            </w:pPr>
            <w:r w:rsidRPr="00B4710C">
              <w:rPr>
                <w:rFonts w:ascii="Times New Roman" w:hAnsi="Times New Roman" w:cs="Times New Roman"/>
              </w:rPr>
              <w:lastRenderedPageBreak/>
              <w:t xml:space="preserve">Удельный вес </w:t>
            </w:r>
            <w:r w:rsidRPr="00B4710C">
              <w:rPr>
                <w:rFonts w:ascii="Times New Roman" w:hAnsi="Times New Roman" w:cs="Times New Roman"/>
              </w:rPr>
              <w:lastRenderedPageBreak/>
              <w:t>муниципальных служащих, прошедших ежегодную диспансеризацию</w:t>
            </w:r>
          </w:p>
        </w:tc>
      </w:tr>
    </w:tbl>
    <w:p w:rsidR="000D0FE5" w:rsidRPr="00123439" w:rsidRDefault="000D0FE5" w:rsidP="000D0FE5">
      <w:pPr>
        <w:jc w:val="right"/>
        <w:rPr>
          <w:rFonts w:ascii="Arial" w:hAnsi="Arial" w:cs="Arial"/>
        </w:rPr>
        <w:sectPr w:rsidR="000D0FE5" w:rsidRPr="00123439" w:rsidSect="00C468D1">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bookmarkStart w:id="1" w:name="Par478"/>
      <w:bookmarkEnd w:id="1"/>
      <w:r w:rsidRPr="000C4912">
        <w:rPr>
          <w:rFonts w:ascii="Times New Roman" w:hAnsi="Times New Roman" w:cs="Times New Roman"/>
          <w:b/>
        </w:rPr>
        <w:lastRenderedPageBreak/>
        <w:t>Таблица №</w:t>
      </w:r>
      <w:r>
        <w:rPr>
          <w:rFonts w:ascii="Times New Roman" w:hAnsi="Times New Roman" w:cs="Times New Roman"/>
          <w:b/>
        </w:rPr>
        <w:t>3</w:t>
      </w:r>
    </w:p>
    <w:p w:rsidR="000D0FE5" w:rsidRPr="00506EC1" w:rsidRDefault="000D0FE5" w:rsidP="000D0FE5">
      <w:pPr>
        <w:jc w:val="center"/>
        <w:rPr>
          <w:rFonts w:ascii="Times New Roman" w:hAnsi="Times New Roman" w:cs="Times New Roman"/>
          <w:b/>
        </w:rPr>
      </w:pP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Сведения</w:t>
      </w: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об основных мерах правового регулирования в сфере</w:t>
      </w:r>
    </w:p>
    <w:p w:rsidR="00506EC1" w:rsidRDefault="000D0FE5" w:rsidP="00506EC1">
      <w:pPr>
        <w:jc w:val="center"/>
        <w:rPr>
          <w:rFonts w:ascii="Times New Roman" w:hAnsi="Times New Roman" w:cs="Times New Roman"/>
          <w:b/>
        </w:rPr>
      </w:pPr>
      <w:r w:rsidRPr="00506EC1">
        <w:rPr>
          <w:rFonts w:ascii="Times New Roman" w:hAnsi="Times New Roman" w:cs="Times New Roman"/>
          <w:b/>
        </w:rPr>
        <w:t xml:space="preserve">реализации муниципальной программы </w:t>
      </w:r>
      <w:r w:rsidR="00506EC1">
        <w:rPr>
          <w:rFonts w:ascii="Times New Roman" w:hAnsi="Times New Roman" w:cs="Times New Roman"/>
          <w:b/>
        </w:rPr>
        <w:t xml:space="preserve">поселка Иванино </w:t>
      </w:r>
      <w:r w:rsidR="00506EC1" w:rsidRPr="00B4710C">
        <w:rPr>
          <w:rFonts w:ascii="Times New Roman" w:hAnsi="Times New Roman" w:cs="Times New Roman"/>
          <w:b/>
        </w:rPr>
        <w:t xml:space="preserve">Курчатовского района Курской области </w:t>
      </w:r>
    </w:p>
    <w:p w:rsidR="000D0FE5" w:rsidRPr="00506EC1" w:rsidRDefault="00506EC1" w:rsidP="00506EC1">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w:t>
      </w:r>
      <w:r w:rsidRPr="00B4710C">
        <w:rPr>
          <w:rFonts w:ascii="Times New Roman" w:hAnsi="Times New Roman" w:cs="Times New Roman"/>
          <w:b/>
        </w:rPr>
        <w:t>Курчатовского района Курской области»</w:t>
      </w:r>
    </w:p>
    <w:p w:rsidR="000D0FE5" w:rsidRPr="00506EC1" w:rsidRDefault="000D0FE5" w:rsidP="000D0FE5">
      <w:pPr>
        <w:ind w:firstLine="540"/>
        <w:jc w:val="both"/>
        <w:rPr>
          <w:rFonts w:ascii="Times New Roman" w:hAnsi="Times New Roman" w:cs="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6"/>
        <w:gridCol w:w="1762"/>
        <w:gridCol w:w="3686"/>
        <w:gridCol w:w="1923"/>
        <w:gridCol w:w="1984"/>
      </w:tblGrid>
      <w:tr w:rsidR="000D0FE5" w:rsidRPr="00506EC1" w:rsidTr="00506EC1">
        <w:trPr>
          <w:trHeight w:val="800"/>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 № </w:t>
            </w:r>
            <w:r w:rsidRPr="00506EC1">
              <w:rPr>
                <w:rFonts w:ascii="Times New Roman" w:hAnsi="Times New Roman" w:cs="Times New Roman"/>
              </w:rPr>
              <w:br/>
              <w:t>п/п</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Вид      нормативного</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правового акта</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Основные положения     нормативного правового акта</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 xml:space="preserve">Ответственный исполнитель, </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506EC1" w:rsidP="00C468D1">
            <w:pPr>
              <w:jc w:val="center"/>
              <w:rPr>
                <w:rFonts w:ascii="Times New Roman" w:hAnsi="Times New Roman" w:cs="Times New Roman"/>
              </w:rPr>
            </w:pPr>
            <w:r>
              <w:rPr>
                <w:rFonts w:ascii="Times New Roman" w:hAnsi="Times New Roman" w:cs="Times New Roman"/>
              </w:rPr>
              <w:t>Ожидаемые</w:t>
            </w:r>
            <w:r w:rsidR="000D0FE5" w:rsidRPr="00506EC1">
              <w:rPr>
                <w:rFonts w:ascii="Times New Roman" w:hAnsi="Times New Roman" w:cs="Times New Roman"/>
              </w:rPr>
              <w:t xml:space="preserve"> сроки    </w:t>
            </w:r>
            <w:r w:rsidR="000D0FE5" w:rsidRPr="00506EC1">
              <w:rPr>
                <w:rFonts w:ascii="Times New Roman" w:hAnsi="Times New Roman" w:cs="Times New Roman"/>
              </w:rPr>
              <w:br/>
              <w:t xml:space="preserve">  принятия</w:t>
            </w:r>
          </w:p>
        </w:tc>
      </w:tr>
      <w:tr w:rsidR="000D0FE5" w:rsidRPr="00506EC1" w:rsidTr="00506EC1">
        <w:trPr>
          <w:trHeight w:val="296"/>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1</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2</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3</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4</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5</w:t>
            </w:r>
          </w:p>
        </w:tc>
      </w:tr>
      <w:tr w:rsidR="000D0FE5" w:rsidRPr="00506EC1" w:rsidTr="00C468D1">
        <w:trPr>
          <w:trHeight w:val="296"/>
          <w:tblHeade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 xml:space="preserve">Подпрограмма </w:t>
            </w:r>
          </w:p>
          <w:p w:rsidR="000D0FE5" w:rsidRPr="00506EC1" w:rsidRDefault="000D0FE5" w:rsidP="00C468D1">
            <w:pPr>
              <w:jc w:val="center"/>
              <w:rPr>
                <w:rFonts w:ascii="Times New Roman" w:hAnsi="Times New Roman" w:cs="Times New Roman"/>
                <w:b/>
              </w:rPr>
            </w:pPr>
            <w:r w:rsidRPr="00506EC1">
              <w:rPr>
                <w:rFonts w:ascii="Times New Roman" w:hAnsi="Times New Roman" w:cs="Times New Roman"/>
                <w:b/>
              </w:rPr>
              <w:t>«</w:t>
            </w:r>
            <w:r w:rsidR="00506EC1" w:rsidRPr="00BA1912">
              <w:rPr>
                <w:rFonts w:ascii="Times New Roman" w:hAnsi="Times New Roman"/>
                <w:b/>
                <w:snapToGrid w:val="0"/>
                <w:color w:val="000000"/>
              </w:rPr>
              <w:t>Реализация мероприятий, направленных на развитие муниципальной службы</w:t>
            </w:r>
            <w:r w:rsidR="00506EC1" w:rsidRPr="00BA1912">
              <w:rPr>
                <w:rFonts w:ascii="Times New Roman" w:hAnsi="Times New Roman"/>
                <w:b/>
              </w:rPr>
              <w:t xml:space="preserve"> в поселке Иванино Курчатовского района Курской области на 2020-2025 годы</w:t>
            </w:r>
            <w:r w:rsidRPr="00506EC1">
              <w:rPr>
                <w:rFonts w:ascii="Times New Roman" w:hAnsi="Times New Roman" w:cs="Times New Roman"/>
                <w:b/>
              </w:rPr>
              <w:t>»</w:t>
            </w:r>
          </w:p>
        </w:tc>
      </w:tr>
      <w:tr w:rsidR="000D0FE5" w:rsidRPr="00506EC1" w:rsidTr="00506EC1">
        <w:trPr>
          <w:tblCellSpacing w:w="5" w:type="nil"/>
        </w:trPr>
        <w:tc>
          <w:tcPr>
            <w:tcW w:w="426" w:type="dxa"/>
            <w:tcBorders>
              <w:left w:val="single" w:sz="4" w:space="0" w:color="auto"/>
              <w:bottom w:val="single" w:sz="4" w:space="0" w:color="auto"/>
              <w:right w:val="single" w:sz="4" w:space="0" w:color="auto"/>
            </w:tcBorders>
          </w:tcPr>
          <w:p w:rsidR="000D0FE5" w:rsidRPr="00506EC1" w:rsidRDefault="000D0FE5" w:rsidP="000D0FE5">
            <w:pPr>
              <w:numPr>
                <w:ilvl w:val="0"/>
                <w:numId w:val="8"/>
              </w:numPr>
              <w:ind w:left="0" w:firstLine="0"/>
              <w:jc w:val="center"/>
              <w:rPr>
                <w:rFonts w:ascii="Times New Roman" w:hAnsi="Times New Roman" w:cs="Times New Roman"/>
              </w:rPr>
            </w:pPr>
          </w:p>
        </w:tc>
        <w:tc>
          <w:tcPr>
            <w:tcW w:w="1762" w:type="dxa"/>
            <w:tcBorders>
              <w:left w:val="single" w:sz="4" w:space="0" w:color="auto"/>
              <w:bottom w:val="single" w:sz="4" w:space="0" w:color="auto"/>
              <w:right w:val="single" w:sz="4" w:space="0" w:color="auto"/>
            </w:tcBorders>
          </w:tcPr>
          <w:p w:rsidR="000D0FE5" w:rsidRPr="00506EC1" w:rsidRDefault="006772F7" w:rsidP="00C468D1">
            <w:pPr>
              <w:rPr>
                <w:rFonts w:ascii="Times New Roman" w:hAnsi="Times New Roman" w:cs="Times New Roman"/>
              </w:rPr>
            </w:pPr>
            <w:r>
              <w:rPr>
                <w:rFonts w:ascii="Times New Roman" w:hAnsi="Times New Roman" w:cs="Times New Roman"/>
              </w:rPr>
              <w:t>Решение Собрания депутатов поселка Иванино</w:t>
            </w:r>
            <w:r w:rsidR="000D0FE5" w:rsidRPr="00506EC1">
              <w:rPr>
                <w:rFonts w:ascii="Times New Roman" w:hAnsi="Times New Roman" w:cs="Times New Roman"/>
              </w:rPr>
              <w:t xml:space="preserve"> Курчатовского района Курской области </w:t>
            </w:r>
          </w:p>
        </w:tc>
        <w:tc>
          <w:tcPr>
            <w:tcW w:w="3686" w:type="dxa"/>
            <w:tcBorders>
              <w:left w:val="single" w:sz="4" w:space="0" w:color="auto"/>
              <w:bottom w:val="single" w:sz="4" w:space="0" w:color="auto"/>
              <w:right w:val="single" w:sz="4" w:space="0" w:color="auto"/>
            </w:tcBorders>
          </w:tcPr>
          <w:p w:rsidR="006772F7" w:rsidRDefault="000D0FE5" w:rsidP="006772F7">
            <w:pPr>
              <w:pStyle w:val="1"/>
              <w:rPr>
                <w:rFonts w:ascii="Times New Roman" w:hAnsi="Times New Roman" w:cs="Times New Roman"/>
              </w:rPr>
            </w:pPr>
            <w:r w:rsidRPr="00506EC1">
              <w:rPr>
                <w:rFonts w:ascii="Times New Roman" w:hAnsi="Times New Roman" w:cs="Times New Roman"/>
              </w:rPr>
              <w:t xml:space="preserve">О внесении изменений и дополнений в </w:t>
            </w:r>
            <w:r w:rsidR="006772F7">
              <w:rPr>
                <w:rFonts w:ascii="Times New Roman" w:hAnsi="Times New Roman" w:cs="Times New Roman"/>
              </w:rPr>
              <w:t>решение Собрания депутатов поселка Иванино</w:t>
            </w:r>
            <w:r w:rsidRPr="00506EC1">
              <w:rPr>
                <w:rFonts w:ascii="Times New Roman" w:hAnsi="Times New Roman" w:cs="Times New Roman"/>
              </w:rPr>
              <w:t xml:space="preserve"> Курчатовского района Курской области от 3</w:t>
            </w:r>
            <w:r w:rsidR="006772F7">
              <w:rPr>
                <w:rFonts w:ascii="Times New Roman" w:hAnsi="Times New Roman" w:cs="Times New Roman"/>
              </w:rPr>
              <w:t>0</w:t>
            </w:r>
            <w:r w:rsidRPr="00506EC1">
              <w:rPr>
                <w:rFonts w:ascii="Times New Roman" w:hAnsi="Times New Roman" w:cs="Times New Roman"/>
              </w:rPr>
              <w:t>.</w:t>
            </w:r>
            <w:r w:rsidR="006772F7">
              <w:rPr>
                <w:rFonts w:ascii="Times New Roman" w:hAnsi="Times New Roman" w:cs="Times New Roman"/>
              </w:rPr>
              <w:t>12</w:t>
            </w:r>
            <w:r w:rsidRPr="00506EC1">
              <w:rPr>
                <w:rFonts w:ascii="Times New Roman" w:hAnsi="Times New Roman" w:cs="Times New Roman"/>
              </w:rPr>
              <w:t>.201</w:t>
            </w:r>
            <w:r w:rsidR="006772F7">
              <w:rPr>
                <w:rFonts w:ascii="Times New Roman" w:hAnsi="Times New Roman" w:cs="Times New Roman"/>
              </w:rPr>
              <w:t>4</w:t>
            </w:r>
            <w:r w:rsidRPr="00506EC1">
              <w:rPr>
                <w:rFonts w:ascii="Times New Roman" w:hAnsi="Times New Roman" w:cs="Times New Roman"/>
              </w:rPr>
              <w:t>г. №</w:t>
            </w:r>
            <w:r w:rsidR="006772F7">
              <w:rPr>
                <w:rFonts w:ascii="Times New Roman" w:hAnsi="Times New Roman" w:cs="Times New Roman"/>
              </w:rPr>
              <w:t>32</w:t>
            </w:r>
            <w:r w:rsidRPr="00506EC1">
              <w:rPr>
                <w:rFonts w:ascii="Times New Roman" w:hAnsi="Times New Roman" w:cs="Times New Roman"/>
              </w:rPr>
              <w:t xml:space="preserve"> «</w:t>
            </w:r>
            <w:r w:rsidR="006772F7" w:rsidRPr="000F34BC">
              <w:rPr>
                <w:rFonts w:ascii="Times New Roman" w:hAnsi="Times New Roman" w:cs="Times New Roman"/>
              </w:rPr>
              <w:t>Об утверждении Положения</w:t>
            </w:r>
          </w:p>
          <w:p w:rsidR="006772F7" w:rsidRDefault="006772F7" w:rsidP="006772F7">
            <w:pPr>
              <w:pStyle w:val="1"/>
              <w:rPr>
                <w:rFonts w:ascii="Times New Roman" w:hAnsi="Times New Roman" w:cs="Times New Roman"/>
              </w:rPr>
            </w:pPr>
            <w:r w:rsidRPr="000F34BC">
              <w:rPr>
                <w:rFonts w:ascii="Times New Roman" w:hAnsi="Times New Roman" w:cs="Times New Roman"/>
              </w:rPr>
              <w:t>о кадровом резерве</w:t>
            </w:r>
            <w:r>
              <w:rPr>
                <w:rFonts w:ascii="Times New Roman" w:hAnsi="Times New Roman" w:cs="Times New Roman"/>
              </w:rPr>
              <w:t xml:space="preserve"> </w:t>
            </w:r>
            <w:r w:rsidRPr="000F34BC">
              <w:rPr>
                <w:rFonts w:ascii="Times New Roman" w:hAnsi="Times New Roman" w:cs="Times New Roman"/>
              </w:rPr>
              <w:t xml:space="preserve">на муниципальной </w:t>
            </w:r>
          </w:p>
          <w:p w:rsidR="006772F7" w:rsidRDefault="006772F7" w:rsidP="006772F7">
            <w:pPr>
              <w:pStyle w:val="1"/>
              <w:rPr>
                <w:rFonts w:ascii="Times New Roman" w:hAnsi="Times New Roman" w:cs="Times New Roman"/>
              </w:rPr>
            </w:pPr>
            <w:r w:rsidRPr="000F34BC">
              <w:rPr>
                <w:rFonts w:ascii="Times New Roman" w:hAnsi="Times New Roman" w:cs="Times New Roman"/>
              </w:rPr>
              <w:t xml:space="preserve">службе в </w:t>
            </w:r>
            <w:r>
              <w:rPr>
                <w:rFonts w:ascii="Times New Roman" w:hAnsi="Times New Roman" w:cs="Times New Roman"/>
              </w:rPr>
              <w:t xml:space="preserve">администрации поселка Иванино </w:t>
            </w:r>
          </w:p>
          <w:p w:rsidR="000D0FE5" w:rsidRPr="00506EC1" w:rsidRDefault="006772F7" w:rsidP="006772F7">
            <w:pPr>
              <w:rPr>
                <w:rFonts w:ascii="Times New Roman" w:hAnsi="Times New Roman" w:cs="Times New Roman"/>
              </w:rPr>
            </w:pPr>
            <w:r>
              <w:rPr>
                <w:rFonts w:ascii="Times New Roman" w:hAnsi="Times New Roman" w:cs="Times New Roman"/>
              </w:rPr>
              <w:t>Курчатовск</w:t>
            </w:r>
            <w:r w:rsidRPr="000F34BC">
              <w:rPr>
                <w:rFonts w:ascii="Times New Roman" w:hAnsi="Times New Roman" w:cs="Times New Roman"/>
              </w:rPr>
              <w:t>ого района Курской области</w:t>
            </w:r>
            <w:r w:rsidR="000D0FE5" w:rsidRPr="00506EC1">
              <w:rPr>
                <w:rFonts w:ascii="Times New Roman" w:hAnsi="Times New Roman" w:cs="Times New Roman"/>
              </w:rPr>
              <w:t>»</w:t>
            </w:r>
          </w:p>
        </w:tc>
        <w:tc>
          <w:tcPr>
            <w:tcW w:w="1923" w:type="dxa"/>
            <w:tcBorders>
              <w:left w:val="single" w:sz="4" w:space="0" w:color="auto"/>
              <w:bottom w:val="single" w:sz="4" w:space="0" w:color="auto"/>
              <w:right w:val="single" w:sz="4" w:space="0" w:color="auto"/>
            </w:tcBorders>
          </w:tcPr>
          <w:p w:rsidR="000D0FE5" w:rsidRPr="00506EC1" w:rsidRDefault="000D0FE5" w:rsidP="00C468D1">
            <w:pPr>
              <w:rPr>
                <w:rFonts w:ascii="Times New Roman" w:hAnsi="Times New Roman" w:cs="Times New Roman"/>
              </w:rPr>
            </w:pPr>
            <w:r w:rsidRPr="00506EC1">
              <w:rPr>
                <w:rFonts w:ascii="Times New Roman" w:hAnsi="Times New Roman" w:cs="Times New Roman"/>
              </w:rPr>
              <w:t xml:space="preserve">Администрации </w:t>
            </w:r>
            <w:r w:rsidR="006772F7">
              <w:rPr>
                <w:rFonts w:ascii="Times New Roman" w:hAnsi="Times New Roman" w:cs="Times New Roman"/>
              </w:rPr>
              <w:t>поселка Иванино</w:t>
            </w:r>
            <w:r w:rsidR="006772F7" w:rsidRPr="00506EC1">
              <w:rPr>
                <w:rFonts w:ascii="Times New Roman" w:hAnsi="Times New Roman" w:cs="Times New Roman"/>
              </w:rPr>
              <w:t xml:space="preserve"> </w:t>
            </w:r>
            <w:r w:rsidRPr="00506EC1">
              <w:rPr>
                <w:rFonts w:ascii="Times New Roman" w:hAnsi="Times New Roman" w:cs="Times New Roman"/>
              </w:rPr>
              <w:t>Курчатовского района Курской области</w:t>
            </w:r>
          </w:p>
        </w:tc>
        <w:tc>
          <w:tcPr>
            <w:tcW w:w="1984" w:type="dxa"/>
            <w:tcBorders>
              <w:left w:val="single" w:sz="4" w:space="0" w:color="auto"/>
              <w:bottom w:val="single" w:sz="4" w:space="0" w:color="auto"/>
              <w:right w:val="single" w:sz="4" w:space="0" w:color="auto"/>
            </w:tcBorders>
          </w:tcPr>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20</w:t>
            </w:r>
            <w:r w:rsidR="00506EC1">
              <w:rPr>
                <w:rFonts w:ascii="Times New Roman" w:hAnsi="Times New Roman" w:cs="Times New Roman"/>
              </w:rPr>
              <w:t>20</w:t>
            </w:r>
            <w:r w:rsidRPr="00506EC1">
              <w:rPr>
                <w:rFonts w:ascii="Times New Roman" w:hAnsi="Times New Roman" w:cs="Times New Roman"/>
              </w:rPr>
              <w:t xml:space="preserve"> - 2025 гг.</w:t>
            </w:r>
          </w:p>
          <w:p w:rsidR="000D0FE5" w:rsidRPr="00506EC1" w:rsidRDefault="000D0FE5" w:rsidP="00C468D1">
            <w:pPr>
              <w:jc w:val="center"/>
              <w:rPr>
                <w:rFonts w:ascii="Times New Roman" w:hAnsi="Times New Roman" w:cs="Times New Roman"/>
              </w:rPr>
            </w:pPr>
            <w:r w:rsidRPr="00506EC1">
              <w:rPr>
                <w:rFonts w:ascii="Times New Roman" w:hAnsi="Times New Roman" w:cs="Times New Roman"/>
              </w:rPr>
              <w:t>(по мере необходимости)</w:t>
            </w:r>
          </w:p>
          <w:p w:rsidR="000D0FE5" w:rsidRPr="00506EC1" w:rsidRDefault="000D0FE5" w:rsidP="00C468D1">
            <w:pPr>
              <w:jc w:val="center"/>
              <w:rPr>
                <w:rFonts w:ascii="Times New Roman" w:hAnsi="Times New Roman" w:cs="Times New Roman"/>
              </w:rPr>
            </w:pPr>
          </w:p>
        </w:tc>
      </w:tr>
    </w:tbl>
    <w:p w:rsidR="000D0FE5" w:rsidRPr="00506EC1" w:rsidRDefault="000D0FE5" w:rsidP="000D0FE5">
      <w:pPr>
        <w:rPr>
          <w:rFonts w:ascii="Times New Roman" w:hAnsi="Times New Roman" w:cs="Times New Roman"/>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sectPr w:rsidR="000D0FE5" w:rsidRPr="00123439" w:rsidSect="00C468D1">
          <w:headerReference w:type="default" r:id="rId10"/>
          <w:pgSz w:w="11906" w:h="16838"/>
          <w:pgMar w:top="1134" w:right="1247" w:bottom="1134" w:left="1531" w:header="709" w:footer="709" w:gutter="0"/>
          <w:cols w:space="708"/>
          <w:titlePg/>
          <w:docGrid w:linePitch="360"/>
        </w:sectPr>
      </w:pPr>
    </w:p>
    <w:p w:rsidR="000D0FE5" w:rsidRPr="00123439" w:rsidRDefault="000D0FE5" w:rsidP="000D0FE5">
      <w:pPr>
        <w:tabs>
          <w:tab w:val="left" w:pos="12616"/>
        </w:tabs>
        <w:jc w:val="center"/>
        <w:outlineLvl w:val="1"/>
        <w:rPr>
          <w:rFonts w:ascii="Arial" w:hAnsi="Arial" w:cs="Arial"/>
        </w:rPr>
      </w:pP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5</w:t>
      </w:r>
    </w:p>
    <w:p w:rsidR="000D0FE5" w:rsidRPr="00123439" w:rsidRDefault="000D0FE5" w:rsidP="000D0FE5">
      <w:pPr>
        <w:tabs>
          <w:tab w:val="left" w:pos="12616"/>
        </w:tabs>
        <w:jc w:val="right"/>
        <w:outlineLvl w:val="1"/>
        <w:rPr>
          <w:rFonts w:ascii="Arial" w:hAnsi="Arial" w:cs="Arial"/>
          <w:sz w:val="16"/>
          <w:szCs w:val="16"/>
        </w:rPr>
      </w:pPr>
    </w:p>
    <w:p w:rsidR="00FE3EE2" w:rsidRPr="00F95EEB" w:rsidRDefault="00FE3EE2" w:rsidP="00FE3EE2">
      <w:pPr>
        <w:autoSpaceDE/>
        <w:autoSpaceDN/>
        <w:adjustRightInd/>
        <w:jc w:val="center"/>
        <w:rPr>
          <w:rFonts w:ascii="Times New Roman" w:hAnsi="Times New Roman" w:cs="Times New Roman"/>
          <w:b/>
        </w:rPr>
      </w:pPr>
      <w:r w:rsidRPr="00F95EEB">
        <w:rPr>
          <w:rFonts w:ascii="Times New Roman" w:hAnsi="Times New Roman" w:cs="Times New Roman"/>
          <w:b/>
          <w:bCs/>
        </w:rPr>
        <w:t xml:space="preserve">Ресурсное обеспечение реализации </w:t>
      </w:r>
      <w:r w:rsidRPr="00F95EEB">
        <w:rPr>
          <w:rFonts w:ascii="Times New Roman" w:hAnsi="Times New Roman" w:cs="Times New Roman"/>
          <w:b/>
        </w:rPr>
        <w:t xml:space="preserve">муниципальной программы </w:t>
      </w:r>
      <w:r>
        <w:rPr>
          <w:rFonts w:ascii="Times New Roman" w:hAnsi="Times New Roman" w:cs="Times New Roman"/>
          <w:b/>
        </w:rPr>
        <w:t>поселка Иванино</w:t>
      </w:r>
    </w:p>
    <w:p w:rsidR="00FE3EE2" w:rsidRPr="00F95EEB" w:rsidRDefault="00FE3EE2" w:rsidP="00FE3EE2">
      <w:pPr>
        <w:autoSpaceDE/>
        <w:autoSpaceDN/>
        <w:adjustRightInd/>
        <w:jc w:val="center"/>
        <w:rPr>
          <w:rFonts w:ascii="Times New Roman" w:hAnsi="Times New Roman" w:cs="Times New Roman"/>
          <w:b/>
          <w:bCs/>
        </w:rPr>
      </w:pPr>
      <w:r w:rsidRPr="00F95EEB">
        <w:rPr>
          <w:rFonts w:ascii="Times New Roman" w:hAnsi="Times New Roman" w:cs="Times New Roman"/>
          <w:b/>
        </w:rPr>
        <w:t>Курчатовского района Курской области «Развитие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Pr>
          <w:rFonts w:ascii="Times New Roman" w:hAnsi="Times New Roman" w:cs="Times New Roman"/>
          <w:b/>
        </w:rPr>
        <w:t xml:space="preserve"> </w:t>
      </w:r>
      <w:r w:rsidRPr="00F95EEB">
        <w:rPr>
          <w:rFonts w:ascii="Times New Roman" w:hAnsi="Times New Roman" w:cs="Times New Roman"/>
          <w:b/>
          <w:bCs/>
        </w:rPr>
        <w:t xml:space="preserve">за счет средств </w:t>
      </w:r>
      <w:r>
        <w:rPr>
          <w:rFonts w:ascii="Times New Roman" w:hAnsi="Times New Roman" w:cs="Times New Roman"/>
          <w:b/>
          <w:bCs/>
        </w:rPr>
        <w:t>мест</w:t>
      </w:r>
      <w:r w:rsidRPr="00F95EEB">
        <w:rPr>
          <w:rFonts w:ascii="Times New Roman" w:hAnsi="Times New Roman" w:cs="Times New Roman"/>
          <w:b/>
          <w:bCs/>
        </w:rPr>
        <w:t>ного бюджета (руб.)</w:t>
      </w:r>
    </w:p>
    <w:p w:rsidR="00FE3EE2" w:rsidRPr="00F95EEB" w:rsidRDefault="00FE3EE2" w:rsidP="00FE3EE2">
      <w:pPr>
        <w:widowControl/>
        <w:jc w:val="center"/>
        <w:rPr>
          <w:rFonts w:ascii="Times New Roman" w:hAnsi="Times New Roman" w:cs="Times New Roman"/>
          <w:b/>
          <w:bCs/>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701"/>
        <w:gridCol w:w="709"/>
        <w:gridCol w:w="709"/>
        <w:gridCol w:w="1162"/>
        <w:gridCol w:w="567"/>
        <w:gridCol w:w="851"/>
        <w:gridCol w:w="992"/>
        <w:gridCol w:w="992"/>
        <w:gridCol w:w="993"/>
        <w:gridCol w:w="992"/>
        <w:gridCol w:w="992"/>
      </w:tblGrid>
      <w:tr w:rsidR="00FE3EE2" w:rsidRPr="00F95EEB" w:rsidTr="00C468D1">
        <w:trPr>
          <w:tblHeader/>
        </w:trPr>
        <w:tc>
          <w:tcPr>
            <w:tcW w:w="1701" w:type="dxa"/>
            <w:vMerge w:val="restart"/>
          </w:tcPr>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Статус</w:t>
            </w:r>
          </w:p>
        </w:tc>
        <w:tc>
          <w:tcPr>
            <w:tcW w:w="1843"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Наименование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подпрограммы муниципальной программы,</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основного</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мероприятия</w:t>
            </w:r>
          </w:p>
        </w:tc>
        <w:tc>
          <w:tcPr>
            <w:tcW w:w="1701" w:type="dxa"/>
            <w:vMerge w:val="restart"/>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Ответственный</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исполнитель,</w:t>
            </w:r>
          </w:p>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соисполнители,</w:t>
            </w:r>
          </w:p>
          <w:p w:rsidR="00FE3EE2" w:rsidRPr="00F95EEB" w:rsidRDefault="00FE3EE2" w:rsidP="00C468D1">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участники</w:t>
            </w:r>
          </w:p>
        </w:tc>
        <w:tc>
          <w:tcPr>
            <w:tcW w:w="3147" w:type="dxa"/>
            <w:gridSpan w:val="4"/>
          </w:tcPr>
          <w:p w:rsidR="00FE3EE2" w:rsidRPr="00F95EEB" w:rsidRDefault="00FE3EE2" w:rsidP="00C468D1">
            <w:pPr>
              <w:widowControl/>
              <w:jc w:val="center"/>
              <w:rPr>
                <w:rFonts w:ascii="Times New Roman" w:hAnsi="Times New Roman" w:cs="Times New Roman"/>
                <w:sz w:val="22"/>
                <w:szCs w:val="22"/>
              </w:rPr>
            </w:pPr>
            <w:r w:rsidRPr="00F95EEB">
              <w:rPr>
                <w:rFonts w:ascii="Times New Roman" w:hAnsi="Times New Roman" w:cs="Times New Roman"/>
                <w:sz w:val="22"/>
                <w:szCs w:val="22"/>
              </w:rPr>
              <w:t>Код бюджетной классификации</w:t>
            </w:r>
          </w:p>
          <w:p w:rsidR="00FE3EE2" w:rsidRPr="00F95EEB" w:rsidRDefault="00FE3EE2" w:rsidP="00C468D1">
            <w:pPr>
              <w:widowControl/>
              <w:jc w:val="center"/>
              <w:rPr>
                <w:rFonts w:ascii="Times New Roman" w:hAnsi="Times New Roman" w:cs="Times New Roman"/>
                <w:b/>
                <w:bCs/>
                <w:sz w:val="22"/>
                <w:szCs w:val="22"/>
              </w:rPr>
            </w:pPr>
          </w:p>
        </w:tc>
        <w:tc>
          <w:tcPr>
            <w:tcW w:w="5812" w:type="dxa"/>
            <w:gridSpan w:val="6"/>
          </w:tcPr>
          <w:p w:rsidR="00FE3EE2" w:rsidRPr="00F95EEB" w:rsidRDefault="00FE3EE2" w:rsidP="00C468D1">
            <w:pPr>
              <w:widowControl/>
              <w:autoSpaceDE/>
              <w:autoSpaceDN/>
              <w:adjustRightInd/>
              <w:jc w:val="center"/>
              <w:rPr>
                <w:rFonts w:ascii="Times New Roman" w:hAnsi="Times New Roman" w:cs="Times New Roman"/>
                <w:sz w:val="22"/>
                <w:szCs w:val="22"/>
              </w:rPr>
            </w:pPr>
          </w:p>
          <w:p w:rsidR="00FE3EE2" w:rsidRPr="00F95EEB" w:rsidRDefault="00FE3EE2" w:rsidP="00C468D1">
            <w:pPr>
              <w:widowControl/>
              <w:autoSpaceDE/>
              <w:autoSpaceDN/>
              <w:adjustRightInd/>
              <w:jc w:val="center"/>
              <w:rPr>
                <w:rFonts w:ascii="Times New Roman" w:hAnsi="Times New Roman" w:cs="Times New Roman"/>
                <w:sz w:val="22"/>
                <w:szCs w:val="22"/>
              </w:rPr>
            </w:pPr>
            <w:r w:rsidRPr="00F95EEB">
              <w:rPr>
                <w:rFonts w:ascii="Times New Roman" w:hAnsi="Times New Roman" w:cs="Times New Roman"/>
                <w:sz w:val="22"/>
                <w:szCs w:val="22"/>
              </w:rPr>
              <w:t>Расходы (руб.), годы</w:t>
            </w:r>
          </w:p>
          <w:p w:rsidR="00FE3EE2" w:rsidRPr="00F95EEB" w:rsidRDefault="00FE3EE2" w:rsidP="00C468D1">
            <w:pPr>
              <w:widowControl/>
              <w:autoSpaceDE/>
              <w:autoSpaceDN/>
              <w:adjustRightInd/>
              <w:jc w:val="center"/>
              <w:rPr>
                <w:rFonts w:ascii="Times New Roman" w:hAnsi="Times New Roman" w:cs="Times New Roman"/>
                <w:sz w:val="22"/>
                <w:szCs w:val="22"/>
              </w:rPr>
            </w:pPr>
          </w:p>
        </w:tc>
      </w:tr>
      <w:tr w:rsidR="00FE3EE2" w:rsidRPr="00F95EEB" w:rsidTr="00C468D1">
        <w:trPr>
          <w:trHeight w:val="720"/>
          <w:tblHeader/>
        </w:trPr>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843"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1701" w:type="dxa"/>
            <w:vMerge/>
            <w:vAlign w:val="center"/>
          </w:tcPr>
          <w:p w:rsidR="00FE3EE2" w:rsidRPr="00F95EEB" w:rsidRDefault="00FE3EE2" w:rsidP="00C468D1">
            <w:pPr>
              <w:widowControl/>
              <w:jc w:val="center"/>
              <w:rPr>
                <w:rFonts w:ascii="Times New Roman" w:hAnsi="Times New Roman" w:cs="Times New Roman"/>
                <w:b/>
                <w:bCs/>
                <w:sz w:val="22"/>
                <w:szCs w:val="22"/>
              </w:rPr>
            </w:pP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ГРБС</w:t>
            </w:r>
          </w:p>
        </w:tc>
        <w:tc>
          <w:tcPr>
            <w:tcW w:w="709"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Рз Пр</w:t>
            </w:r>
          </w:p>
        </w:tc>
        <w:tc>
          <w:tcPr>
            <w:tcW w:w="1162"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ЦСР</w:t>
            </w:r>
          </w:p>
        </w:tc>
        <w:tc>
          <w:tcPr>
            <w:tcW w:w="567" w:type="dxa"/>
            <w:vAlign w:val="center"/>
          </w:tcPr>
          <w:p w:rsidR="00FE3EE2" w:rsidRPr="00F95EEB" w:rsidRDefault="00FE3EE2" w:rsidP="00C468D1">
            <w:pPr>
              <w:widowControl/>
              <w:jc w:val="center"/>
              <w:rPr>
                <w:rFonts w:ascii="Times New Roman" w:hAnsi="Times New Roman" w:cs="Times New Roman"/>
                <w:sz w:val="20"/>
                <w:szCs w:val="20"/>
              </w:rPr>
            </w:pPr>
            <w:r w:rsidRPr="00F95EEB">
              <w:rPr>
                <w:rFonts w:ascii="Times New Roman" w:hAnsi="Times New Roman" w:cs="Times New Roman"/>
                <w:sz w:val="20"/>
                <w:szCs w:val="20"/>
              </w:rPr>
              <w:t>ВР</w:t>
            </w:r>
          </w:p>
        </w:tc>
        <w:tc>
          <w:tcPr>
            <w:tcW w:w="851"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2020г.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2021г.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2022г.</w:t>
            </w:r>
          </w:p>
        </w:tc>
        <w:tc>
          <w:tcPr>
            <w:tcW w:w="993"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2023г.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2024г.</w:t>
            </w:r>
          </w:p>
        </w:tc>
        <w:tc>
          <w:tcPr>
            <w:tcW w:w="992" w:type="dxa"/>
            <w:vAlign w:val="center"/>
          </w:tcPr>
          <w:p w:rsidR="00FE3EE2" w:rsidRPr="00F95EEB" w:rsidRDefault="00FE3EE2" w:rsidP="00C468D1">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2025г.</w:t>
            </w:r>
          </w:p>
        </w:tc>
      </w:tr>
      <w:tr w:rsidR="004143C8" w:rsidRPr="00F95EEB" w:rsidTr="00C468D1">
        <w:tc>
          <w:tcPr>
            <w:tcW w:w="1701" w:type="dxa"/>
            <w:vMerge w:val="restart"/>
          </w:tcPr>
          <w:p w:rsidR="004143C8" w:rsidRPr="00F95EEB" w:rsidRDefault="004143C8" w:rsidP="004143C8">
            <w:pPr>
              <w:widowControl/>
              <w:ind w:left="-79" w:right="-137"/>
              <w:jc w:val="center"/>
              <w:rPr>
                <w:rFonts w:ascii="Times New Roman" w:hAnsi="Times New Roman" w:cs="Times New Roman"/>
                <w:b/>
                <w:bCs/>
                <w:sz w:val="20"/>
                <w:szCs w:val="20"/>
              </w:rPr>
            </w:pPr>
            <w:r w:rsidRPr="00F95EEB">
              <w:rPr>
                <w:rFonts w:ascii="Times New Roman" w:hAnsi="Times New Roman" w:cs="Times New Roman"/>
                <w:b/>
                <w:bCs/>
                <w:sz w:val="20"/>
                <w:szCs w:val="20"/>
              </w:rPr>
              <w:t>Муниципальная</w:t>
            </w:r>
          </w:p>
          <w:p w:rsidR="004143C8" w:rsidRPr="00F95EEB" w:rsidRDefault="004143C8" w:rsidP="004143C8">
            <w:pPr>
              <w:widowControl/>
              <w:jc w:val="center"/>
              <w:rPr>
                <w:rFonts w:ascii="Times New Roman" w:hAnsi="Times New Roman" w:cs="Times New Roman"/>
                <w:b/>
                <w:bCs/>
                <w:sz w:val="20"/>
                <w:szCs w:val="20"/>
              </w:rPr>
            </w:pPr>
            <w:r w:rsidRPr="00F95EEB">
              <w:rPr>
                <w:rFonts w:ascii="Times New Roman" w:hAnsi="Times New Roman" w:cs="Times New Roman"/>
                <w:b/>
                <w:bCs/>
                <w:sz w:val="20"/>
                <w:szCs w:val="20"/>
              </w:rPr>
              <w:t>программа</w:t>
            </w:r>
          </w:p>
        </w:tc>
        <w:tc>
          <w:tcPr>
            <w:tcW w:w="1843" w:type="dxa"/>
            <w:vMerge w:val="restart"/>
          </w:tcPr>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«Развитие</w:t>
            </w:r>
          </w:p>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 xml:space="preserve"> муниципальной </w:t>
            </w:r>
          </w:p>
          <w:p w:rsidR="004143C8" w:rsidRPr="00F95EEB" w:rsidRDefault="004143C8" w:rsidP="004143C8">
            <w:pPr>
              <w:widowControl/>
              <w:rPr>
                <w:rFonts w:ascii="Times New Roman" w:hAnsi="Times New Roman" w:cs="Times New Roman"/>
                <w:b/>
                <w:bCs/>
                <w:sz w:val="20"/>
                <w:szCs w:val="20"/>
              </w:rPr>
            </w:pPr>
            <w:r w:rsidRPr="00F95EEB">
              <w:rPr>
                <w:rFonts w:ascii="Times New Roman" w:hAnsi="Times New Roman" w:cs="Times New Roman"/>
                <w:b/>
                <w:bCs/>
                <w:sz w:val="20"/>
                <w:szCs w:val="20"/>
              </w:rPr>
              <w:t>службы»</w:t>
            </w:r>
          </w:p>
        </w:tc>
        <w:tc>
          <w:tcPr>
            <w:tcW w:w="1701" w:type="dxa"/>
            <w:vAlign w:val="center"/>
          </w:tcPr>
          <w:p w:rsidR="004143C8" w:rsidRPr="00F95EEB" w:rsidRDefault="004143C8" w:rsidP="004143C8">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Всего,</w:t>
            </w:r>
          </w:p>
          <w:p w:rsidR="004143C8" w:rsidRPr="00F95EEB" w:rsidRDefault="004143C8" w:rsidP="004143C8">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 том числе:</w:t>
            </w:r>
          </w:p>
          <w:p w:rsidR="004143C8" w:rsidRPr="00F95EEB" w:rsidRDefault="004143C8" w:rsidP="004143C8">
            <w:pPr>
              <w:widowControl/>
              <w:jc w:val="both"/>
              <w:rPr>
                <w:rFonts w:ascii="Times New Roman" w:hAnsi="Times New Roman" w:cs="Times New Roman"/>
                <w:b/>
                <w:bCs/>
                <w:sz w:val="20"/>
                <w:szCs w:val="20"/>
              </w:rPr>
            </w:pP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4143C8" w:rsidRPr="00F95EEB" w:rsidTr="00C468D1">
        <w:tc>
          <w:tcPr>
            <w:tcW w:w="1701" w:type="dxa"/>
            <w:vMerge/>
          </w:tcPr>
          <w:p w:rsidR="004143C8" w:rsidRPr="00F95EEB" w:rsidRDefault="004143C8" w:rsidP="004143C8">
            <w:pPr>
              <w:widowControl/>
              <w:jc w:val="center"/>
              <w:rPr>
                <w:rFonts w:ascii="Times New Roman" w:hAnsi="Times New Roman" w:cs="Times New Roman"/>
                <w:sz w:val="20"/>
                <w:szCs w:val="20"/>
              </w:rPr>
            </w:pPr>
          </w:p>
        </w:tc>
        <w:tc>
          <w:tcPr>
            <w:tcW w:w="1843" w:type="dxa"/>
            <w:vMerge/>
          </w:tcPr>
          <w:p w:rsidR="004143C8" w:rsidRPr="00F95EEB" w:rsidRDefault="004143C8" w:rsidP="004143C8">
            <w:pPr>
              <w:widowControl/>
              <w:rPr>
                <w:rFonts w:ascii="Times New Roman" w:hAnsi="Times New Roman" w:cs="Times New Roman"/>
                <w:sz w:val="20"/>
                <w:szCs w:val="20"/>
              </w:rPr>
            </w:pPr>
          </w:p>
        </w:tc>
        <w:tc>
          <w:tcPr>
            <w:tcW w:w="1701" w:type="dxa"/>
            <w:vAlign w:val="center"/>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4143C8" w:rsidRPr="00F95EEB" w:rsidTr="00C468D1">
        <w:tc>
          <w:tcPr>
            <w:tcW w:w="1701" w:type="dxa"/>
          </w:tcPr>
          <w:p w:rsidR="004143C8" w:rsidRPr="00F95EEB" w:rsidRDefault="004143C8" w:rsidP="004143C8">
            <w:pPr>
              <w:widowControl/>
              <w:jc w:val="center"/>
              <w:rPr>
                <w:rFonts w:ascii="Times New Roman" w:hAnsi="Times New Roman" w:cs="Times New Roman"/>
                <w:b/>
                <w:sz w:val="20"/>
                <w:szCs w:val="20"/>
              </w:rPr>
            </w:pPr>
            <w:r w:rsidRPr="00F95EEB">
              <w:rPr>
                <w:rFonts w:ascii="Times New Roman" w:hAnsi="Times New Roman" w:cs="Times New Roman"/>
                <w:b/>
                <w:sz w:val="20"/>
                <w:szCs w:val="20"/>
              </w:rPr>
              <w:t>Подпрограмма 1</w:t>
            </w:r>
          </w:p>
        </w:tc>
        <w:tc>
          <w:tcPr>
            <w:tcW w:w="1843" w:type="dxa"/>
          </w:tcPr>
          <w:p w:rsidR="004143C8" w:rsidRPr="00F95EEB" w:rsidRDefault="004143C8" w:rsidP="004143C8">
            <w:pPr>
              <w:widowControl/>
              <w:jc w:val="both"/>
              <w:rPr>
                <w:rFonts w:ascii="Times New Roman" w:hAnsi="Times New Roman" w:cs="Times New Roman"/>
                <w:b/>
                <w:sz w:val="20"/>
                <w:szCs w:val="20"/>
              </w:rPr>
            </w:pPr>
            <w:r w:rsidRPr="00F95EEB">
              <w:rPr>
                <w:rFonts w:ascii="Times New Roman" w:hAnsi="Times New Roman" w:cs="Times New Roman"/>
                <w:b/>
                <w:sz w:val="20"/>
                <w:szCs w:val="20"/>
              </w:rPr>
              <w:t xml:space="preserve">«Реализация мероприятий, направленных на развитие </w:t>
            </w:r>
          </w:p>
          <w:p w:rsidR="004143C8" w:rsidRPr="00F95EEB" w:rsidRDefault="004143C8" w:rsidP="004143C8">
            <w:pPr>
              <w:widowControl/>
              <w:jc w:val="both"/>
              <w:rPr>
                <w:rFonts w:ascii="Times New Roman" w:hAnsi="Times New Roman" w:cs="Times New Roman"/>
                <w:b/>
                <w:sz w:val="20"/>
                <w:szCs w:val="20"/>
              </w:rPr>
            </w:pPr>
            <w:r w:rsidRPr="00F95EEB">
              <w:rPr>
                <w:rFonts w:ascii="Times New Roman" w:hAnsi="Times New Roman" w:cs="Times New Roman"/>
                <w:b/>
                <w:sz w:val="20"/>
                <w:szCs w:val="20"/>
              </w:rPr>
              <w:t>муниципальной службы»</w:t>
            </w:r>
          </w:p>
        </w:tc>
        <w:tc>
          <w:tcPr>
            <w:tcW w:w="1701" w:type="dxa"/>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 xml:space="preserve">Курской области </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4143C8" w:rsidRPr="00F95EEB" w:rsidTr="00C468D1">
        <w:tc>
          <w:tcPr>
            <w:tcW w:w="1701" w:type="dxa"/>
          </w:tcPr>
          <w:p w:rsidR="004143C8"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4143C8" w:rsidRPr="00F95EEB" w:rsidRDefault="004143C8" w:rsidP="004143C8">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мероприятие 1 </w:t>
            </w:r>
          </w:p>
        </w:tc>
        <w:tc>
          <w:tcPr>
            <w:tcW w:w="1843" w:type="dxa"/>
          </w:tcPr>
          <w:p w:rsidR="004143C8" w:rsidRPr="00F95EEB" w:rsidRDefault="004143C8" w:rsidP="004143C8">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Обеспечение </w:t>
            </w:r>
          </w:p>
          <w:p w:rsidR="004143C8" w:rsidRPr="00F95EEB" w:rsidRDefault="004143C8" w:rsidP="004143C8">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развития муниципальной службы</w:t>
            </w:r>
          </w:p>
          <w:p w:rsidR="004143C8" w:rsidRPr="00F95EEB" w:rsidRDefault="004143C8" w:rsidP="004143C8">
            <w:pPr>
              <w:widowControl/>
              <w:rPr>
                <w:rFonts w:ascii="Times New Roman" w:hAnsi="Times New Roman" w:cs="Times New Roman"/>
                <w:sz w:val="20"/>
                <w:szCs w:val="20"/>
              </w:rPr>
            </w:pPr>
          </w:p>
        </w:tc>
        <w:tc>
          <w:tcPr>
            <w:tcW w:w="1701" w:type="dxa"/>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Pr>
          <w:p w:rsidR="004143C8" w:rsidRPr="00F95EEB" w:rsidRDefault="004143C8"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0910100000 </w:t>
            </w:r>
          </w:p>
        </w:tc>
        <w:tc>
          <w:tcPr>
            <w:tcW w:w="567" w:type="dxa"/>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p>
        </w:tc>
        <w:tc>
          <w:tcPr>
            <w:tcW w:w="851"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1445661</w:t>
            </w:r>
          </w:p>
        </w:tc>
        <w:tc>
          <w:tcPr>
            <w:tcW w:w="993"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r>
      <w:tr w:rsidR="004143C8" w:rsidRPr="00F95EEB" w:rsidTr="00C468D1">
        <w:trPr>
          <w:trHeight w:val="1251"/>
        </w:trPr>
        <w:tc>
          <w:tcPr>
            <w:tcW w:w="1701" w:type="dxa"/>
            <w:vMerge w:val="restart"/>
            <w:tcBorders>
              <w:top w:val="nil"/>
            </w:tcBorders>
          </w:tcPr>
          <w:p w:rsidR="004143C8"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lastRenderedPageBreak/>
              <w:t>Основное</w:t>
            </w:r>
          </w:p>
          <w:p w:rsidR="004143C8" w:rsidRPr="00F95EEB" w:rsidRDefault="004143C8" w:rsidP="004143C8">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направление 1 </w:t>
            </w:r>
          </w:p>
        </w:tc>
        <w:tc>
          <w:tcPr>
            <w:tcW w:w="1843" w:type="dxa"/>
            <w:vMerge w:val="restart"/>
            <w:tcBorders>
              <w:top w:val="nil"/>
            </w:tcBorders>
          </w:tcPr>
          <w:p w:rsidR="004143C8" w:rsidRPr="00F95EEB" w:rsidRDefault="004143C8" w:rsidP="004143C8">
            <w:pPr>
              <w:widowControl/>
              <w:rPr>
                <w:rFonts w:ascii="Times New Roman" w:hAnsi="Times New Roman" w:cs="Times New Roman"/>
                <w:sz w:val="20"/>
                <w:szCs w:val="20"/>
              </w:rPr>
            </w:pPr>
            <w:r w:rsidRPr="00F95EEB">
              <w:rPr>
                <w:rFonts w:ascii="Times New Roman" w:hAnsi="Times New Roman" w:cs="Times New Roman"/>
                <w:sz w:val="20"/>
                <w:szCs w:val="20"/>
              </w:rPr>
              <w:t>Обеспечение деятельности и выполнение функций органов местного самоуправления</w:t>
            </w:r>
          </w:p>
        </w:tc>
        <w:tc>
          <w:tcPr>
            <w:tcW w:w="1701" w:type="dxa"/>
            <w:vMerge w:val="restart"/>
            <w:tcBorders>
              <w:top w:val="nil"/>
            </w:tcBorders>
          </w:tcPr>
          <w:p w:rsidR="004143C8" w:rsidRPr="00F95EEB" w:rsidRDefault="004143C8" w:rsidP="004143C8">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Borders>
              <w:top w:val="nil"/>
            </w:tcBorders>
          </w:tcPr>
          <w:p w:rsidR="004143C8" w:rsidRPr="00F95EEB" w:rsidRDefault="004143C8"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3"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r>
      <w:tr w:rsidR="004143C8" w:rsidRPr="00F95EEB" w:rsidTr="00C468D1">
        <w:trPr>
          <w:trHeight w:val="636"/>
        </w:trPr>
        <w:tc>
          <w:tcPr>
            <w:tcW w:w="1701" w:type="dxa"/>
            <w:vMerge/>
            <w:tcBorders>
              <w:top w:val="nil"/>
            </w:tcBorders>
          </w:tcPr>
          <w:p w:rsidR="004143C8" w:rsidRPr="00F95EEB" w:rsidRDefault="004143C8" w:rsidP="004143C8">
            <w:pPr>
              <w:widowControl/>
              <w:jc w:val="center"/>
              <w:rPr>
                <w:rFonts w:ascii="Times New Roman" w:hAnsi="Times New Roman" w:cs="Times New Roman"/>
                <w:color w:val="000000"/>
                <w:sz w:val="20"/>
                <w:szCs w:val="20"/>
              </w:rPr>
            </w:pPr>
          </w:p>
        </w:tc>
        <w:tc>
          <w:tcPr>
            <w:tcW w:w="1843" w:type="dxa"/>
            <w:vMerge/>
            <w:tcBorders>
              <w:top w:val="nil"/>
            </w:tcBorders>
          </w:tcPr>
          <w:p w:rsidR="004143C8" w:rsidRPr="00F95EEB" w:rsidRDefault="004143C8" w:rsidP="004143C8">
            <w:pPr>
              <w:widowControl/>
              <w:rPr>
                <w:rFonts w:ascii="Times New Roman" w:hAnsi="Times New Roman" w:cs="Times New Roman"/>
                <w:sz w:val="20"/>
                <w:szCs w:val="20"/>
              </w:rPr>
            </w:pPr>
          </w:p>
        </w:tc>
        <w:tc>
          <w:tcPr>
            <w:tcW w:w="1701" w:type="dxa"/>
            <w:vMerge/>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Borders>
              <w:top w:val="nil"/>
            </w:tcBorders>
          </w:tcPr>
          <w:p w:rsidR="004143C8" w:rsidRPr="00F95EEB" w:rsidRDefault="004143C8" w:rsidP="004143C8">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4143C8" w:rsidRPr="00F95EEB" w:rsidRDefault="004143C8" w:rsidP="004143C8">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1432235,8</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3"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c>
          <w:tcPr>
            <w:tcW w:w="992" w:type="dxa"/>
            <w:tcBorders>
              <w:top w:val="nil"/>
            </w:tcBorders>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1345661</w:t>
            </w:r>
          </w:p>
        </w:tc>
      </w:tr>
      <w:tr w:rsidR="00FE3EE2" w:rsidRPr="00F95EEB" w:rsidTr="00C468D1">
        <w:trPr>
          <w:trHeight w:val="1166"/>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4143C8" w:rsidP="004143C8">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мероприятие </w:t>
            </w:r>
            <w:r w:rsidR="00FE3EE2" w:rsidRPr="00F95EEB">
              <w:rPr>
                <w:rFonts w:ascii="Times New Roman" w:hAnsi="Times New Roman" w:cs="Times New Roman"/>
                <w:color w:val="000000"/>
                <w:sz w:val="20"/>
                <w:szCs w:val="20"/>
              </w:rPr>
              <w:t>2</w:t>
            </w:r>
          </w:p>
        </w:tc>
        <w:tc>
          <w:tcPr>
            <w:tcW w:w="1843" w:type="dxa"/>
          </w:tcPr>
          <w:p w:rsidR="00FE3EE2" w:rsidRPr="00F95EEB" w:rsidRDefault="00FE3EE2" w:rsidP="00C468D1">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Мероприятия, направленные на развитие муниципальной службы</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Pr>
          <w:p w:rsidR="00FE3EE2" w:rsidRPr="00F95EEB" w:rsidRDefault="00FE3EE2" w:rsidP="00C468D1">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Pr>
          <w:p w:rsidR="00FE3EE2" w:rsidRPr="00F95EEB" w:rsidRDefault="00FE3EE2" w:rsidP="00C468D1">
            <w:pPr>
              <w:widowControl/>
              <w:autoSpaceDE/>
              <w:autoSpaceDN/>
              <w:adjustRightInd/>
              <w:ind w:left="-80" w:right="-108"/>
              <w:jc w:val="center"/>
              <w:rPr>
                <w:rFonts w:ascii="Times New Roman" w:hAnsi="Times New Roman" w:cs="Times New Roman"/>
                <w:sz w:val="20"/>
                <w:szCs w:val="20"/>
              </w:rPr>
            </w:pPr>
            <w:r w:rsidRPr="00F95EEB">
              <w:rPr>
                <w:rFonts w:ascii="Times New Roman" w:hAnsi="Times New Roman" w:cs="Times New Roman"/>
                <w:sz w:val="20"/>
                <w:szCs w:val="20"/>
              </w:rPr>
              <w:t>09101С1437</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200</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95EEB" w:rsidTr="00C468D1">
        <w:trPr>
          <w:trHeight w:val="1404"/>
        </w:trPr>
        <w:tc>
          <w:tcPr>
            <w:tcW w:w="1701" w:type="dxa"/>
          </w:tcPr>
          <w:p w:rsidR="00FE3EE2" w:rsidRPr="00F95EEB" w:rsidRDefault="00FE3EE2"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4143C8" w:rsidP="00C468D1">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направление</w:t>
            </w:r>
            <w:r w:rsidR="00FE3EE2" w:rsidRPr="00F95EEB">
              <w:rPr>
                <w:rFonts w:ascii="Times New Roman" w:hAnsi="Times New Roman" w:cs="Times New Roman"/>
                <w:color w:val="000000"/>
                <w:sz w:val="20"/>
                <w:szCs w:val="20"/>
              </w:rPr>
              <w:t xml:space="preserve"> 2</w:t>
            </w:r>
          </w:p>
        </w:tc>
        <w:tc>
          <w:tcPr>
            <w:tcW w:w="1843" w:type="dxa"/>
            <w:tcBorders>
              <w:top w:val="single" w:sz="6" w:space="0" w:color="auto"/>
              <w:left w:val="single" w:sz="6" w:space="0" w:color="auto"/>
              <w:bottom w:val="single" w:sz="6" w:space="0" w:color="auto"/>
              <w:right w:val="single" w:sz="6" w:space="0" w:color="auto"/>
            </w:tcBorders>
          </w:tcPr>
          <w:p w:rsidR="00FE3EE2" w:rsidRPr="00F95EEB" w:rsidRDefault="00FE3EE2" w:rsidP="00C468D1">
            <w:pPr>
              <w:widowControl/>
              <w:jc w:val="both"/>
              <w:rPr>
                <w:rFonts w:ascii="Times New Roman" w:hAnsi="Times New Roman" w:cs="Times New Roman"/>
                <w:color w:val="000000"/>
                <w:sz w:val="20"/>
                <w:szCs w:val="20"/>
              </w:rPr>
            </w:pPr>
            <w:r w:rsidRPr="00F95EEB">
              <w:rPr>
                <w:rFonts w:ascii="Times New Roman" w:hAnsi="Times New Roman" w:cs="Times New Roman"/>
                <w:sz w:val="20"/>
                <w:szCs w:val="20"/>
              </w:rPr>
              <w:t xml:space="preserve">Совершенствование нормативно-правовой базы по вопросам развития местного самоуправления и муниципальной службы </w:t>
            </w:r>
          </w:p>
        </w:tc>
        <w:tc>
          <w:tcPr>
            <w:tcW w:w="1701" w:type="dxa"/>
          </w:tcPr>
          <w:p w:rsidR="00FE3EE2" w:rsidRPr="00F95EEB" w:rsidRDefault="00FE3EE2" w:rsidP="00C468D1">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C468D1">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C468D1">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C468D1">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bl>
    <w:p w:rsidR="00FE3EE2" w:rsidRPr="00F95EEB" w:rsidRDefault="00FE3EE2" w:rsidP="00FE3EE2">
      <w:pPr>
        <w:widowControl/>
        <w:jc w:val="center"/>
        <w:rPr>
          <w:rFonts w:ascii="Times New Roman" w:hAnsi="Times New Roman" w:cs="Times New Roman"/>
          <w:b/>
          <w:bCs/>
          <w:color w:val="FF0000"/>
          <w:sz w:val="20"/>
          <w:szCs w:val="20"/>
        </w:rPr>
      </w:pPr>
    </w:p>
    <w:p w:rsidR="00FE3EE2" w:rsidRDefault="00FE3EE2" w:rsidP="00FE3EE2">
      <w:pPr>
        <w:rPr>
          <w:rFonts w:ascii="Times New Roman" w:hAnsi="Times New Roman" w:cs="Times New Roman"/>
        </w:rPr>
        <w:sectPr w:rsidR="00FE3EE2" w:rsidSect="009F2098">
          <w:pgSz w:w="15840" w:h="12240" w:orient="landscape"/>
          <w:pgMar w:top="709" w:right="1134" w:bottom="1276" w:left="1134" w:header="720" w:footer="720" w:gutter="0"/>
          <w:cols w:space="720"/>
          <w:noEndnote/>
        </w:sectPr>
      </w:pPr>
    </w:p>
    <w:p w:rsidR="000D0FE5" w:rsidRDefault="000C4912" w:rsidP="000C4912">
      <w:pPr>
        <w:rPr>
          <w:rFonts w:ascii="Times New Roman" w:hAnsi="Times New Roman" w:cs="Times New Roman"/>
          <w:b/>
        </w:rPr>
      </w:pPr>
      <w:r w:rsidRPr="000C4912">
        <w:rPr>
          <w:rFonts w:ascii="Times New Roman" w:hAnsi="Times New Roman" w:cs="Times New Roman"/>
          <w:b/>
        </w:rPr>
        <w:lastRenderedPageBreak/>
        <w:t>Таблица №6</w:t>
      </w:r>
    </w:p>
    <w:p w:rsidR="000C4912" w:rsidRPr="000C4912" w:rsidRDefault="000C4912" w:rsidP="000C4912">
      <w:pPr>
        <w:rPr>
          <w:rFonts w:ascii="Times New Roman" w:hAnsi="Times New Roman" w:cs="Times New Roman"/>
          <w:b/>
        </w:rPr>
      </w:pPr>
    </w:p>
    <w:p w:rsidR="000C3BDB" w:rsidRDefault="000D0FE5" w:rsidP="000C3BDB">
      <w:pPr>
        <w:jc w:val="center"/>
        <w:rPr>
          <w:rFonts w:ascii="Times New Roman" w:hAnsi="Times New Roman" w:cs="Times New Roman"/>
          <w:b/>
        </w:rPr>
      </w:pPr>
      <w:r w:rsidRPr="00FE3EE2">
        <w:rPr>
          <w:rFonts w:ascii="Times New Roman" w:hAnsi="Times New Roman" w:cs="Times New Roman"/>
          <w:b/>
        </w:rPr>
        <w:t xml:space="preserve">Ресурсное обеспечение и прогнозная (справочная) оценка расходов </w:t>
      </w:r>
      <w:r w:rsidR="000C3BDB">
        <w:rPr>
          <w:rFonts w:ascii="Times New Roman" w:hAnsi="Times New Roman" w:cs="Times New Roman"/>
          <w:b/>
        </w:rPr>
        <w:t xml:space="preserve">местного бюджета </w:t>
      </w:r>
      <w:r w:rsidRPr="00FE3EE2">
        <w:rPr>
          <w:rFonts w:ascii="Times New Roman" w:hAnsi="Times New Roman" w:cs="Times New Roman"/>
          <w:b/>
        </w:rPr>
        <w:t xml:space="preserve">и внебюджетных источников </w:t>
      </w:r>
    </w:p>
    <w:p w:rsidR="000C3BDB" w:rsidRDefault="000D0FE5" w:rsidP="000C3BDB">
      <w:pPr>
        <w:autoSpaceDE/>
        <w:autoSpaceDN/>
        <w:adjustRightInd/>
        <w:jc w:val="center"/>
        <w:rPr>
          <w:rFonts w:ascii="Times New Roman" w:hAnsi="Times New Roman" w:cs="Times New Roman"/>
          <w:b/>
        </w:rPr>
      </w:pPr>
      <w:r w:rsidRPr="00FE3EE2">
        <w:rPr>
          <w:rFonts w:ascii="Times New Roman" w:hAnsi="Times New Roman" w:cs="Times New Roman"/>
          <w:b/>
        </w:rPr>
        <w:t xml:space="preserve">на реализацию целей муниципальной программы </w:t>
      </w:r>
      <w:r w:rsidR="000C3BDB">
        <w:rPr>
          <w:rFonts w:ascii="Times New Roman" w:hAnsi="Times New Roman" w:cs="Times New Roman"/>
          <w:b/>
        </w:rPr>
        <w:t xml:space="preserve">поселка Иванино </w:t>
      </w:r>
      <w:r w:rsidR="000C3BDB" w:rsidRPr="00F95EEB">
        <w:rPr>
          <w:rFonts w:ascii="Times New Roman" w:hAnsi="Times New Roman" w:cs="Times New Roman"/>
          <w:b/>
        </w:rPr>
        <w:t xml:space="preserve">Курчатовского района Курской области </w:t>
      </w:r>
    </w:p>
    <w:p w:rsidR="000D0FE5" w:rsidRPr="00FE3EE2" w:rsidRDefault="000C3BDB" w:rsidP="000C3BDB">
      <w:pPr>
        <w:autoSpaceDE/>
        <w:autoSpaceDN/>
        <w:adjustRightInd/>
        <w:jc w:val="center"/>
        <w:rPr>
          <w:rFonts w:ascii="Times New Roman" w:hAnsi="Times New Roman" w:cs="Times New Roman"/>
          <w:b/>
        </w:rPr>
      </w:pPr>
      <w:r w:rsidRPr="00F95EEB">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sidR="000D0FE5" w:rsidRPr="00FE3EE2">
        <w:rPr>
          <w:rFonts w:ascii="Times New Roman" w:hAnsi="Times New Roman" w:cs="Times New Roman"/>
          <w:b/>
        </w:rPr>
        <w:t xml:space="preserve"> (руб.)</w:t>
      </w:r>
    </w:p>
    <w:p w:rsidR="000D0FE5" w:rsidRPr="00FE3EE2" w:rsidRDefault="000D0FE5" w:rsidP="000D0FE5">
      <w:pPr>
        <w:jc w:val="center"/>
        <w:rPr>
          <w:rFonts w:ascii="Times New Roman" w:hAnsi="Times New Roman" w:cs="Times New Roman"/>
          <w:b/>
          <w:sz w:val="16"/>
          <w:szCs w:val="16"/>
        </w:rPr>
      </w:pPr>
    </w:p>
    <w:tbl>
      <w:tblPr>
        <w:tblpPr w:leftFromText="180" w:rightFromText="180" w:vertAnchor="text" w:tblpX="250"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977"/>
        <w:gridCol w:w="1842"/>
        <w:gridCol w:w="1134"/>
        <w:gridCol w:w="1276"/>
        <w:gridCol w:w="1276"/>
        <w:gridCol w:w="1134"/>
        <w:gridCol w:w="1134"/>
        <w:gridCol w:w="992"/>
      </w:tblGrid>
      <w:tr w:rsidR="000C3BDB" w:rsidRPr="00FE3EE2" w:rsidTr="004143C8">
        <w:trPr>
          <w:tblHeader/>
        </w:trPr>
        <w:tc>
          <w:tcPr>
            <w:tcW w:w="1413"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4143C8">
            <w:pPr>
              <w:jc w:val="center"/>
              <w:rPr>
                <w:rFonts w:ascii="Times New Roman" w:hAnsi="Times New Roman" w:cs="Times New Roman"/>
                <w:bCs/>
              </w:rPr>
            </w:pPr>
            <w:r w:rsidRPr="000C3BDB">
              <w:rPr>
                <w:rFonts w:ascii="Times New Roman" w:hAnsi="Times New Roman" w:cs="Times New Roman"/>
                <w:bCs/>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4143C8">
            <w:pPr>
              <w:jc w:val="center"/>
              <w:rPr>
                <w:rFonts w:ascii="Times New Roman" w:hAnsi="Times New Roman" w:cs="Times New Roman"/>
                <w:bCs/>
                <w:sz w:val="22"/>
                <w:szCs w:val="22"/>
              </w:rPr>
            </w:pPr>
            <w:r w:rsidRPr="000C3BDB">
              <w:rPr>
                <w:rFonts w:ascii="Times New Roman" w:hAnsi="Times New Roman" w:cs="Times New Roman"/>
                <w:bCs/>
                <w:sz w:val="22"/>
                <w:szCs w:val="22"/>
              </w:rPr>
              <w:t xml:space="preserve">Наименование муниципальной программы, </w:t>
            </w:r>
          </w:p>
          <w:p w:rsidR="000D0FE5" w:rsidRPr="000C3BDB" w:rsidRDefault="000D0FE5" w:rsidP="004143C8">
            <w:pPr>
              <w:jc w:val="center"/>
              <w:rPr>
                <w:rFonts w:ascii="Times New Roman" w:hAnsi="Times New Roman" w:cs="Times New Roman"/>
                <w:bCs/>
                <w:sz w:val="22"/>
                <w:szCs w:val="22"/>
              </w:rPr>
            </w:pPr>
            <w:r w:rsidRPr="000C3BDB">
              <w:rPr>
                <w:rFonts w:ascii="Times New Roman" w:hAnsi="Times New Roman" w:cs="Times New Roman"/>
                <w:bCs/>
                <w:sz w:val="22"/>
                <w:szCs w:val="22"/>
              </w:rPr>
              <w:t>подпрог</w:t>
            </w:r>
            <w:r w:rsidR="000C3BDB" w:rsidRPr="000C3BDB">
              <w:rPr>
                <w:rFonts w:ascii="Times New Roman" w:hAnsi="Times New Roman" w:cs="Times New Roman"/>
                <w:bCs/>
                <w:sz w:val="22"/>
                <w:szCs w:val="22"/>
              </w:rPr>
              <w:t xml:space="preserve">раммы муниципальной программы, </w:t>
            </w:r>
            <w:r w:rsidRPr="000C3BDB">
              <w:rPr>
                <w:rFonts w:ascii="Times New Roman" w:hAnsi="Times New Roman" w:cs="Times New Roman"/>
                <w:bCs/>
                <w:sz w:val="22"/>
                <w:szCs w:val="22"/>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Источники</w:t>
            </w:r>
          </w:p>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 xml:space="preserve"> ресурсного</w:t>
            </w:r>
          </w:p>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 xml:space="preserve"> обеспечения</w:t>
            </w:r>
          </w:p>
        </w:tc>
        <w:tc>
          <w:tcPr>
            <w:tcW w:w="6946" w:type="dxa"/>
            <w:gridSpan w:val="6"/>
            <w:tcBorders>
              <w:top w:val="single" w:sz="4" w:space="0" w:color="auto"/>
              <w:left w:val="single" w:sz="4" w:space="0" w:color="auto"/>
              <w:bottom w:val="single" w:sz="4" w:space="0" w:color="auto"/>
              <w:right w:val="single" w:sz="4" w:space="0" w:color="auto"/>
            </w:tcBorders>
          </w:tcPr>
          <w:p w:rsidR="000D0FE5" w:rsidRPr="00FE3EE2" w:rsidRDefault="000D0FE5" w:rsidP="004143C8">
            <w:pPr>
              <w:jc w:val="center"/>
              <w:rPr>
                <w:rFonts w:ascii="Times New Roman" w:hAnsi="Times New Roman" w:cs="Times New Roman"/>
              </w:rPr>
            </w:pPr>
            <w:r w:rsidRPr="00FE3EE2">
              <w:rPr>
                <w:rFonts w:ascii="Times New Roman" w:hAnsi="Times New Roman" w:cs="Times New Roman"/>
              </w:rPr>
              <w:t>Оценка расходов (руб.), годы</w:t>
            </w:r>
          </w:p>
          <w:p w:rsidR="000D0FE5" w:rsidRPr="00FE3EE2" w:rsidRDefault="000D0FE5" w:rsidP="004143C8">
            <w:pPr>
              <w:jc w:val="center"/>
              <w:rPr>
                <w:rFonts w:ascii="Times New Roman" w:hAnsi="Times New Roman" w:cs="Times New Roman"/>
              </w:rPr>
            </w:pPr>
          </w:p>
        </w:tc>
      </w:tr>
      <w:tr w:rsidR="00FE3EE2" w:rsidRPr="00FE3EE2" w:rsidTr="004143C8">
        <w:trPr>
          <w:trHeight w:val="549"/>
          <w:tblHeader/>
        </w:trPr>
        <w:tc>
          <w:tcPr>
            <w:tcW w:w="1413" w:type="dxa"/>
            <w:vMerge/>
          </w:tcPr>
          <w:p w:rsidR="00FE3EE2" w:rsidRPr="00FE3EE2" w:rsidRDefault="00FE3EE2" w:rsidP="004143C8">
            <w:pPr>
              <w:jc w:val="center"/>
              <w:rPr>
                <w:rFonts w:ascii="Times New Roman" w:hAnsi="Times New Roman" w:cs="Times New Roman"/>
                <w:b/>
                <w:bCs/>
              </w:rPr>
            </w:pPr>
          </w:p>
        </w:tc>
        <w:tc>
          <w:tcPr>
            <w:tcW w:w="2977" w:type="dxa"/>
            <w:vMerge/>
          </w:tcPr>
          <w:p w:rsidR="00FE3EE2" w:rsidRPr="00FE3EE2" w:rsidRDefault="00FE3EE2" w:rsidP="004143C8">
            <w:pPr>
              <w:jc w:val="center"/>
              <w:rPr>
                <w:rFonts w:ascii="Times New Roman" w:hAnsi="Times New Roman" w:cs="Times New Roman"/>
                <w:b/>
                <w:bCs/>
              </w:rPr>
            </w:pPr>
          </w:p>
        </w:tc>
        <w:tc>
          <w:tcPr>
            <w:tcW w:w="1842" w:type="dxa"/>
            <w:vMerge/>
          </w:tcPr>
          <w:p w:rsidR="00FE3EE2" w:rsidRPr="00FE3EE2" w:rsidRDefault="00FE3EE2" w:rsidP="004143C8">
            <w:pPr>
              <w:jc w:val="center"/>
              <w:rPr>
                <w:rFonts w:ascii="Times New Roman" w:hAnsi="Times New Roman" w:cs="Times New Roman"/>
                <w:b/>
                <w:bCs/>
              </w:rPr>
            </w:pP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2020г.</w:t>
            </w:r>
          </w:p>
        </w:tc>
        <w:tc>
          <w:tcPr>
            <w:tcW w:w="1276"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2021г.</w:t>
            </w:r>
          </w:p>
        </w:tc>
        <w:tc>
          <w:tcPr>
            <w:tcW w:w="1276"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2022г.</w:t>
            </w: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 xml:space="preserve">2023г. </w:t>
            </w:r>
          </w:p>
        </w:tc>
        <w:tc>
          <w:tcPr>
            <w:tcW w:w="1134"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2024г.</w:t>
            </w:r>
          </w:p>
        </w:tc>
        <w:tc>
          <w:tcPr>
            <w:tcW w:w="992" w:type="dxa"/>
          </w:tcPr>
          <w:p w:rsidR="00FE3EE2" w:rsidRPr="00FE3EE2" w:rsidRDefault="00FE3EE2" w:rsidP="004143C8">
            <w:pPr>
              <w:jc w:val="center"/>
              <w:rPr>
                <w:rFonts w:ascii="Times New Roman" w:hAnsi="Times New Roman" w:cs="Times New Roman"/>
                <w:b/>
              </w:rPr>
            </w:pPr>
            <w:r w:rsidRPr="00FE3EE2">
              <w:rPr>
                <w:rFonts w:ascii="Times New Roman" w:hAnsi="Times New Roman" w:cs="Times New Roman"/>
                <w:b/>
              </w:rPr>
              <w:t>2025г.</w:t>
            </w:r>
          </w:p>
        </w:tc>
      </w:tr>
      <w:tr w:rsidR="004143C8" w:rsidRPr="00FE3EE2" w:rsidTr="004143C8">
        <w:trPr>
          <w:trHeight w:val="322"/>
        </w:trPr>
        <w:tc>
          <w:tcPr>
            <w:tcW w:w="1413" w:type="dxa"/>
            <w:vMerge w:val="restart"/>
          </w:tcPr>
          <w:p w:rsidR="004143C8" w:rsidRPr="000C3BDB" w:rsidRDefault="004143C8" w:rsidP="004143C8">
            <w:pPr>
              <w:jc w:val="center"/>
              <w:rPr>
                <w:rFonts w:ascii="Times New Roman" w:hAnsi="Times New Roman" w:cs="Times New Roman"/>
                <w:bCs/>
              </w:rPr>
            </w:pPr>
            <w:r w:rsidRPr="000C3BDB">
              <w:rPr>
                <w:rFonts w:ascii="Times New Roman" w:hAnsi="Times New Roman" w:cs="Times New Roman"/>
                <w:bCs/>
              </w:rPr>
              <w:t>Муниципальная</w:t>
            </w:r>
          </w:p>
          <w:p w:rsidR="004143C8" w:rsidRPr="000C3BDB" w:rsidRDefault="004143C8" w:rsidP="004143C8">
            <w:pPr>
              <w:jc w:val="center"/>
              <w:rPr>
                <w:rFonts w:ascii="Times New Roman" w:hAnsi="Times New Roman" w:cs="Times New Roman"/>
                <w:bCs/>
              </w:rPr>
            </w:pPr>
            <w:r w:rsidRPr="000C3BDB">
              <w:rPr>
                <w:rFonts w:ascii="Times New Roman" w:hAnsi="Times New Roman" w:cs="Times New Roman"/>
                <w:bCs/>
              </w:rPr>
              <w:t xml:space="preserve"> программа</w:t>
            </w:r>
          </w:p>
        </w:tc>
        <w:tc>
          <w:tcPr>
            <w:tcW w:w="2977" w:type="dxa"/>
            <w:vMerge w:val="restart"/>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«Развитие муниципальной службы»</w:t>
            </w: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всего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0C3BDB" w:rsidRDefault="00FE3EE2" w:rsidP="004143C8">
            <w:pPr>
              <w:jc w:val="center"/>
              <w:rPr>
                <w:rFonts w:ascii="Times New Roman" w:hAnsi="Times New Roman" w:cs="Times New Roman"/>
              </w:rPr>
            </w:pPr>
          </w:p>
        </w:tc>
        <w:tc>
          <w:tcPr>
            <w:tcW w:w="2977" w:type="dxa"/>
            <w:vMerge/>
          </w:tcPr>
          <w:p w:rsidR="00FE3EE2" w:rsidRPr="000C3BDB" w:rsidRDefault="00FE3EE2" w:rsidP="004143C8">
            <w:pPr>
              <w:jc w:val="center"/>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c>
          <w:tcPr>
            <w:tcW w:w="1413" w:type="dxa"/>
            <w:vMerge/>
          </w:tcPr>
          <w:p w:rsidR="004143C8" w:rsidRPr="000C3BDB" w:rsidRDefault="004143C8" w:rsidP="004143C8">
            <w:pPr>
              <w:jc w:val="center"/>
              <w:rPr>
                <w:rFonts w:ascii="Times New Roman" w:hAnsi="Times New Roman" w:cs="Times New Roman"/>
              </w:rPr>
            </w:pPr>
          </w:p>
        </w:tc>
        <w:tc>
          <w:tcPr>
            <w:tcW w:w="2977" w:type="dxa"/>
            <w:vMerge/>
          </w:tcPr>
          <w:p w:rsidR="004143C8" w:rsidRPr="000C3BDB" w:rsidRDefault="004143C8" w:rsidP="004143C8">
            <w:pPr>
              <w:jc w:val="center"/>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0C3BDB" w:rsidRDefault="00FE3EE2" w:rsidP="004143C8">
            <w:pPr>
              <w:jc w:val="center"/>
              <w:rPr>
                <w:rFonts w:ascii="Times New Roman" w:hAnsi="Times New Roman" w:cs="Times New Roman"/>
              </w:rPr>
            </w:pPr>
          </w:p>
        </w:tc>
        <w:tc>
          <w:tcPr>
            <w:tcW w:w="2977" w:type="dxa"/>
            <w:vMerge/>
          </w:tcPr>
          <w:p w:rsidR="00FE3EE2" w:rsidRPr="000C3BDB" w:rsidRDefault="00FE3EE2" w:rsidP="004143C8">
            <w:pPr>
              <w:jc w:val="center"/>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c>
          <w:tcPr>
            <w:tcW w:w="1413" w:type="dxa"/>
            <w:vMerge w:val="restart"/>
          </w:tcPr>
          <w:p w:rsidR="004143C8" w:rsidRPr="000C3BDB" w:rsidRDefault="004143C8" w:rsidP="004143C8">
            <w:pPr>
              <w:jc w:val="center"/>
              <w:rPr>
                <w:rFonts w:ascii="Times New Roman" w:hAnsi="Times New Roman" w:cs="Times New Roman"/>
              </w:rPr>
            </w:pPr>
            <w:r w:rsidRPr="000C3BDB">
              <w:rPr>
                <w:rFonts w:ascii="Times New Roman" w:hAnsi="Times New Roman" w:cs="Times New Roman"/>
              </w:rPr>
              <w:t>Подпрограмма 1</w:t>
            </w:r>
          </w:p>
        </w:tc>
        <w:tc>
          <w:tcPr>
            <w:tcW w:w="2977" w:type="dxa"/>
            <w:vMerge w:val="restart"/>
          </w:tcPr>
          <w:p w:rsidR="004143C8" w:rsidRPr="000C3BDB" w:rsidRDefault="004143C8" w:rsidP="004143C8">
            <w:pPr>
              <w:jc w:val="both"/>
              <w:rPr>
                <w:rFonts w:ascii="Times New Roman" w:hAnsi="Times New Roman" w:cs="Times New Roman"/>
              </w:rPr>
            </w:pPr>
            <w:r w:rsidRPr="000C3BDB">
              <w:rPr>
                <w:rFonts w:ascii="Times New Roman" w:hAnsi="Times New Roman" w:cs="Times New Roman"/>
              </w:rPr>
              <w:t xml:space="preserve">«Реализация мероприятий, направленных на развитие </w:t>
            </w:r>
          </w:p>
          <w:p w:rsidR="004143C8" w:rsidRPr="000C3BDB" w:rsidRDefault="004143C8" w:rsidP="004143C8">
            <w:pPr>
              <w:jc w:val="both"/>
              <w:rPr>
                <w:rFonts w:ascii="Times New Roman" w:hAnsi="Times New Roman" w:cs="Times New Roman"/>
              </w:rPr>
            </w:pPr>
            <w:r w:rsidRPr="000C3BDB">
              <w:rPr>
                <w:rFonts w:ascii="Times New Roman" w:hAnsi="Times New Roman" w:cs="Times New Roman"/>
              </w:rPr>
              <w:t>муниципальной службы»</w:t>
            </w: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всего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c>
          <w:tcPr>
            <w:tcW w:w="1413" w:type="dxa"/>
            <w:vMerge/>
          </w:tcPr>
          <w:p w:rsidR="004143C8" w:rsidRPr="00FE3EE2"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1442235,8</w:t>
            </w:r>
          </w:p>
        </w:tc>
        <w:tc>
          <w:tcPr>
            <w:tcW w:w="1276"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1455661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1134"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c>
          <w:tcPr>
            <w:tcW w:w="992" w:type="dxa"/>
          </w:tcPr>
          <w:p w:rsidR="004143C8" w:rsidRPr="00F95EEB" w:rsidRDefault="004143C8"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1355661</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0C3BDB" w:rsidRDefault="00FE3EE2"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4143C8">
        <w:trPr>
          <w:trHeight w:val="276"/>
        </w:trPr>
        <w:tc>
          <w:tcPr>
            <w:tcW w:w="1413" w:type="dxa"/>
            <w:vMerge w:val="restart"/>
          </w:tcPr>
          <w:p w:rsidR="003A290C" w:rsidRPr="00FE3EE2" w:rsidRDefault="003A290C" w:rsidP="004143C8">
            <w:pPr>
              <w:jc w:val="center"/>
              <w:rPr>
                <w:rFonts w:ascii="Times New Roman" w:hAnsi="Times New Roman" w:cs="Times New Roman"/>
                <w:color w:val="000000"/>
              </w:rPr>
            </w:pPr>
            <w:r w:rsidRPr="00FE3EE2">
              <w:rPr>
                <w:rFonts w:ascii="Times New Roman" w:hAnsi="Times New Roman" w:cs="Times New Roman"/>
                <w:color w:val="000000"/>
              </w:rPr>
              <w:t>Основное</w:t>
            </w:r>
          </w:p>
          <w:p w:rsidR="003A290C" w:rsidRPr="00FE3EE2" w:rsidRDefault="003A290C" w:rsidP="004143C8">
            <w:pPr>
              <w:jc w:val="center"/>
              <w:rPr>
                <w:rFonts w:ascii="Times New Roman" w:hAnsi="Times New Roman" w:cs="Times New Roman"/>
              </w:rPr>
            </w:pPr>
            <w:r w:rsidRPr="00FE3EE2">
              <w:rPr>
                <w:rFonts w:ascii="Times New Roman" w:hAnsi="Times New Roman" w:cs="Times New Roman"/>
                <w:color w:val="000000"/>
              </w:rPr>
              <w:t>мероприятие 1</w:t>
            </w:r>
          </w:p>
        </w:tc>
        <w:tc>
          <w:tcPr>
            <w:tcW w:w="2977" w:type="dxa"/>
            <w:vMerge w:val="restart"/>
          </w:tcPr>
          <w:p w:rsidR="003A290C" w:rsidRPr="00FE3EE2" w:rsidRDefault="003A290C" w:rsidP="004143C8">
            <w:pPr>
              <w:rPr>
                <w:rFonts w:ascii="Times New Roman" w:hAnsi="Times New Roman" w:cs="Times New Roman"/>
                <w:color w:val="000000"/>
              </w:rPr>
            </w:pPr>
            <w:r w:rsidRPr="00FE3EE2">
              <w:rPr>
                <w:rFonts w:ascii="Times New Roman" w:hAnsi="Times New Roman" w:cs="Times New Roman"/>
                <w:color w:val="000000"/>
              </w:rPr>
              <w:t xml:space="preserve">Обеспечение </w:t>
            </w:r>
          </w:p>
          <w:p w:rsidR="003A290C" w:rsidRPr="000C3BDB" w:rsidRDefault="003A290C" w:rsidP="004143C8">
            <w:pPr>
              <w:rPr>
                <w:rFonts w:ascii="Times New Roman" w:hAnsi="Times New Roman" w:cs="Times New Roman"/>
                <w:color w:val="000000"/>
              </w:rPr>
            </w:pPr>
            <w:r w:rsidRPr="00FE3EE2">
              <w:rPr>
                <w:rFonts w:ascii="Times New Roman" w:hAnsi="Times New Roman" w:cs="Times New Roman"/>
                <w:color w:val="000000"/>
              </w:rPr>
              <w:t>развития муниципальной службы</w:t>
            </w:r>
          </w:p>
        </w:tc>
        <w:tc>
          <w:tcPr>
            <w:tcW w:w="1842" w:type="dxa"/>
          </w:tcPr>
          <w:p w:rsidR="003A290C" w:rsidRPr="000C3BDB" w:rsidRDefault="003A290C" w:rsidP="004143C8">
            <w:pPr>
              <w:rPr>
                <w:rFonts w:ascii="Times New Roman" w:hAnsi="Times New Roman" w:cs="Times New Roman"/>
              </w:rPr>
            </w:pPr>
            <w:r w:rsidRPr="000C3BDB">
              <w:rPr>
                <w:rFonts w:ascii="Times New Roman" w:hAnsi="Times New Roman" w:cs="Times New Roman"/>
              </w:rPr>
              <w:t>всего</w:t>
            </w:r>
          </w:p>
        </w:tc>
        <w:tc>
          <w:tcPr>
            <w:tcW w:w="1134" w:type="dxa"/>
          </w:tcPr>
          <w:p w:rsidR="003A290C" w:rsidRPr="00F95EEB" w:rsidRDefault="003A290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4143C8">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4143C8">
        <w:trPr>
          <w:trHeight w:val="480"/>
        </w:trPr>
        <w:tc>
          <w:tcPr>
            <w:tcW w:w="1413" w:type="dxa"/>
            <w:vMerge/>
          </w:tcPr>
          <w:p w:rsidR="00EE1975" w:rsidRPr="00FE3EE2" w:rsidRDefault="00EE1975" w:rsidP="004143C8">
            <w:pPr>
              <w:jc w:val="center"/>
              <w:rPr>
                <w:rFonts w:ascii="Times New Roman" w:hAnsi="Times New Roman" w:cs="Times New Roman"/>
                <w:color w:val="000000"/>
              </w:rPr>
            </w:pPr>
          </w:p>
        </w:tc>
        <w:tc>
          <w:tcPr>
            <w:tcW w:w="2977" w:type="dxa"/>
            <w:vMerge/>
          </w:tcPr>
          <w:p w:rsidR="00EE1975" w:rsidRPr="00FE3EE2" w:rsidRDefault="00EE1975" w:rsidP="004143C8">
            <w:pPr>
              <w:rPr>
                <w:rFonts w:ascii="Times New Roman" w:hAnsi="Times New Roman" w:cs="Times New Roman"/>
                <w:color w:val="000000"/>
              </w:rPr>
            </w:pPr>
          </w:p>
        </w:tc>
        <w:tc>
          <w:tcPr>
            <w:tcW w:w="1842" w:type="dxa"/>
          </w:tcPr>
          <w:p w:rsidR="00EE1975" w:rsidRPr="000C3BDB" w:rsidRDefault="00EE1975" w:rsidP="004143C8">
            <w:pPr>
              <w:rPr>
                <w:rFonts w:ascii="Times New Roman" w:hAnsi="Times New Roman" w:cs="Times New Roman"/>
                <w:bCs/>
              </w:rPr>
            </w:pPr>
            <w:r w:rsidRPr="000C3BDB">
              <w:rPr>
                <w:rFonts w:ascii="Times New Roman" w:hAnsi="Times New Roman" w:cs="Times New Roman"/>
                <w:bCs/>
              </w:rPr>
              <w:t xml:space="preserve">областной </w:t>
            </w:r>
          </w:p>
          <w:p w:rsidR="00EE1975" w:rsidRPr="000C3BDB" w:rsidRDefault="00EE1975"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3A290C" w:rsidRPr="00FE3EE2" w:rsidTr="004143C8">
        <w:tc>
          <w:tcPr>
            <w:tcW w:w="1413" w:type="dxa"/>
            <w:vMerge/>
          </w:tcPr>
          <w:p w:rsidR="003A290C" w:rsidRPr="00FE3EE2" w:rsidRDefault="003A290C" w:rsidP="004143C8">
            <w:pPr>
              <w:jc w:val="center"/>
              <w:rPr>
                <w:rFonts w:ascii="Times New Roman" w:hAnsi="Times New Roman" w:cs="Times New Roman"/>
              </w:rPr>
            </w:pPr>
          </w:p>
        </w:tc>
        <w:tc>
          <w:tcPr>
            <w:tcW w:w="2977" w:type="dxa"/>
            <w:vMerge/>
          </w:tcPr>
          <w:p w:rsidR="003A290C" w:rsidRPr="00FE3EE2" w:rsidRDefault="003A290C" w:rsidP="004143C8">
            <w:pPr>
              <w:jc w:val="both"/>
              <w:rPr>
                <w:rFonts w:ascii="Times New Roman" w:hAnsi="Times New Roman" w:cs="Times New Roman"/>
                <w:color w:val="000000"/>
              </w:rPr>
            </w:pPr>
          </w:p>
        </w:tc>
        <w:tc>
          <w:tcPr>
            <w:tcW w:w="1842" w:type="dxa"/>
          </w:tcPr>
          <w:p w:rsidR="003A290C" w:rsidRPr="000C3BDB" w:rsidRDefault="003A290C"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3A290C" w:rsidRPr="00F95EEB" w:rsidRDefault="003A290C"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3A290C" w:rsidRPr="003A290C" w:rsidRDefault="003A290C" w:rsidP="004143C8">
            <w:pPr>
              <w:widowControl/>
              <w:autoSpaceDE/>
              <w:autoSpaceDN/>
              <w:adjustRightInd/>
              <w:rPr>
                <w:rFonts w:ascii="Times New Roman" w:hAnsi="Times New Roman" w:cs="Times New Roman"/>
                <w:sz w:val="20"/>
                <w:szCs w:val="20"/>
              </w:rPr>
            </w:pPr>
            <w:r w:rsidRPr="003A290C">
              <w:rPr>
                <w:rFonts w:ascii="Times New Roman" w:hAnsi="Times New Roman" w:cs="Times New Roman"/>
                <w:sz w:val="20"/>
                <w:szCs w:val="20"/>
              </w:rPr>
              <w:t>1400850</w:t>
            </w:r>
          </w:p>
        </w:tc>
        <w:tc>
          <w:tcPr>
            <w:tcW w:w="1276"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3A290C"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4143C8">
        <w:tc>
          <w:tcPr>
            <w:tcW w:w="1413" w:type="dxa"/>
            <w:vMerge/>
          </w:tcPr>
          <w:p w:rsidR="00EE1975" w:rsidRPr="00FE3EE2" w:rsidRDefault="00EE1975" w:rsidP="004143C8">
            <w:pPr>
              <w:jc w:val="center"/>
              <w:rPr>
                <w:rFonts w:ascii="Times New Roman" w:hAnsi="Times New Roman" w:cs="Times New Roman"/>
              </w:rPr>
            </w:pPr>
          </w:p>
        </w:tc>
        <w:tc>
          <w:tcPr>
            <w:tcW w:w="2977" w:type="dxa"/>
            <w:vMerge/>
          </w:tcPr>
          <w:p w:rsidR="00EE1975" w:rsidRPr="00FE3EE2" w:rsidRDefault="00EE1975" w:rsidP="004143C8">
            <w:pPr>
              <w:jc w:val="both"/>
              <w:rPr>
                <w:rFonts w:ascii="Times New Roman" w:hAnsi="Times New Roman" w:cs="Times New Roman"/>
                <w:color w:val="000000"/>
              </w:rPr>
            </w:pPr>
          </w:p>
        </w:tc>
        <w:tc>
          <w:tcPr>
            <w:tcW w:w="1842" w:type="dxa"/>
          </w:tcPr>
          <w:p w:rsidR="00EE1975" w:rsidRPr="000C3BDB" w:rsidRDefault="00EE1975"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EE1975" w:rsidRPr="000C3BDB" w:rsidRDefault="00EE1975"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val="restart"/>
          </w:tcPr>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направление 1</w:t>
            </w:r>
          </w:p>
        </w:tc>
        <w:tc>
          <w:tcPr>
            <w:tcW w:w="2977" w:type="dxa"/>
            <w:vMerge w:val="restart"/>
          </w:tcPr>
          <w:p w:rsidR="000C3BDB" w:rsidRPr="00FE3EE2" w:rsidRDefault="000C3BDB" w:rsidP="004143C8">
            <w:pPr>
              <w:jc w:val="both"/>
              <w:rPr>
                <w:rFonts w:ascii="Times New Roman" w:hAnsi="Times New Roman" w:cs="Times New Roman"/>
              </w:rPr>
            </w:pPr>
            <w:r w:rsidRPr="00FE3EE2">
              <w:rPr>
                <w:rFonts w:ascii="Times New Roman" w:hAnsi="Times New Roman" w:cs="Times New Roman"/>
                <w:color w:val="000000"/>
              </w:rPr>
              <w:t>Обеспечение деятельности и выполнение функций органов местного самоуправления</w:t>
            </w:r>
            <w:r w:rsidRPr="00FE3EE2">
              <w:rPr>
                <w:rFonts w:ascii="Times New Roman" w:hAnsi="Times New Roman" w:cs="Times New Roman"/>
              </w:rPr>
              <w:t xml:space="preserve"> </w:t>
            </w:r>
          </w:p>
        </w:tc>
        <w:tc>
          <w:tcPr>
            <w:tcW w:w="1842" w:type="dxa"/>
          </w:tcPr>
          <w:p w:rsidR="000C3BDB" w:rsidRPr="00FE3EE2" w:rsidRDefault="000C3BDB" w:rsidP="004143C8">
            <w:pPr>
              <w:rPr>
                <w:rFonts w:ascii="Times New Roman" w:hAnsi="Times New Roman" w:cs="Times New Roman"/>
              </w:rPr>
            </w:pPr>
            <w:r w:rsidRPr="00FE3EE2">
              <w:rPr>
                <w:rFonts w:ascii="Times New Roman" w:hAnsi="Times New Roman" w:cs="Times New Roman"/>
              </w:rPr>
              <w:t>всего</w:t>
            </w:r>
          </w:p>
        </w:tc>
        <w:tc>
          <w:tcPr>
            <w:tcW w:w="1134" w:type="dxa"/>
            <w:tcBorders>
              <w:top w:val="nil"/>
            </w:tcBorders>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Borders>
              <w:top w:val="nil"/>
            </w:tcBorders>
          </w:tcPr>
          <w:p w:rsidR="000C3BDB"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1390850</w:t>
            </w:r>
          </w:p>
        </w:tc>
        <w:tc>
          <w:tcPr>
            <w:tcW w:w="1276"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tcPr>
          <w:p w:rsidR="000C3BDB" w:rsidRPr="00FE3EE2" w:rsidRDefault="000C3BDB" w:rsidP="004143C8">
            <w:pPr>
              <w:jc w:val="center"/>
              <w:rPr>
                <w:rFonts w:ascii="Times New Roman" w:hAnsi="Times New Roman" w:cs="Times New Roman"/>
              </w:rPr>
            </w:pPr>
          </w:p>
        </w:tc>
        <w:tc>
          <w:tcPr>
            <w:tcW w:w="2977" w:type="dxa"/>
            <w:vMerge/>
          </w:tcPr>
          <w:p w:rsidR="000C3BDB" w:rsidRPr="00FE3EE2" w:rsidRDefault="000C3BDB" w:rsidP="004143C8">
            <w:pPr>
              <w:jc w:val="both"/>
              <w:rPr>
                <w:rFonts w:ascii="Times New Roman" w:hAnsi="Times New Roman" w:cs="Times New Roman"/>
              </w:rPr>
            </w:pPr>
          </w:p>
        </w:tc>
        <w:tc>
          <w:tcPr>
            <w:tcW w:w="1842" w:type="dxa"/>
          </w:tcPr>
          <w:p w:rsidR="000C3BDB" w:rsidRPr="00FE3EE2" w:rsidRDefault="000C3BDB" w:rsidP="004143C8">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Pr>
          <w:p w:rsidR="000C3BDB" w:rsidRPr="00F95EEB" w:rsidRDefault="003A290C" w:rsidP="004143C8">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139085</w:t>
            </w:r>
            <w:r w:rsidR="000C3BDB">
              <w:rPr>
                <w:rFonts w:ascii="Times New Roman" w:hAnsi="Times New Roman" w:cs="Times New Roman"/>
                <w:sz w:val="20"/>
                <w:szCs w:val="20"/>
              </w:rPr>
              <w:t>0</w:t>
            </w:r>
          </w:p>
        </w:tc>
        <w:tc>
          <w:tcPr>
            <w:tcW w:w="1276"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Pr>
          <w:p w:rsidR="000C3BDB" w:rsidRPr="00F95EEB" w:rsidRDefault="000C3BDB" w:rsidP="004143C8">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rPr>
          <w:trHeight w:val="288"/>
        </w:trPr>
        <w:tc>
          <w:tcPr>
            <w:tcW w:w="1413" w:type="dxa"/>
            <w:vMerge w:val="restart"/>
          </w:tcPr>
          <w:p w:rsidR="004143C8" w:rsidRPr="00FE3EE2" w:rsidRDefault="004143C8" w:rsidP="004143C8">
            <w:pPr>
              <w:jc w:val="center"/>
              <w:rPr>
                <w:rFonts w:ascii="Times New Roman" w:hAnsi="Times New Roman" w:cs="Times New Roman"/>
                <w:color w:val="000000"/>
              </w:rPr>
            </w:pPr>
            <w:r w:rsidRPr="00FE3EE2">
              <w:rPr>
                <w:rFonts w:ascii="Times New Roman" w:hAnsi="Times New Roman" w:cs="Times New Roman"/>
                <w:color w:val="000000"/>
              </w:rPr>
              <w:lastRenderedPageBreak/>
              <w:t>Основное</w:t>
            </w:r>
          </w:p>
          <w:p w:rsidR="004143C8" w:rsidRPr="00FE3EE2" w:rsidRDefault="004143C8" w:rsidP="004143C8">
            <w:pPr>
              <w:jc w:val="center"/>
              <w:rPr>
                <w:rFonts w:ascii="Times New Roman" w:hAnsi="Times New Roman" w:cs="Times New Roman"/>
              </w:rPr>
            </w:pPr>
            <w:r w:rsidRPr="00FE3EE2">
              <w:rPr>
                <w:rFonts w:ascii="Times New Roman" w:hAnsi="Times New Roman" w:cs="Times New Roman"/>
                <w:color w:val="000000"/>
              </w:rPr>
              <w:t xml:space="preserve">мероприятие </w:t>
            </w:r>
            <w:r>
              <w:rPr>
                <w:rFonts w:ascii="Times New Roman" w:hAnsi="Times New Roman" w:cs="Times New Roman"/>
                <w:color w:val="000000"/>
              </w:rPr>
              <w:t>2</w:t>
            </w:r>
          </w:p>
        </w:tc>
        <w:tc>
          <w:tcPr>
            <w:tcW w:w="2977" w:type="dxa"/>
            <w:vMerge w:val="restart"/>
          </w:tcPr>
          <w:p w:rsidR="004143C8" w:rsidRPr="004143C8" w:rsidRDefault="004143C8" w:rsidP="004143C8">
            <w:pPr>
              <w:rPr>
                <w:rFonts w:ascii="Times New Roman" w:hAnsi="Times New Roman" w:cs="Times New Roman"/>
                <w:color w:val="000000"/>
              </w:rPr>
            </w:pPr>
            <w:r w:rsidRPr="004143C8">
              <w:rPr>
                <w:rFonts w:ascii="Times New Roman" w:hAnsi="Times New Roman" w:cs="Times New Roman"/>
                <w:color w:val="000000"/>
              </w:rPr>
              <w:t>Мероприятия, направленные на развитие муниципальной службы</w:t>
            </w:r>
          </w:p>
        </w:tc>
        <w:tc>
          <w:tcPr>
            <w:tcW w:w="1842" w:type="dxa"/>
          </w:tcPr>
          <w:p w:rsidR="004143C8" w:rsidRPr="000C3BDB" w:rsidRDefault="004143C8" w:rsidP="004143C8">
            <w:pPr>
              <w:rPr>
                <w:rFonts w:ascii="Times New Roman" w:hAnsi="Times New Roman" w:cs="Times New Roman"/>
              </w:rPr>
            </w:pPr>
            <w:r w:rsidRPr="000C3BDB">
              <w:rPr>
                <w:rFonts w:ascii="Times New Roman" w:hAnsi="Times New Roman" w:cs="Times New Roman"/>
              </w:rPr>
              <w:t>всего</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4143C8" w:rsidRPr="00FE3EE2" w:rsidTr="004143C8">
        <w:trPr>
          <w:trHeight w:val="336"/>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 xml:space="preserve">областной </w:t>
            </w:r>
          </w:p>
          <w:p w:rsidR="004143C8" w:rsidRPr="00FE3EE2" w:rsidRDefault="004143C8" w:rsidP="004143C8">
            <w:pPr>
              <w:rPr>
                <w:rFonts w:ascii="Times New Roman" w:hAnsi="Times New Roman" w:cs="Times New Roman"/>
                <w:bCs/>
              </w:rPr>
            </w:pPr>
            <w:r w:rsidRPr="000C3BDB">
              <w:rPr>
                <w:rFonts w:ascii="Times New Roman" w:hAnsi="Times New Roman" w:cs="Times New Roman"/>
                <w:bCs/>
              </w:rPr>
              <w:t>бюджет</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4143C8" w:rsidRPr="00FE3EE2" w:rsidTr="004143C8">
        <w:trPr>
          <w:trHeight w:val="336"/>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FE3EE2" w:rsidRDefault="004143C8" w:rsidP="004143C8">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4143C8" w:rsidRPr="00F95EEB" w:rsidRDefault="004143C8"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4143C8" w:rsidRPr="00FE3EE2" w:rsidTr="004143C8">
        <w:trPr>
          <w:trHeight w:val="228"/>
        </w:trPr>
        <w:tc>
          <w:tcPr>
            <w:tcW w:w="1413" w:type="dxa"/>
            <w:vMerge/>
          </w:tcPr>
          <w:p w:rsidR="004143C8" w:rsidRDefault="004143C8" w:rsidP="004143C8">
            <w:pPr>
              <w:jc w:val="center"/>
              <w:rPr>
                <w:rFonts w:ascii="Times New Roman" w:hAnsi="Times New Roman" w:cs="Times New Roman"/>
              </w:rPr>
            </w:pPr>
          </w:p>
        </w:tc>
        <w:tc>
          <w:tcPr>
            <w:tcW w:w="2977" w:type="dxa"/>
            <w:vMerge/>
          </w:tcPr>
          <w:p w:rsidR="004143C8" w:rsidRPr="00FE3EE2" w:rsidRDefault="004143C8" w:rsidP="004143C8">
            <w:pPr>
              <w:jc w:val="both"/>
              <w:rPr>
                <w:rFonts w:ascii="Times New Roman" w:hAnsi="Times New Roman" w:cs="Times New Roman"/>
              </w:rPr>
            </w:pPr>
          </w:p>
        </w:tc>
        <w:tc>
          <w:tcPr>
            <w:tcW w:w="1842" w:type="dxa"/>
          </w:tcPr>
          <w:p w:rsidR="004143C8" w:rsidRPr="000C3BDB" w:rsidRDefault="004143C8" w:rsidP="004143C8">
            <w:pPr>
              <w:rPr>
                <w:rFonts w:ascii="Times New Roman" w:hAnsi="Times New Roman" w:cs="Times New Roman"/>
                <w:bCs/>
              </w:rPr>
            </w:pPr>
            <w:r w:rsidRPr="000C3BDB">
              <w:rPr>
                <w:rFonts w:ascii="Times New Roman" w:hAnsi="Times New Roman" w:cs="Times New Roman"/>
                <w:bCs/>
              </w:rPr>
              <w:t xml:space="preserve">внебюджетные </w:t>
            </w:r>
          </w:p>
          <w:p w:rsidR="004143C8" w:rsidRPr="00FE3EE2" w:rsidRDefault="004143C8" w:rsidP="004143C8">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4143C8" w:rsidRPr="00FE3EE2" w:rsidRDefault="004143C8"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val="restart"/>
          </w:tcPr>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4143C8">
            <w:pPr>
              <w:jc w:val="center"/>
              <w:rPr>
                <w:rFonts w:ascii="Times New Roman" w:hAnsi="Times New Roman" w:cs="Times New Roman"/>
              </w:rPr>
            </w:pPr>
            <w:r w:rsidRPr="00FE3EE2">
              <w:rPr>
                <w:rFonts w:ascii="Times New Roman" w:hAnsi="Times New Roman" w:cs="Times New Roman"/>
              </w:rPr>
              <w:t>направление 2</w:t>
            </w:r>
          </w:p>
        </w:tc>
        <w:tc>
          <w:tcPr>
            <w:tcW w:w="2977" w:type="dxa"/>
            <w:vMerge w:val="restart"/>
          </w:tcPr>
          <w:p w:rsidR="000C3BDB" w:rsidRPr="004143C8" w:rsidRDefault="004143C8" w:rsidP="004143C8">
            <w:pPr>
              <w:jc w:val="both"/>
              <w:rPr>
                <w:rFonts w:ascii="Times New Roman" w:hAnsi="Times New Roman" w:cs="Times New Roman"/>
              </w:rPr>
            </w:pPr>
            <w:r w:rsidRPr="004143C8">
              <w:rPr>
                <w:rFonts w:ascii="Times New Roman" w:hAnsi="Times New Roman" w:cs="Times New Roman"/>
              </w:rPr>
              <w:t>Совершенствование нормативно-правовой базы по вопросам развития местного самоуправления и муниципальной службы</w:t>
            </w:r>
          </w:p>
        </w:tc>
        <w:tc>
          <w:tcPr>
            <w:tcW w:w="1842" w:type="dxa"/>
          </w:tcPr>
          <w:p w:rsidR="000C3BDB" w:rsidRPr="00FE3EE2" w:rsidRDefault="000C3BDB" w:rsidP="004143C8">
            <w:pPr>
              <w:rPr>
                <w:rFonts w:ascii="Times New Roman" w:hAnsi="Times New Roman" w:cs="Times New Roman"/>
              </w:rPr>
            </w:pPr>
            <w:r w:rsidRPr="00FE3EE2">
              <w:rPr>
                <w:rFonts w:ascii="Times New Roman" w:hAnsi="Times New Roman" w:cs="Times New Roman"/>
              </w:rPr>
              <w:t>всего</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4143C8">
        <w:tc>
          <w:tcPr>
            <w:tcW w:w="1413" w:type="dxa"/>
            <w:vMerge/>
          </w:tcPr>
          <w:p w:rsidR="000C3BDB" w:rsidRPr="00FE3EE2" w:rsidRDefault="000C3BDB" w:rsidP="004143C8">
            <w:pPr>
              <w:jc w:val="center"/>
              <w:rPr>
                <w:rFonts w:ascii="Times New Roman" w:hAnsi="Times New Roman" w:cs="Times New Roman"/>
              </w:rPr>
            </w:pPr>
          </w:p>
        </w:tc>
        <w:tc>
          <w:tcPr>
            <w:tcW w:w="2977" w:type="dxa"/>
            <w:vMerge/>
          </w:tcPr>
          <w:p w:rsidR="000C3BDB" w:rsidRPr="00FE3EE2" w:rsidRDefault="000C3BDB" w:rsidP="004143C8">
            <w:pPr>
              <w:jc w:val="both"/>
              <w:rPr>
                <w:rFonts w:ascii="Times New Roman" w:hAnsi="Times New Roman" w:cs="Times New Roman"/>
              </w:rPr>
            </w:pPr>
          </w:p>
        </w:tc>
        <w:tc>
          <w:tcPr>
            <w:tcW w:w="1842" w:type="dxa"/>
          </w:tcPr>
          <w:p w:rsidR="000C3BDB" w:rsidRPr="00FE3EE2" w:rsidRDefault="000C3BDB" w:rsidP="004143C8">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4143C8">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4143C8">
        <w:tc>
          <w:tcPr>
            <w:tcW w:w="1413" w:type="dxa"/>
            <w:vMerge/>
          </w:tcPr>
          <w:p w:rsidR="00FE3EE2" w:rsidRPr="00FE3EE2" w:rsidRDefault="00FE3EE2" w:rsidP="004143C8">
            <w:pPr>
              <w:jc w:val="center"/>
              <w:rPr>
                <w:rFonts w:ascii="Times New Roman" w:hAnsi="Times New Roman" w:cs="Times New Roman"/>
              </w:rPr>
            </w:pPr>
          </w:p>
        </w:tc>
        <w:tc>
          <w:tcPr>
            <w:tcW w:w="2977" w:type="dxa"/>
            <w:vMerge/>
          </w:tcPr>
          <w:p w:rsidR="00FE3EE2" w:rsidRPr="00FE3EE2" w:rsidRDefault="00FE3EE2" w:rsidP="004143C8">
            <w:pPr>
              <w:jc w:val="both"/>
              <w:rPr>
                <w:rFonts w:ascii="Times New Roman" w:hAnsi="Times New Roman" w:cs="Times New Roman"/>
              </w:rPr>
            </w:pPr>
          </w:p>
        </w:tc>
        <w:tc>
          <w:tcPr>
            <w:tcW w:w="1842" w:type="dxa"/>
          </w:tcPr>
          <w:p w:rsidR="00FE3EE2" w:rsidRPr="00FE3EE2" w:rsidRDefault="00FE3EE2" w:rsidP="004143C8">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4143C8">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4143C8">
            <w:pPr>
              <w:jc w:val="center"/>
              <w:rPr>
                <w:rFonts w:ascii="Times New Roman" w:hAnsi="Times New Roman" w:cs="Times New Roman"/>
                <w:sz w:val="20"/>
                <w:szCs w:val="20"/>
              </w:rPr>
            </w:pPr>
            <w:r w:rsidRPr="00FE3EE2">
              <w:rPr>
                <w:rFonts w:ascii="Times New Roman" w:hAnsi="Times New Roman" w:cs="Times New Roman"/>
                <w:sz w:val="20"/>
                <w:szCs w:val="20"/>
              </w:rPr>
              <w:t>0</w:t>
            </w:r>
          </w:p>
        </w:tc>
      </w:tr>
    </w:tbl>
    <w:p w:rsidR="000D0FE5" w:rsidRPr="00FE3EE2" w:rsidRDefault="00FE3EE2" w:rsidP="000D0FE5">
      <w:pPr>
        <w:pStyle w:val="a7"/>
        <w:ind w:left="0"/>
        <w:rPr>
          <w:rFonts w:ascii="Times New Roman" w:hAnsi="Times New Roman" w:cs="Times New Roman"/>
          <w:sz w:val="18"/>
          <w:szCs w:val="18"/>
        </w:rPr>
      </w:pPr>
      <w:r>
        <w:rPr>
          <w:rFonts w:ascii="Times New Roman" w:hAnsi="Times New Roman" w:cs="Times New Roman"/>
          <w:sz w:val="18"/>
          <w:szCs w:val="18"/>
        </w:rPr>
        <w:br w:type="textWrapping" w:clear="all"/>
      </w:r>
    </w:p>
    <w:p w:rsidR="00124841" w:rsidRPr="00FE3EE2" w:rsidRDefault="00124841" w:rsidP="00D8459F">
      <w:pPr>
        <w:rPr>
          <w:rFonts w:ascii="Times New Roman" w:hAnsi="Times New Roman" w:cs="Times New Roman"/>
        </w:rPr>
      </w:pPr>
    </w:p>
    <w:sectPr w:rsidR="00124841" w:rsidRPr="00FE3EE2" w:rsidSect="00EE1975">
      <w:pgSz w:w="15840" w:h="12240" w:orient="landscape"/>
      <w:pgMar w:top="1134"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9E" w:rsidRDefault="0088289E">
      <w:r>
        <w:separator/>
      </w:r>
    </w:p>
  </w:endnote>
  <w:endnote w:type="continuationSeparator" w:id="0">
    <w:p w:rsidR="0088289E" w:rsidRDefault="0088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9E" w:rsidRDefault="0088289E">
      <w:r>
        <w:separator/>
      </w:r>
    </w:p>
  </w:footnote>
  <w:footnote w:type="continuationSeparator" w:id="0">
    <w:p w:rsidR="0088289E" w:rsidRDefault="0088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181" w:rsidRDefault="000A0181">
    <w:pPr>
      <w:pStyle w:val="a9"/>
      <w:jc w:val="center"/>
    </w:pPr>
    <w:r>
      <w:fldChar w:fldCharType="begin"/>
    </w:r>
    <w:r>
      <w:instrText xml:space="preserve"> PAGE   \* MERGEFORMAT </w:instrText>
    </w:r>
    <w:r>
      <w:fldChar w:fldCharType="separate"/>
    </w:r>
    <w:r w:rsidR="002A0DDA">
      <w:rPr>
        <w:noProof/>
      </w:rPr>
      <w:t>33</w:t>
    </w:r>
    <w:r>
      <w:fldChar w:fldCharType="end"/>
    </w:r>
  </w:p>
  <w:p w:rsidR="000A0181" w:rsidRDefault="000A01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45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5026F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945ACC"/>
    <w:multiLevelType w:val="hybridMultilevel"/>
    <w:tmpl w:val="6F78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746BB2"/>
    <w:multiLevelType w:val="hybridMultilevel"/>
    <w:tmpl w:val="E3E2F90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2F4CA9"/>
    <w:multiLevelType w:val="hybridMultilevel"/>
    <w:tmpl w:val="D46E0DF4"/>
    <w:lvl w:ilvl="0" w:tplc="72906D4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C651BA8"/>
    <w:multiLevelType w:val="hybridMultilevel"/>
    <w:tmpl w:val="CD12BBA0"/>
    <w:lvl w:ilvl="0" w:tplc="FCB8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53208"/>
    <w:multiLevelType w:val="hybridMultilevel"/>
    <w:tmpl w:val="30AA36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E"/>
    <w:rsid w:val="00012240"/>
    <w:rsid w:val="00031996"/>
    <w:rsid w:val="00034E19"/>
    <w:rsid w:val="000463B1"/>
    <w:rsid w:val="000A0181"/>
    <w:rsid w:val="000A26DE"/>
    <w:rsid w:val="000C3BDB"/>
    <w:rsid w:val="000C4912"/>
    <w:rsid w:val="000D0FE5"/>
    <w:rsid w:val="000D7E5A"/>
    <w:rsid w:val="00122151"/>
    <w:rsid w:val="00124841"/>
    <w:rsid w:val="001272F5"/>
    <w:rsid w:val="0013051C"/>
    <w:rsid w:val="00146A61"/>
    <w:rsid w:val="001E27F3"/>
    <w:rsid w:val="001E30FD"/>
    <w:rsid w:val="001E410E"/>
    <w:rsid w:val="001F7686"/>
    <w:rsid w:val="00242015"/>
    <w:rsid w:val="002516D3"/>
    <w:rsid w:val="002A0DDA"/>
    <w:rsid w:val="002A33C0"/>
    <w:rsid w:val="002F7642"/>
    <w:rsid w:val="00302322"/>
    <w:rsid w:val="00315320"/>
    <w:rsid w:val="003624BB"/>
    <w:rsid w:val="00397F8F"/>
    <w:rsid w:val="003A290C"/>
    <w:rsid w:val="004010D9"/>
    <w:rsid w:val="004143C8"/>
    <w:rsid w:val="00425D82"/>
    <w:rsid w:val="004500CB"/>
    <w:rsid w:val="00476802"/>
    <w:rsid w:val="004B1897"/>
    <w:rsid w:val="004E1C6D"/>
    <w:rsid w:val="00506EC1"/>
    <w:rsid w:val="0057690A"/>
    <w:rsid w:val="005905E5"/>
    <w:rsid w:val="005A51B3"/>
    <w:rsid w:val="005B17AF"/>
    <w:rsid w:val="005B27A5"/>
    <w:rsid w:val="005C7343"/>
    <w:rsid w:val="005E2E0B"/>
    <w:rsid w:val="005E6137"/>
    <w:rsid w:val="006251B8"/>
    <w:rsid w:val="00630548"/>
    <w:rsid w:val="006772F7"/>
    <w:rsid w:val="00696AAD"/>
    <w:rsid w:val="006E5A2E"/>
    <w:rsid w:val="0070084F"/>
    <w:rsid w:val="00767EA6"/>
    <w:rsid w:val="00793758"/>
    <w:rsid w:val="007C58F7"/>
    <w:rsid w:val="007C7593"/>
    <w:rsid w:val="008114AD"/>
    <w:rsid w:val="00824F12"/>
    <w:rsid w:val="0085172E"/>
    <w:rsid w:val="0088289E"/>
    <w:rsid w:val="008D1947"/>
    <w:rsid w:val="00905B91"/>
    <w:rsid w:val="00926C98"/>
    <w:rsid w:val="009A405D"/>
    <w:rsid w:val="009C53FF"/>
    <w:rsid w:val="009D54F4"/>
    <w:rsid w:val="009E5BD9"/>
    <w:rsid w:val="009F0475"/>
    <w:rsid w:val="009F2098"/>
    <w:rsid w:val="00A20606"/>
    <w:rsid w:val="00A3704B"/>
    <w:rsid w:val="00A43F01"/>
    <w:rsid w:val="00A57B6E"/>
    <w:rsid w:val="00AC07DF"/>
    <w:rsid w:val="00AC611E"/>
    <w:rsid w:val="00AC7F59"/>
    <w:rsid w:val="00AF20F3"/>
    <w:rsid w:val="00B1450E"/>
    <w:rsid w:val="00B23CB5"/>
    <w:rsid w:val="00B26272"/>
    <w:rsid w:val="00B40CE9"/>
    <w:rsid w:val="00B4457F"/>
    <w:rsid w:val="00B4710C"/>
    <w:rsid w:val="00B9776E"/>
    <w:rsid w:val="00BA1912"/>
    <w:rsid w:val="00BC02CA"/>
    <w:rsid w:val="00BD4EE7"/>
    <w:rsid w:val="00BE0FA5"/>
    <w:rsid w:val="00C14BA8"/>
    <w:rsid w:val="00C25DD6"/>
    <w:rsid w:val="00C268C2"/>
    <w:rsid w:val="00C403EC"/>
    <w:rsid w:val="00C468D1"/>
    <w:rsid w:val="00C57F60"/>
    <w:rsid w:val="00CB78B6"/>
    <w:rsid w:val="00CC7863"/>
    <w:rsid w:val="00CE0997"/>
    <w:rsid w:val="00CE1A29"/>
    <w:rsid w:val="00D46F66"/>
    <w:rsid w:val="00D822D4"/>
    <w:rsid w:val="00D8459F"/>
    <w:rsid w:val="00D94AB6"/>
    <w:rsid w:val="00DB053B"/>
    <w:rsid w:val="00DB7CA3"/>
    <w:rsid w:val="00DC6E78"/>
    <w:rsid w:val="00DE3FB7"/>
    <w:rsid w:val="00DF14F1"/>
    <w:rsid w:val="00E00431"/>
    <w:rsid w:val="00E219F5"/>
    <w:rsid w:val="00E53F2E"/>
    <w:rsid w:val="00EB1F4A"/>
    <w:rsid w:val="00EB254E"/>
    <w:rsid w:val="00EE1975"/>
    <w:rsid w:val="00EE3ABB"/>
    <w:rsid w:val="00EF091D"/>
    <w:rsid w:val="00F37940"/>
    <w:rsid w:val="00F410BF"/>
    <w:rsid w:val="00F42C9B"/>
    <w:rsid w:val="00F600E6"/>
    <w:rsid w:val="00F95EEB"/>
    <w:rsid w:val="00FC32FB"/>
    <w:rsid w:val="00FD1B56"/>
    <w:rsid w:val="00FE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02BD499-C6AA-49A3-B3B8-07CA720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CYR" w:hAnsi="Arial CYR" w:cs="Arial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Body Text"/>
    <w:basedOn w:val="a"/>
    <w:link w:val="a4"/>
    <w:uiPriority w:val="99"/>
    <w:rsid w:val="00476802"/>
    <w:pPr>
      <w:suppressAutoHyphens/>
      <w:autoSpaceDE/>
      <w:autoSpaceDN/>
      <w:adjustRightInd/>
      <w:spacing w:line="252" w:lineRule="auto"/>
      <w:jc w:val="center"/>
    </w:pPr>
    <w:rPr>
      <w:rFonts w:ascii="Times New Roman" w:hAnsi="Times New Roman" w:cs="Times New Roman"/>
      <w:b/>
      <w:sz w:val="32"/>
      <w:szCs w:val="20"/>
      <w:lang w:eastAsia="ar-SA"/>
    </w:rPr>
  </w:style>
  <w:style w:type="character" w:customStyle="1" w:styleId="a4">
    <w:name w:val="Основной текст Знак"/>
    <w:link w:val="a3"/>
    <w:uiPriority w:val="99"/>
    <w:locked/>
    <w:rsid w:val="00476802"/>
    <w:rPr>
      <w:rFonts w:ascii="Times New Roman" w:hAnsi="Times New Roman" w:cs="Times New Roman"/>
      <w:b/>
      <w:sz w:val="20"/>
      <w:szCs w:val="20"/>
      <w:lang w:val="x-none" w:eastAsia="ar-SA" w:bidi="ar-SA"/>
    </w:rPr>
  </w:style>
  <w:style w:type="paragraph" w:styleId="a5">
    <w:name w:val="Balloon Text"/>
    <w:basedOn w:val="a"/>
    <w:link w:val="a6"/>
    <w:uiPriority w:val="99"/>
    <w:semiHidden/>
    <w:unhideWhenUsed/>
    <w:rsid w:val="00F410BF"/>
    <w:rPr>
      <w:rFonts w:ascii="Tahoma" w:hAnsi="Tahoma" w:cs="Tahoma"/>
      <w:sz w:val="16"/>
      <w:szCs w:val="16"/>
    </w:rPr>
  </w:style>
  <w:style w:type="character" w:customStyle="1" w:styleId="a6">
    <w:name w:val="Текст выноски Знак"/>
    <w:link w:val="a5"/>
    <w:uiPriority w:val="99"/>
    <w:semiHidden/>
    <w:locked/>
    <w:rsid w:val="00F410BF"/>
    <w:rPr>
      <w:rFonts w:ascii="Tahoma" w:hAnsi="Tahoma" w:cs="Tahoma"/>
      <w:sz w:val="16"/>
      <w:szCs w:val="16"/>
    </w:rPr>
  </w:style>
  <w:style w:type="paragraph" w:customStyle="1" w:styleId="ConsPlusNormal">
    <w:name w:val="ConsPlusNormal"/>
    <w:rsid w:val="0057690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42015"/>
    <w:pPr>
      <w:ind w:left="720"/>
      <w:contextualSpacing/>
    </w:pPr>
  </w:style>
  <w:style w:type="character" w:styleId="a8">
    <w:name w:val="Hyperlink"/>
    <w:uiPriority w:val="99"/>
    <w:semiHidden/>
    <w:unhideWhenUsed/>
    <w:rsid w:val="00397F8F"/>
    <w:rPr>
      <w:strike w:val="0"/>
      <w:dstrike w:val="0"/>
      <w:color w:val="0E0EDA"/>
      <w:u w:val="none"/>
      <w:effect w:val="none"/>
    </w:rPr>
  </w:style>
  <w:style w:type="paragraph" w:customStyle="1" w:styleId="ConsPlusCell">
    <w:name w:val="ConsPlusCell"/>
    <w:rsid w:val="000D0FE5"/>
    <w:pPr>
      <w:widowControl w:val="0"/>
      <w:autoSpaceDE w:val="0"/>
      <w:autoSpaceDN w:val="0"/>
      <w:adjustRightInd w:val="0"/>
    </w:pPr>
    <w:rPr>
      <w:rFonts w:ascii="Arial" w:hAnsi="Arial" w:cs="Arial"/>
      <w:sz w:val="24"/>
      <w:szCs w:val="24"/>
    </w:rPr>
  </w:style>
  <w:style w:type="paragraph" w:styleId="a9">
    <w:name w:val="header"/>
    <w:basedOn w:val="a"/>
    <w:link w:val="aa"/>
    <w:uiPriority w:val="99"/>
    <w:unhideWhenUsed/>
    <w:rsid w:val="000D0FE5"/>
    <w:pPr>
      <w:widowControl/>
      <w:tabs>
        <w:tab w:val="center" w:pos="4677"/>
        <w:tab w:val="right" w:pos="9355"/>
      </w:tabs>
      <w:autoSpaceDE/>
      <w:autoSpaceDN/>
      <w:adjustRightInd/>
      <w:spacing w:after="200" w:line="276" w:lineRule="auto"/>
    </w:pPr>
    <w:rPr>
      <w:rFonts w:ascii="Times New Roman" w:eastAsia="Calibri" w:hAnsi="Times New Roman" w:cs="Times New Roman"/>
    </w:rPr>
  </w:style>
  <w:style w:type="character" w:customStyle="1" w:styleId="aa">
    <w:name w:val="Верхний колонтитул Знак"/>
    <w:basedOn w:val="a0"/>
    <w:link w:val="a9"/>
    <w:uiPriority w:val="99"/>
    <w:rsid w:val="000D0FE5"/>
    <w:rPr>
      <w:rFonts w:ascii="Times New Roman" w:eastAsia="Calibri" w:hAnsi="Times New Roman"/>
      <w:sz w:val="24"/>
      <w:szCs w:val="24"/>
    </w:rPr>
  </w:style>
  <w:style w:type="paragraph" w:styleId="ab">
    <w:name w:val="footer"/>
    <w:basedOn w:val="a"/>
    <w:link w:val="ac"/>
    <w:uiPriority w:val="99"/>
    <w:unhideWhenUsed/>
    <w:rsid w:val="00EE1975"/>
    <w:pPr>
      <w:tabs>
        <w:tab w:val="center" w:pos="4677"/>
        <w:tab w:val="right" w:pos="9355"/>
      </w:tabs>
    </w:pPr>
  </w:style>
  <w:style w:type="character" w:customStyle="1" w:styleId="ac">
    <w:name w:val="Нижний колонтитул Знак"/>
    <w:basedOn w:val="a0"/>
    <w:link w:val="ab"/>
    <w:uiPriority w:val="99"/>
    <w:rsid w:val="00EE1975"/>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7097">
      <w:bodyDiv w:val="1"/>
      <w:marLeft w:val="0"/>
      <w:marRight w:val="0"/>
      <w:marTop w:val="0"/>
      <w:marBottom w:val="0"/>
      <w:divBdr>
        <w:top w:val="none" w:sz="0" w:space="0" w:color="auto"/>
        <w:left w:val="none" w:sz="0" w:space="0" w:color="auto"/>
        <w:bottom w:val="none" w:sz="0" w:space="0" w:color="auto"/>
        <w:right w:val="none" w:sz="0" w:space="0" w:color="auto"/>
      </w:divBdr>
    </w:div>
    <w:div w:id="722145894">
      <w:bodyDiv w:val="1"/>
      <w:marLeft w:val="0"/>
      <w:marRight w:val="0"/>
      <w:marTop w:val="0"/>
      <w:marBottom w:val="0"/>
      <w:divBdr>
        <w:top w:val="none" w:sz="0" w:space="0" w:color="auto"/>
        <w:left w:val="none" w:sz="0" w:space="0" w:color="auto"/>
        <w:bottom w:val="none" w:sz="0" w:space="0" w:color="auto"/>
        <w:right w:val="none" w:sz="0" w:space="0" w:color="auto"/>
      </w:divBdr>
    </w:div>
    <w:div w:id="785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2BD1-DD70-47D4-B711-BC11683C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12370</Words>
  <Characters>70511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3</cp:revision>
  <cp:lastPrinted>2016-11-27T10:08:00Z</cp:lastPrinted>
  <dcterms:created xsi:type="dcterms:W3CDTF">2022-03-24T08:42:00Z</dcterms:created>
  <dcterms:modified xsi:type="dcterms:W3CDTF">2022-03-31T12:10:00Z</dcterms:modified>
</cp:coreProperties>
</file>