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05" w:rsidRDefault="00227405" w:rsidP="00393AC8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131445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05" w:rsidRPr="00056DBC" w:rsidRDefault="00227405" w:rsidP="00227405">
      <w:pPr>
        <w:pStyle w:val="2"/>
        <w:spacing w:line="240" w:lineRule="auto"/>
        <w:rPr>
          <w:szCs w:val="32"/>
        </w:rPr>
      </w:pPr>
      <w:r w:rsidRPr="00056DBC">
        <w:rPr>
          <w:szCs w:val="32"/>
        </w:rPr>
        <w:t xml:space="preserve">АДМИНИСТРАЦИЯ ПОСЁЛКА ИВАНИНО </w:t>
      </w:r>
    </w:p>
    <w:p w:rsidR="00227405" w:rsidRPr="00056DBC" w:rsidRDefault="00227405" w:rsidP="00227405">
      <w:pPr>
        <w:pStyle w:val="2"/>
        <w:spacing w:line="240" w:lineRule="auto"/>
        <w:rPr>
          <w:szCs w:val="32"/>
        </w:rPr>
      </w:pPr>
      <w:r w:rsidRPr="00056DBC">
        <w:rPr>
          <w:szCs w:val="32"/>
        </w:rPr>
        <w:t>КУРЧАТОВСКОГО РАЙОНА КУРСКОЙ ОБЛАСТИ</w:t>
      </w:r>
    </w:p>
    <w:p w:rsidR="00227405" w:rsidRDefault="00227405" w:rsidP="00227405">
      <w:pPr>
        <w:jc w:val="center"/>
      </w:pPr>
    </w:p>
    <w:p w:rsidR="00227405" w:rsidRDefault="00227405" w:rsidP="00227405">
      <w:pPr>
        <w:jc w:val="center"/>
      </w:pPr>
    </w:p>
    <w:p w:rsidR="00227405" w:rsidRDefault="00227405" w:rsidP="00227405">
      <w:pPr>
        <w:pStyle w:val="3"/>
        <w:rPr>
          <w:szCs w:val="28"/>
        </w:rPr>
      </w:pPr>
      <w:r w:rsidRPr="00547032">
        <w:rPr>
          <w:szCs w:val="28"/>
        </w:rPr>
        <w:t>ПОСТАНОВЛЕНИЕ</w:t>
      </w:r>
      <w:r>
        <w:rPr>
          <w:szCs w:val="28"/>
        </w:rPr>
        <w:t xml:space="preserve"> № </w:t>
      </w:r>
      <w:r w:rsidR="005417D5">
        <w:rPr>
          <w:szCs w:val="28"/>
        </w:rPr>
        <w:t>149</w:t>
      </w:r>
    </w:p>
    <w:p w:rsidR="00227405" w:rsidRDefault="00227405" w:rsidP="00227405"/>
    <w:p w:rsidR="00227405" w:rsidRPr="007E737F" w:rsidRDefault="00903D1F" w:rsidP="00227405">
      <w:r>
        <w:t>«</w:t>
      </w:r>
      <w:r w:rsidR="005417D5">
        <w:t>14</w:t>
      </w:r>
      <w:r>
        <w:t>»</w:t>
      </w:r>
      <w:r w:rsidR="004402E6">
        <w:t xml:space="preserve"> </w:t>
      </w:r>
      <w:r w:rsidR="005417D5">
        <w:t>октября</w:t>
      </w:r>
      <w:r w:rsidR="004402E6">
        <w:t xml:space="preserve"> 2022</w:t>
      </w:r>
      <w:r w:rsidR="007759E8">
        <w:t xml:space="preserve"> </w:t>
      </w:r>
      <w:r>
        <w:t>года</w:t>
      </w:r>
      <w:r w:rsidR="00227405">
        <w:t>.</w:t>
      </w:r>
    </w:p>
    <w:p w:rsidR="00227405" w:rsidRDefault="00227405" w:rsidP="00227405">
      <w:pPr>
        <w:jc w:val="center"/>
        <w:rPr>
          <w:sz w:val="28"/>
          <w:szCs w:val="28"/>
        </w:rPr>
      </w:pPr>
    </w:p>
    <w:p w:rsidR="00227405" w:rsidRPr="00CC7A93" w:rsidRDefault="00227405" w:rsidP="0022740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227405" w:rsidRPr="007219B2" w:rsidTr="002657B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903D1F" w:rsidRPr="00903D1F" w:rsidRDefault="00903D1F" w:rsidP="00903D1F">
            <w:pPr>
              <w:shd w:val="clear" w:color="auto" w:fill="FFFFFF"/>
              <w:rPr>
                <w:sz w:val="28"/>
                <w:szCs w:val="28"/>
              </w:rPr>
            </w:pPr>
            <w:r w:rsidRPr="00903D1F">
              <w:rPr>
                <w:sz w:val="28"/>
                <w:szCs w:val="28"/>
              </w:rPr>
              <w:t>О внесении изменений в постановление №217 от</w:t>
            </w:r>
          </w:p>
          <w:p w:rsidR="00903D1F" w:rsidRPr="00903D1F" w:rsidRDefault="00903D1F" w:rsidP="00903D1F">
            <w:pPr>
              <w:shd w:val="clear" w:color="auto" w:fill="FFFFFF"/>
              <w:rPr>
                <w:sz w:val="28"/>
                <w:szCs w:val="28"/>
              </w:rPr>
            </w:pPr>
            <w:r w:rsidRPr="00903D1F">
              <w:rPr>
                <w:sz w:val="28"/>
                <w:szCs w:val="28"/>
              </w:rPr>
              <w:t>10.11.2020 г. «Об утверждении муниципальной</w:t>
            </w:r>
          </w:p>
          <w:p w:rsidR="00903D1F" w:rsidRPr="00903D1F" w:rsidRDefault="00903D1F" w:rsidP="00903D1F">
            <w:pPr>
              <w:pStyle w:val="ConsPlusNormal0"/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D1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«Обеспечение доступным и </w:t>
            </w:r>
          </w:p>
          <w:p w:rsidR="00903D1F" w:rsidRPr="00903D1F" w:rsidRDefault="00903D1F" w:rsidP="00903D1F">
            <w:pPr>
              <w:pStyle w:val="ConsPlusNormal0"/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D1F">
              <w:rPr>
                <w:rFonts w:ascii="Times New Roman" w:hAnsi="Times New Roman" w:cs="Times New Roman"/>
                <w:sz w:val="28"/>
                <w:szCs w:val="28"/>
              </w:rPr>
              <w:t xml:space="preserve">комфортным жильем и коммунальными </w:t>
            </w:r>
          </w:p>
          <w:p w:rsidR="00903D1F" w:rsidRPr="00903D1F" w:rsidRDefault="00903D1F" w:rsidP="00903D1F">
            <w:pPr>
              <w:pStyle w:val="ConsPlusNormal0"/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D1F">
              <w:rPr>
                <w:rFonts w:ascii="Times New Roman" w:hAnsi="Times New Roman" w:cs="Times New Roman"/>
                <w:sz w:val="28"/>
                <w:szCs w:val="28"/>
              </w:rPr>
              <w:t xml:space="preserve">услугами граждан поселка Иванино </w:t>
            </w:r>
          </w:p>
          <w:p w:rsidR="00227405" w:rsidRPr="007219B2" w:rsidRDefault="00903D1F" w:rsidP="00903D1F">
            <w:pPr>
              <w:pStyle w:val="ConsPlusNormal0"/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03D1F">
              <w:rPr>
                <w:rFonts w:ascii="Times New Roman" w:hAnsi="Times New Roman" w:cs="Times New Roman"/>
                <w:sz w:val="28"/>
                <w:szCs w:val="28"/>
              </w:rPr>
              <w:t>Курчатовского района Курской области»</w:t>
            </w:r>
          </w:p>
        </w:tc>
      </w:tr>
    </w:tbl>
    <w:p w:rsidR="00227405" w:rsidRPr="007219B2" w:rsidRDefault="00227405" w:rsidP="00227405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405" w:rsidRDefault="00227405" w:rsidP="00227405">
      <w:pPr>
        <w:ind w:firstLine="539"/>
        <w:jc w:val="both"/>
        <w:rPr>
          <w:sz w:val="28"/>
          <w:szCs w:val="28"/>
        </w:rPr>
      </w:pPr>
      <w:r w:rsidRPr="00C925D9">
        <w:rPr>
          <w:sz w:val="28"/>
          <w:szCs w:val="28"/>
        </w:rPr>
        <w:t xml:space="preserve">В </w:t>
      </w:r>
      <w:r w:rsidRPr="00C925D9">
        <w:rPr>
          <w:color w:val="000000"/>
          <w:spacing w:val="-3"/>
          <w:sz w:val="28"/>
          <w:szCs w:val="28"/>
        </w:rPr>
        <w:t>соответствии с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 w:rsidRPr="00C925D9">
        <w:rPr>
          <w:sz w:val="28"/>
          <w:szCs w:val="28"/>
        </w:rPr>
        <w:t>», Администрация посёлка Иванино Курчат</w:t>
      </w:r>
      <w:r>
        <w:rPr>
          <w:sz w:val="28"/>
          <w:szCs w:val="28"/>
        </w:rPr>
        <w:t>овского района Курской области,</w:t>
      </w:r>
    </w:p>
    <w:p w:rsidR="00227405" w:rsidRDefault="00227405" w:rsidP="0022740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7405" w:rsidRDefault="00227405" w:rsidP="0022740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7219B2">
        <w:rPr>
          <w:rFonts w:ascii="Times New Roman" w:hAnsi="Times New Roman" w:cs="Times New Roman"/>
          <w:sz w:val="28"/>
          <w:szCs w:val="28"/>
        </w:rPr>
        <w:t>:</w:t>
      </w:r>
    </w:p>
    <w:p w:rsidR="00227405" w:rsidRDefault="00227405" w:rsidP="0022740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7405" w:rsidRPr="00903D1F" w:rsidRDefault="00227405" w:rsidP="0022740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B2">
        <w:rPr>
          <w:rFonts w:ascii="Times New Roman" w:hAnsi="Times New Roman" w:cs="Times New Roman"/>
          <w:sz w:val="28"/>
          <w:szCs w:val="28"/>
        </w:rPr>
        <w:t xml:space="preserve">1. </w:t>
      </w:r>
      <w:r w:rsidR="00903D1F" w:rsidRPr="00903D1F">
        <w:rPr>
          <w:rFonts w:ascii="Times New Roman" w:hAnsi="Times New Roman"/>
          <w:sz w:val="28"/>
          <w:szCs w:val="28"/>
        </w:rPr>
        <w:t>Внести изменения в муниципальную программу</w:t>
      </w:r>
      <w:r w:rsidRPr="00903D1F">
        <w:rPr>
          <w:rFonts w:ascii="Times New Roman" w:hAnsi="Times New Roman" w:cs="Times New Roman"/>
          <w:sz w:val="28"/>
          <w:szCs w:val="28"/>
        </w:rPr>
        <w:t xml:space="preserve"> "Обеспечение доступным и комфортным жильем и коммунальными услугами</w:t>
      </w:r>
      <w:r w:rsidR="00857E80" w:rsidRPr="00903D1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03D1F">
        <w:rPr>
          <w:rFonts w:ascii="Times New Roman" w:hAnsi="Times New Roman" w:cs="Times New Roman"/>
          <w:sz w:val="28"/>
          <w:szCs w:val="28"/>
        </w:rPr>
        <w:t xml:space="preserve"> пос</w:t>
      </w:r>
      <w:r w:rsidR="00857E80" w:rsidRPr="00903D1F">
        <w:rPr>
          <w:rFonts w:ascii="Times New Roman" w:hAnsi="Times New Roman" w:cs="Times New Roman"/>
          <w:sz w:val="28"/>
          <w:szCs w:val="28"/>
        </w:rPr>
        <w:t>е</w:t>
      </w:r>
      <w:r w:rsidRPr="00903D1F">
        <w:rPr>
          <w:rFonts w:ascii="Times New Roman" w:hAnsi="Times New Roman" w:cs="Times New Roman"/>
          <w:sz w:val="28"/>
          <w:szCs w:val="28"/>
        </w:rPr>
        <w:t>лка Иванино Курча</w:t>
      </w:r>
      <w:r w:rsidR="00857E80" w:rsidRPr="00903D1F">
        <w:rPr>
          <w:rFonts w:ascii="Times New Roman" w:hAnsi="Times New Roman" w:cs="Times New Roman"/>
          <w:sz w:val="28"/>
          <w:szCs w:val="28"/>
        </w:rPr>
        <w:t>товского района Курской области</w:t>
      </w:r>
      <w:r w:rsidRPr="00903D1F">
        <w:rPr>
          <w:rFonts w:ascii="Times New Roman" w:hAnsi="Times New Roman" w:cs="Times New Roman"/>
          <w:sz w:val="28"/>
          <w:szCs w:val="28"/>
        </w:rPr>
        <w:t xml:space="preserve">" </w:t>
      </w:r>
      <w:r w:rsidR="00903D1F" w:rsidRPr="00903D1F">
        <w:rPr>
          <w:rFonts w:ascii="Times New Roman" w:hAnsi="Times New Roman"/>
          <w:sz w:val="28"/>
          <w:szCs w:val="28"/>
        </w:rPr>
        <w:t>и изложить в новой редакции (Приложение)</w:t>
      </w:r>
      <w:r w:rsidRPr="00903D1F">
        <w:rPr>
          <w:rFonts w:ascii="Times New Roman" w:hAnsi="Times New Roman" w:cs="Times New Roman"/>
          <w:sz w:val="28"/>
          <w:szCs w:val="28"/>
        </w:rPr>
        <w:t>.</w:t>
      </w:r>
    </w:p>
    <w:p w:rsidR="006A0962" w:rsidRPr="00903D1F" w:rsidRDefault="00227405" w:rsidP="00903D1F">
      <w:pPr>
        <w:pStyle w:val="aa"/>
        <w:ind w:firstLine="540"/>
        <w:jc w:val="both"/>
        <w:rPr>
          <w:b w:val="0"/>
          <w:i w:val="0"/>
          <w:color w:val="000000"/>
          <w:szCs w:val="28"/>
        </w:rPr>
      </w:pPr>
      <w:r w:rsidRPr="00C925D9">
        <w:rPr>
          <w:b w:val="0"/>
          <w:i w:val="0"/>
          <w:szCs w:val="28"/>
        </w:rPr>
        <w:t xml:space="preserve">2. </w:t>
      </w:r>
      <w:r w:rsidR="006A0962" w:rsidRPr="00903D1F">
        <w:rPr>
          <w:b w:val="0"/>
          <w:i w:val="0"/>
          <w:szCs w:val="28"/>
        </w:rPr>
        <w:t>Постановление вступает в силу с</w:t>
      </w:r>
      <w:r w:rsidR="007759E8">
        <w:rPr>
          <w:b w:val="0"/>
          <w:i w:val="0"/>
          <w:szCs w:val="28"/>
        </w:rPr>
        <w:t>о дня его</w:t>
      </w:r>
      <w:r w:rsidR="006A0962" w:rsidRPr="00903D1F">
        <w:rPr>
          <w:b w:val="0"/>
          <w:i w:val="0"/>
          <w:szCs w:val="28"/>
        </w:rPr>
        <w:t xml:space="preserve"> официально</w:t>
      </w:r>
      <w:r w:rsidR="007759E8">
        <w:rPr>
          <w:b w:val="0"/>
          <w:i w:val="0"/>
          <w:szCs w:val="28"/>
        </w:rPr>
        <w:t>го</w:t>
      </w:r>
      <w:r w:rsidR="006A0962" w:rsidRPr="00903D1F">
        <w:rPr>
          <w:b w:val="0"/>
          <w:i w:val="0"/>
          <w:szCs w:val="28"/>
        </w:rPr>
        <w:t xml:space="preserve"> опубликовани</w:t>
      </w:r>
      <w:r w:rsidR="007759E8">
        <w:rPr>
          <w:b w:val="0"/>
          <w:i w:val="0"/>
          <w:szCs w:val="28"/>
        </w:rPr>
        <w:t>я</w:t>
      </w:r>
      <w:r w:rsidR="006A0962" w:rsidRPr="00903D1F">
        <w:rPr>
          <w:b w:val="0"/>
          <w:i w:val="0"/>
          <w:szCs w:val="28"/>
        </w:rPr>
        <w:t xml:space="preserve"> на сайте поселка Иванино (</w:t>
      </w:r>
      <w:hyperlink r:id="rId9" w:history="1">
        <w:r w:rsidR="006A0962" w:rsidRPr="00903D1F">
          <w:rPr>
            <w:rStyle w:val="af1"/>
            <w:b w:val="0"/>
            <w:i w:val="0"/>
            <w:color w:val="3333FF"/>
            <w:szCs w:val="28"/>
          </w:rPr>
          <w:t>http://поселок-иванино</w:t>
        </w:r>
      </w:hyperlink>
      <w:r w:rsidR="006A0962" w:rsidRPr="00903D1F">
        <w:rPr>
          <w:b w:val="0"/>
          <w:i w:val="0"/>
          <w:color w:val="3333FF"/>
          <w:szCs w:val="28"/>
          <w:u w:val="single"/>
        </w:rPr>
        <w:t>.рф</w:t>
      </w:r>
      <w:r w:rsidR="006A0962" w:rsidRPr="00903D1F">
        <w:rPr>
          <w:b w:val="0"/>
          <w:i w:val="0"/>
          <w:szCs w:val="28"/>
        </w:rPr>
        <w:t>).</w:t>
      </w:r>
    </w:p>
    <w:p w:rsidR="00227405" w:rsidRDefault="00227405" w:rsidP="00227405">
      <w:pPr>
        <w:jc w:val="both"/>
        <w:rPr>
          <w:sz w:val="28"/>
          <w:szCs w:val="28"/>
        </w:rPr>
      </w:pPr>
    </w:p>
    <w:p w:rsidR="00227405" w:rsidRDefault="00227405" w:rsidP="00227405">
      <w:pPr>
        <w:jc w:val="both"/>
        <w:rPr>
          <w:sz w:val="28"/>
          <w:szCs w:val="28"/>
        </w:rPr>
      </w:pPr>
    </w:p>
    <w:p w:rsidR="00227405" w:rsidRPr="008575BF" w:rsidRDefault="00227405" w:rsidP="00227405">
      <w:pPr>
        <w:jc w:val="both"/>
        <w:rPr>
          <w:sz w:val="28"/>
          <w:szCs w:val="28"/>
        </w:rPr>
      </w:pPr>
    </w:p>
    <w:p w:rsidR="00227405" w:rsidRDefault="00227405" w:rsidP="00903D1F">
      <w:pPr>
        <w:jc w:val="center"/>
        <w:rPr>
          <w:sz w:val="28"/>
          <w:szCs w:val="28"/>
        </w:rPr>
      </w:pPr>
      <w:r w:rsidRPr="008575B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посёлка Иванино                                                           </w:t>
      </w:r>
      <w:r w:rsidR="00903D1F">
        <w:rPr>
          <w:sz w:val="28"/>
          <w:szCs w:val="28"/>
        </w:rPr>
        <w:t>С.</w:t>
      </w:r>
      <w:r>
        <w:rPr>
          <w:sz w:val="28"/>
          <w:szCs w:val="28"/>
        </w:rPr>
        <w:t xml:space="preserve">В. </w:t>
      </w:r>
      <w:r w:rsidR="00903D1F">
        <w:rPr>
          <w:sz w:val="28"/>
          <w:szCs w:val="28"/>
        </w:rPr>
        <w:t>Семених</w:t>
      </w:r>
      <w:r>
        <w:rPr>
          <w:sz w:val="28"/>
          <w:szCs w:val="28"/>
        </w:rPr>
        <w:t>ин</w:t>
      </w:r>
    </w:p>
    <w:p w:rsidR="00227405" w:rsidRDefault="00227405" w:rsidP="00227405">
      <w:pPr>
        <w:pStyle w:val="ConsPlusTitle"/>
        <w:widowControl/>
        <w:jc w:val="center"/>
        <w:rPr>
          <w:sz w:val="28"/>
          <w:szCs w:val="28"/>
        </w:rPr>
      </w:pPr>
    </w:p>
    <w:p w:rsidR="00227405" w:rsidRPr="000D5D96" w:rsidRDefault="00227405" w:rsidP="00227405">
      <w:pPr>
        <w:pageBreakBefore/>
        <w:ind w:left="6237"/>
        <w:jc w:val="right"/>
      </w:pPr>
      <w:r w:rsidRPr="000D5D96">
        <w:lastRenderedPageBreak/>
        <w:t>Приложение</w:t>
      </w:r>
    </w:p>
    <w:p w:rsidR="00227405" w:rsidRPr="000D5D96" w:rsidRDefault="00227405" w:rsidP="00227405">
      <w:pPr>
        <w:ind w:left="5670"/>
        <w:jc w:val="right"/>
      </w:pPr>
      <w:r w:rsidRPr="000D5D96">
        <w:t xml:space="preserve">к постановлению Администрации </w:t>
      </w:r>
    </w:p>
    <w:p w:rsidR="00227405" w:rsidRPr="000D5D96" w:rsidRDefault="00227405" w:rsidP="00227405">
      <w:pPr>
        <w:ind w:left="5245"/>
        <w:jc w:val="right"/>
      </w:pPr>
      <w:r w:rsidRPr="000D5D96">
        <w:t>посёлка Иванино от</w:t>
      </w:r>
      <w:r w:rsidR="00C32589">
        <w:t xml:space="preserve"> </w:t>
      </w:r>
      <w:r w:rsidR="005417D5">
        <w:t>14.10.</w:t>
      </w:r>
      <w:r w:rsidR="004402E6">
        <w:t>2022</w:t>
      </w:r>
      <w:r>
        <w:t>г.</w:t>
      </w:r>
      <w:r w:rsidRPr="000D5D96">
        <w:t xml:space="preserve"> № </w:t>
      </w:r>
      <w:r w:rsidR="005417D5">
        <w:t>149</w:t>
      </w:r>
      <w:bookmarkStart w:id="0" w:name="_GoBack"/>
      <w:bookmarkEnd w:id="0"/>
    </w:p>
    <w:p w:rsidR="00227405" w:rsidRDefault="00227405" w:rsidP="00393AC8">
      <w:pPr>
        <w:pStyle w:val="ConsPlusTitle"/>
        <w:widowControl/>
        <w:jc w:val="center"/>
      </w:pPr>
    </w:p>
    <w:p w:rsidR="00393AC8" w:rsidRPr="000D5D96" w:rsidRDefault="00393AC8" w:rsidP="00393AC8">
      <w:pPr>
        <w:pStyle w:val="ConsPlusTitle"/>
        <w:widowControl/>
        <w:jc w:val="center"/>
      </w:pPr>
      <w:r w:rsidRPr="000D5D96">
        <w:t>МУНИЦИПАЛЬНАЯ ПРОГРАММА</w:t>
      </w:r>
    </w:p>
    <w:p w:rsidR="00393AC8" w:rsidRPr="000D5D96" w:rsidRDefault="00393AC8" w:rsidP="0078448C">
      <w:pPr>
        <w:pStyle w:val="ConsPlusTitle"/>
        <w:widowControl/>
        <w:jc w:val="center"/>
      </w:pPr>
      <w:r w:rsidRPr="000D5D96">
        <w:t>"</w:t>
      </w:r>
      <w:r w:rsidR="0078448C" w:rsidRPr="000D5D96">
        <w:t>Обеспечение доступным и комфортным жильем и коммунальными услугами посёлка Иванино Курча</w:t>
      </w:r>
      <w:r w:rsidR="007D5D65">
        <w:t>товского района Курской области</w:t>
      </w:r>
      <w:r w:rsidRPr="000D5D96">
        <w:t>"</w:t>
      </w:r>
    </w:p>
    <w:p w:rsidR="00F8000E" w:rsidRDefault="00F8000E" w:rsidP="00393AC8">
      <w:pPr>
        <w:autoSpaceDE w:val="0"/>
        <w:autoSpaceDN w:val="0"/>
        <w:adjustRightInd w:val="0"/>
        <w:jc w:val="center"/>
        <w:outlineLvl w:val="1"/>
      </w:pPr>
    </w:p>
    <w:p w:rsidR="00393AC8" w:rsidRPr="000D5D96" w:rsidRDefault="00393AC8" w:rsidP="00393AC8">
      <w:pPr>
        <w:autoSpaceDE w:val="0"/>
        <w:autoSpaceDN w:val="0"/>
        <w:adjustRightInd w:val="0"/>
        <w:jc w:val="center"/>
        <w:outlineLvl w:val="1"/>
      </w:pPr>
      <w:r w:rsidRPr="000D5D96">
        <w:t>Паспорт муниципальной программы</w:t>
      </w:r>
    </w:p>
    <w:p w:rsidR="0078448C" w:rsidRPr="000D5D96" w:rsidRDefault="0078448C" w:rsidP="0078448C">
      <w:pPr>
        <w:pStyle w:val="ConsPlusTitle"/>
        <w:widowControl/>
        <w:jc w:val="center"/>
        <w:rPr>
          <w:b w:val="0"/>
        </w:rPr>
      </w:pPr>
      <w:r w:rsidRPr="000D5D96">
        <w:rPr>
          <w:b w:val="0"/>
        </w:rPr>
        <w:t>"Обеспечение доступным и комфортным жильем и коммунальными услугами посёлка Иванино Курча</w:t>
      </w:r>
      <w:r w:rsidR="007D5D65">
        <w:rPr>
          <w:b w:val="0"/>
        </w:rPr>
        <w:t>товского района Курской области</w:t>
      </w:r>
      <w:r w:rsidRPr="000D5D96">
        <w:rPr>
          <w:b w:val="0"/>
        </w:rPr>
        <w:t>"</w:t>
      </w:r>
    </w:p>
    <w:p w:rsidR="00393AC8" w:rsidRPr="000D5D96" w:rsidRDefault="00393AC8" w:rsidP="00393AC8">
      <w:pPr>
        <w:autoSpaceDE w:val="0"/>
        <w:autoSpaceDN w:val="0"/>
        <w:adjustRightInd w:val="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23871" w:rsidRPr="000D5D96" w:rsidTr="0078376E">
        <w:tc>
          <w:tcPr>
            <w:tcW w:w="2448" w:type="dxa"/>
            <w:shd w:val="clear" w:color="auto" w:fill="auto"/>
          </w:tcPr>
          <w:p w:rsidR="00A23871" w:rsidRPr="000D5D96" w:rsidRDefault="004C3A4B" w:rsidP="004C3A4B">
            <w:r>
              <w:t>Ответственный исполнитель</w:t>
            </w:r>
            <w:r w:rsidR="00A23871" w:rsidRPr="000D5D96">
              <w:t xml:space="preserve"> Программы</w:t>
            </w:r>
          </w:p>
        </w:tc>
        <w:tc>
          <w:tcPr>
            <w:tcW w:w="7380" w:type="dxa"/>
            <w:shd w:val="clear" w:color="auto" w:fill="auto"/>
          </w:tcPr>
          <w:p w:rsidR="00A23871" w:rsidRPr="000D5D96" w:rsidRDefault="00A23871" w:rsidP="0078376E">
            <w:pPr>
              <w:jc w:val="both"/>
            </w:pPr>
            <w:r w:rsidRPr="000D5D96">
              <w:t xml:space="preserve">Администрация </w:t>
            </w:r>
            <w:r w:rsidR="00E622C0" w:rsidRPr="000D5D96">
              <w:t>посёлка Иванино</w:t>
            </w:r>
          </w:p>
        </w:tc>
      </w:tr>
      <w:tr w:rsidR="00A23871" w:rsidRPr="000D5D96" w:rsidTr="0078376E">
        <w:tc>
          <w:tcPr>
            <w:tcW w:w="2448" w:type="dxa"/>
            <w:shd w:val="clear" w:color="auto" w:fill="auto"/>
            <w:vAlign w:val="center"/>
          </w:tcPr>
          <w:p w:rsidR="00A23871" w:rsidRPr="000D5D96" w:rsidRDefault="004C3A4B" w:rsidP="004C3A4B">
            <w:r>
              <w:t>Участники</w:t>
            </w:r>
            <w:r w:rsidR="00A23871" w:rsidRPr="000D5D96">
              <w:br/>
              <w:t>Программы:</w:t>
            </w:r>
            <w:r w:rsidR="00A23871" w:rsidRPr="000D5D96"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E622C0" w:rsidRPr="000D5D96" w:rsidRDefault="00A23871" w:rsidP="0078376E">
            <w:pPr>
              <w:jc w:val="both"/>
            </w:pPr>
            <w:r w:rsidRPr="000D5D96">
              <w:t xml:space="preserve">Администрация </w:t>
            </w:r>
            <w:r w:rsidR="00E622C0" w:rsidRPr="000D5D96">
              <w:t>посёлка Иванино</w:t>
            </w:r>
            <w:r w:rsidRPr="000D5D96">
              <w:t>,</w:t>
            </w:r>
            <w:r w:rsidR="00903D1F">
              <w:t xml:space="preserve"> </w:t>
            </w:r>
            <w:r w:rsidR="00E622C0" w:rsidRPr="000D5D96">
              <w:t>МУП «Иванинское ЖКХ»,</w:t>
            </w:r>
          </w:p>
          <w:p w:rsidR="00A23871" w:rsidRPr="000D5D96" w:rsidRDefault="00A23871" w:rsidP="0078376E">
            <w:pPr>
              <w:jc w:val="both"/>
            </w:pPr>
            <w:r w:rsidRPr="000D5D96">
              <w:t>организации, отобранные в порядке, предусмотренном действующим законодательством</w:t>
            </w:r>
            <w:r w:rsidR="006F7DAA" w:rsidRPr="000D5D96">
              <w:t xml:space="preserve">, различных </w:t>
            </w:r>
            <w:r w:rsidR="00E119DA" w:rsidRPr="000D5D96">
              <w:t>форм собственности, привлеченные на основе аукционов</w:t>
            </w:r>
            <w:r w:rsidRPr="000D5D96">
              <w:t> </w:t>
            </w:r>
          </w:p>
        </w:tc>
      </w:tr>
      <w:tr w:rsidR="00201F9D" w:rsidRPr="000D5D96" w:rsidTr="0078376E">
        <w:tc>
          <w:tcPr>
            <w:tcW w:w="2448" w:type="dxa"/>
            <w:shd w:val="clear" w:color="auto" w:fill="auto"/>
            <w:vAlign w:val="center"/>
          </w:tcPr>
          <w:p w:rsidR="00201F9D" w:rsidRPr="000D5D96" w:rsidRDefault="00201F9D" w:rsidP="004C3A4B">
            <w:r w:rsidRPr="000D5D96">
              <w:t>Подпрограммы</w:t>
            </w:r>
            <w:r w:rsidR="004C3A4B">
              <w:t xml:space="preserve">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201F9D" w:rsidRPr="000D5D96" w:rsidRDefault="00201F9D" w:rsidP="0078376E">
            <w:pPr>
              <w:jc w:val="both"/>
            </w:pPr>
            <w:r w:rsidRPr="000D5D96">
              <w:t>«Создание условий для обеспечения доступным и комфортным жильем граждан п. Иванино»</w:t>
            </w:r>
          </w:p>
          <w:p w:rsidR="00201F9D" w:rsidRPr="000D5D96" w:rsidRDefault="00201F9D" w:rsidP="0078376E">
            <w:pPr>
              <w:jc w:val="both"/>
            </w:pPr>
            <w:r w:rsidRPr="000D5D96">
              <w:t>«Обеспечение качественными услугами ЖКХ населения п. Иванино»</w:t>
            </w:r>
          </w:p>
        </w:tc>
      </w:tr>
      <w:tr w:rsidR="00C556FC" w:rsidRPr="000D5D96" w:rsidTr="0078376E">
        <w:tc>
          <w:tcPr>
            <w:tcW w:w="2448" w:type="dxa"/>
            <w:shd w:val="clear" w:color="auto" w:fill="auto"/>
          </w:tcPr>
          <w:p w:rsidR="00C556FC" w:rsidRPr="000D5D96" w:rsidRDefault="004C3A4B" w:rsidP="00C556FC">
            <w:r>
              <w:t>Ц</w:t>
            </w:r>
            <w:r w:rsidR="00C556FC" w:rsidRPr="000D5D96">
              <w:t>ели Программы</w:t>
            </w:r>
          </w:p>
        </w:tc>
        <w:tc>
          <w:tcPr>
            <w:tcW w:w="7380" w:type="dxa"/>
            <w:shd w:val="clear" w:color="auto" w:fill="auto"/>
          </w:tcPr>
          <w:p w:rsidR="0078448C" w:rsidRPr="000D5D96" w:rsidRDefault="006F7DAA" w:rsidP="007844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448C"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механизма софинансирования работ по </w:t>
            </w:r>
            <w:r w:rsidR="0078448C" w:rsidRPr="000D5D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капитальному ремонту многоквартирных домов, проводимом</w:t>
            </w:r>
            <w:r w:rsidR="0078448C" w:rsidRPr="000D5D96">
              <w:rPr>
                <w:rFonts w:ascii="Times New Roman" w:hAnsi="Times New Roman" w:cs="Times New Roman"/>
                <w:sz w:val="24"/>
                <w:szCs w:val="24"/>
              </w:rPr>
              <w:t>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в многоквартирном доме;</w:t>
            </w:r>
          </w:p>
          <w:p w:rsidR="0078448C" w:rsidRPr="000D5D96" w:rsidRDefault="0078448C" w:rsidP="007844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мер по созданию рабочих мест в подрядных организациях путем развития рынка труда;</w:t>
            </w:r>
          </w:p>
          <w:p w:rsidR="00E622C0" w:rsidRPr="000D5D96" w:rsidRDefault="0078448C" w:rsidP="007844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DAA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посёлка Иванино;</w:t>
            </w:r>
          </w:p>
          <w:p w:rsidR="00E622C0" w:rsidRPr="000D5D96" w:rsidRDefault="006F7DAA" w:rsidP="007837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посёлка Иванино;</w:t>
            </w:r>
          </w:p>
          <w:p w:rsidR="006F7DAA" w:rsidRPr="000D5D96" w:rsidRDefault="006F7DAA" w:rsidP="007837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эстетического вида </w:t>
            </w:r>
            <w:r w:rsidR="00E622C0" w:rsidRPr="000D5D96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7DAA" w:rsidRPr="000D5D96" w:rsidRDefault="00B84035" w:rsidP="007837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7DAA" w:rsidRPr="000D5D96">
              <w:rPr>
                <w:rFonts w:ascii="Times New Roman" w:hAnsi="Times New Roman" w:cs="Times New Roman"/>
                <w:sz w:val="24"/>
                <w:szCs w:val="24"/>
              </w:rPr>
              <w:t>активизации работ по благоустройству территори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6F7DAA" w:rsidRPr="000D5D96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пунктов, строительству и реконструкции систем наружного освещения улиц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пунктов;</w:t>
            </w:r>
          </w:p>
          <w:p w:rsidR="006F7DAA" w:rsidRPr="000D5D96" w:rsidRDefault="006F7DAA" w:rsidP="007837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</w:t>
            </w:r>
            <w:r w:rsidR="0090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пунктов по благ</w:t>
            </w:r>
            <w:r w:rsidR="00B84035"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оустройству санитарной очистке 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придомовых территорий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9DA" w:rsidRPr="000D5D96" w:rsidRDefault="00C556FC" w:rsidP="008176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-повышение общего уровня благоустройства поселения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B39" w:rsidRPr="000D5D96" w:rsidTr="0078376E">
        <w:tc>
          <w:tcPr>
            <w:tcW w:w="2448" w:type="dxa"/>
            <w:shd w:val="clear" w:color="auto" w:fill="auto"/>
          </w:tcPr>
          <w:p w:rsidR="00847B39" w:rsidRPr="000D5D96" w:rsidRDefault="004C3A4B" w:rsidP="002657B0">
            <w:r>
              <w:t>З</w:t>
            </w:r>
            <w:r w:rsidR="00847B39" w:rsidRPr="000D5D96">
              <w:t>адачи Программы</w:t>
            </w:r>
          </w:p>
        </w:tc>
        <w:tc>
          <w:tcPr>
            <w:tcW w:w="7380" w:type="dxa"/>
            <w:shd w:val="clear" w:color="auto" w:fill="auto"/>
          </w:tcPr>
          <w:p w:rsidR="0078448C" w:rsidRPr="000D5D96" w:rsidRDefault="00B84035" w:rsidP="0078448C">
            <w:pPr>
              <w:pStyle w:val="ConsNormal"/>
              <w:widowControl/>
              <w:spacing w:line="223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аварий на водопроводных и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канализационных</w:t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сетях, обеспечение бесперебойной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подачи </w:t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воды;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br/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модернизация существующих сетей, имеющих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недостаточную</w:t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пропускную способность;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br/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78448C" w:rsidRPr="000D5D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оздание безопасных и </w:t>
            </w:r>
            <w:r w:rsidR="0078448C" w:rsidRPr="000D5D9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благоприятных </w:t>
            </w:r>
            <w:r w:rsidR="0078448C" w:rsidRPr="000D5D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условий проживания</w:t>
            </w:r>
            <w:r w:rsidR="0078448C"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 граждан;</w:t>
            </w:r>
          </w:p>
          <w:p w:rsidR="0078448C" w:rsidRPr="000D5D96" w:rsidRDefault="0078448C" w:rsidP="0078448C">
            <w:pPr>
              <w:jc w:val="both"/>
            </w:pPr>
            <w:r w:rsidRPr="000D5D96">
              <w:t>- повышение качества реформирования жилищно-коммунального хозяйства;</w:t>
            </w:r>
          </w:p>
          <w:p w:rsidR="00C31276" w:rsidRPr="000D5D96" w:rsidRDefault="0078448C" w:rsidP="0078448C">
            <w:pPr>
              <w:jc w:val="both"/>
              <w:rPr>
                <w:color w:val="000000"/>
              </w:rPr>
            </w:pPr>
            <w:r w:rsidRPr="000D5D96">
              <w:t xml:space="preserve">- </w:t>
            </w:r>
            <w:r w:rsidR="00B84035" w:rsidRPr="000D5D96">
              <w:rPr>
                <w:color w:val="000000"/>
              </w:rPr>
              <w:t>Организация взаимодействия между предприятиями, организациями и учреждениями при решении вопросов благо</w:t>
            </w:r>
            <w:r w:rsidR="00D957A3" w:rsidRPr="000D5D96">
              <w:rPr>
                <w:color w:val="000000"/>
              </w:rPr>
              <w:t>устройства территории поселения;</w:t>
            </w:r>
          </w:p>
          <w:p w:rsidR="00B84035" w:rsidRPr="000D5D96" w:rsidRDefault="00B84035" w:rsidP="0078376E">
            <w:pPr>
              <w:jc w:val="both"/>
              <w:rPr>
                <w:color w:val="000000"/>
              </w:rPr>
            </w:pPr>
            <w:r w:rsidRPr="000D5D96">
              <w:rPr>
                <w:color w:val="000000"/>
              </w:rPr>
              <w:lastRenderedPageBreak/>
              <w:t>-Приведение в качественное состояние элементов благоустройст</w:t>
            </w:r>
            <w:r w:rsidR="00D957A3" w:rsidRPr="000D5D96">
              <w:rPr>
                <w:color w:val="000000"/>
              </w:rPr>
              <w:t>ва;</w:t>
            </w:r>
          </w:p>
          <w:p w:rsidR="00B84035" w:rsidRPr="000D5D96" w:rsidRDefault="00B84035" w:rsidP="0078376E">
            <w:pPr>
              <w:pStyle w:val="printj"/>
              <w:spacing w:before="0" w:beforeAutospacing="0" w:after="0" w:afterAutospacing="0"/>
              <w:jc w:val="both"/>
            </w:pPr>
            <w:r w:rsidRPr="000D5D96">
              <w:t xml:space="preserve">- </w:t>
            </w:r>
            <w:r w:rsidR="00E40B5B" w:rsidRPr="000D5D96">
              <w:t>В</w:t>
            </w:r>
            <w:r w:rsidRPr="000D5D96">
              <w:t>осстанов</w:t>
            </w:r>
            <w:r w:rsidR="00E40B5B" w:rsidRPr="000D5D96">
              <w:t>ление</w:t>
            </w:r>
            <w:r w:rsidRPr="000D5D96">
              <w:t xml:space="preserve"> и реконструкция улично</w:t>
            </w:r>
            <w:r w:rsidR="00E40B5B" w:rsidRPr="000D5D96">
              <w:t>го</w:t>
            </w:r>
            <w:r w:rsidRPr="000D5D96">
              <w:t xml:space="preserve"> освещени</w:t>
            </w:r>
            <w:r w:rsidR="00E40B5B" w:rsidRPr="000D5D96">
              <w:t>я</w:t>
            </w:r>
            <w:r w:rsidRPr="000D5D96">
              <w:t>;</w:t>
            </w:r>
          </w:p>
          <w:p w:rsidR="00C3685F" w:rsidRDefault="00C3685F" w:rsidP="0078448C">
            <w:pPr>
              <w:pStyle w:val="printj"/>
              <w:spacing w:before="0" w:beforeAutospacing="0" w:after="0" w:afterAutospacing="0"/>
              <w:jc w:val="both"/>
            </w:pPr>
            <w:r>
              <w:t>- П</w:t>
            </w:r>
            <w:r w:rsidRPr="00167AC6">
              <w:t>овышение уровня газификации жилого фонда   муниципального образования «</w:t>
            </w:r>
            <w:r w:rsidRPr="00D10690">
              <w:rPr>
                <w:bCs/>
              </w:rPr>
              <w:t>посёл</w:t>
            </w:r>
            <w:r>
              <w:rPr>
                <w:bCs/>
              </w:rPr>
              <w:t>о</w:t>
            </w:r>
            <w:r w:rsidRPr="00D10690">
              <w:rPr>
                <w:bCs/>
              </w:rPr>
              <w:t>к Иванино</w:t>
            </w:r>
            <w:r w:rsidRPr="00167AC6">
              <w:t>»;</w:t>
            </w:r>
          </w:p>
          <w:p w:rsidR="00B84035" w:rsidRPr="000D5D96" w:rsidRDefault="00B84035" w:rsidP="0078448C">
            <w:pPr>
              <w:pStyle w:val="printj"/>
              <w:spacing w:before="0" w:beforeAutospacing="0" w:after="0" w:afterAutospacing="0"/>
              <w:jc w:val="both"/>
            </w:pPr>
            <w:r w:rsidRPr="000D5D96">
              <w:t xml:space="preserve">- </w:t>
            </w:r>
            <w:r w:rsidR="00E40B5B" w:rsidRPr="000D5D96">
              <w:t>О</w:t>
            </w:r>
            <w:r w:rsidRPr="000D5D96">
              <w:t>здоровление санитарной экологической обстановки в поселен</w:t>
            </w:r>
            <w:r w:rsidR="0078448C" w:rsidRPr="000D5D96">
              <w:t>ии и на свободных территориях.</w:t>
            </w:r>
          </w:p>
        </w:tc>
      </w:tr>
      <w:tr w:rsidR="004C3A4B" w:rsidRPr="000D5D96" w:rsidTr="0078376E">
        <w:tc>
          <w:tcPr>
            <w:tcW w:w="2448" w:type="dxa"/>
            <w:shd w:val="clear" w:color="auto" w:fill="auto"/>
          </w:tcPr>
          <w:p w:rsidR="004C3A4B" w:rsidRPr="004C3A4B" w:rsidRDefault="004C3A4B" w:rsidP="004C3A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  <w:p w:rsidR="004C3A4B" w:rsidRPr="004C3A4B" w:rsidRDefault="004C3A4B" w:rsidP="004C3A4B">
            <w:r w:rsidRPr="004C3A4B"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4C3A4B" w:rsidRPr="0045343D" w:rsidRDefault="004C3A4B" w:rsidP="004C3A4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343D">
              <w:t xml:space="preserve">-объем ввода жилья на территории </w:t>
            </w:r>
            <w:r w:rsidR="00B8297F">
              <w:t>посёлка Иванино</w:t>
            </w:r>
            <w:r w:rsidR="00B8297F" w:rsidRPr="0045343D">
              <w:t xml:space="preserve"> </w:t>
            </w:r>
            <w:r w:rsidRPr="0045343D">
              <w:t>Курчатовского района Курской области, тыс. кв. м;</w:t>
            </w:r>
          </w:p>
          <w:p w:rsidR="004C3A4B" w:rsidRPr="0045343D" w:rsidRDefault="004C3A4B" w:rsidP="004C3A4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343D">
              <w:t>-доля капитально отремонтированных многоквартирных домов, %;</w:t>
            </w:r>
          </w:p>
          <w:p w:rsidR="004C3A4B" w:rsidRPr="0045343D" w:rsidRDefault="004C3A4B" w:rsidP="0045343D">
            <w:pPr>
              <w:widowControl w:val="0"/>
              <w:autoSpaceDE w:val="0"/>
              <w:autoSpaceDN w:val="0"/>
              <w:adjustRightInd w:val="0"/>
              <w:jc w:val="both"/>
            </w:pPr>
            <w:r w:rsidRPr="0045343D">
              <w:t>-уровень износа коммунальной инфраструктуры, %</w:t>
            </w:r>
            <w:r w:rsidR="0045343D">
              <w:t>.</w:t>
            </w:r>
          </w:p>
        </w:tc>
      </w:tr>
      <w:tr w:rsidR="00847B39" w:rsidRPr="000D5D96" w:rsidTr="0078376E">
        <w:tc>
          <w:tcPr>
            <w:tcW w:w="2448" w:type="dxa"/>
            <w:shd w:val="clear" w:color="auto" w:fill="auto"/>
          </w:tcPr>
          <w:p w:rsidR="00847B39" w:rsidRPr="0045343D" w:rsidRDefault="0045343D" w:rsidP="00F26237">
            <w:r w:rsidRPr="0045343D">
              <w:t xml:space="preserve">Этапы и </w:t>
            </w:r>
            <w:r w:rsidR="00847B39" w:rsidRPr="0045343D">
              <w:t>Сроки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45343D" w:rsidRDefault="0045343D" w:rsidP="00F4694C">
            <w:pPr>
              <w:jc w:val="both"/>
            </w:pPr>
            <w:r>
              <w:t>Программа реализуется в один этап</w:t>
            </w:r>
          </w:p>
          <w:p w:rsidR="00847B39" w:rsidRPr="000D5D96" w:rsidRDefault="002657B0" w:rsidP="00F4694C">
            <w:pPr>
              <w:jc w:val="both"/>
            </w:pPr>
            <w:r w:rsidRPr="002657B0">
              <w:t>2020-2025</w:t>
            </w:r>
            <w:r w:rsidR="00847B39" w:rsidRPr="000D5D96">
              <w:t xml:space="preserve"> годы</w:t>
            </w:r>
          </w:p>
        </w:tc>
      </w:tr>
      <w:tr w:rsidR="00495D2F" w:rsidRPr="000D5D96" w:rsidTr="0078376E">
        <w:tc>
          <w:tcPr>
            <w:tcW w:w="2448" w:type="dxa"/>
            <w:shd w:val="clear" w:color="auto" w:fill="auto"/>
          </w:tcPr>
          <w:p w:rsidR="00495D2F" w:rsidRPr="0045343D" w:rsidRDefault="0045343D" w:rsidP="00495D2F">
            <w:pPr>
              <w:snapToGrid w:val="0"/>
              <w:ind w:right="-108"/>
            </w:pPr>
            <w:r w:rsidRPr="0045343D">
              <w:t xml:space="preserve">Объемы бюджетных ассигнований </w:t>
            </w:r>
            <w:r w:rsidR="00495D2F" w:rsidRPr="0045343D"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903D1F" w:rsidRPr="00243F5E" w:rsidRDefault="00903D1F" w:rsidP="00903D1F">
            <w:pPr>
              <w:jc w:val="both"/>
            </w:pPr>
            <w:r w:rsidRPr="00243F5E">
              <w:t xml:space="preserve">общий объем финансирования Программы составляет: в 2020-2025 годах – </w:t>
            </w:r>
            <w:r w:rsidR="00DC630D">
              <w:t>1</w:t>
            </w:r>
            <w:r w:rsidR="008544BD">
              <w:t>1</w:t>
            </w:r>
            <w:r w:rsidR="00DC630D" w:rsidRPr="00917688">
              <w:t> </w:t>
            </w:r>
            <w:r w:rsidR="008544BD">
              <w:t>112</w:t>
            </w:r>
            <w:r w:rsidR="00DC630D" w:rsidRPr="00917688">
              <w:t> </w:t>
            </w:r>
            <w:r w:rsidR="00DC630D">
              <w:t>060</w:t>
            </w:r>
            <w:r w:rsidR="00DC630D" w:rsidRPr="00917688">
              <w:t>,</w:t>
            </w:r>
            <w:r w:rsidR="00DC630D">
              <w:t>61</w:t>
            </w:r>
            <w:r w:rsidR="00DC630D" w:rsidRPr="00917688">
              <w:t xml:space="preserve"> </w:t>
            </w:r>
            <w:r w:rsidRPr="00243F5E">
              <w:t>рублей, в том числе:</w:t>
            </w:r>
          </w:p>
          <w:p w:rsidR="00903D1F" w:rsidRPr="00243F5E" w:rsidRDefault="00903D1F" w:rsidP="00903D1F">
            <w:pPr>
              <w:jc w:val="both"/>
            </w:pPr>
            <w:r w:rsidRPr="00243F5E">
              <w:t xml:space="preserve">средства местного бюджета – </w:t>
            </w:r>
            <w:r w:rsidR="00DC630D">
              <w:t>1</w:t>
            </w:r>
            <w:r w:rsidR="008544BD">
              <w:t>1</w:t>
            </w:r>
            <w:r w:rsidR="00DC630D" w:rsidRPr="00917688">
              <w:t> </w:t>
            </w:r>
            <w:r w:rsidR="008544BD">
              <w:t>112</w:t>
            </w:r>
            <w:r w:rsidR="00DC630D" w:rsidRPr="00917688">
              <w:t> </w:t>
            </w:r>
            <w:r w:rsidR="00DC630D">
              <w:t>910</w:t>
            </w:r>
            <w:r w:rsidR="00DC630D" w:rsidRPr="00917688">
              <w:t>,</w:t>
            </w:r>
            <w:r w:rsidR="00DC630D">
              <w:t>61</w:t>
            </w:r>
            <w:r w:rsidR="00DC630D" w:rsidRPr="00917688">
              <w:t xml:space="preserve"> </w:t>
            </w:r>
            <w:r w:rsidRPr="00243F5E">
              <w:t>рублей; из них по годам:</w:t>
            </w:r>
          </w:p>
          <w:p w:rsidR="003D65F0" w:rsidRPr="00917688" w:rsidRDefault="003D65F0" w:rsidP="003D65F0">
            <w:pPr>
              <w:jc w:val="both"/>
            </w:pPr>
            <w:r w:rsidRPr="00917688">
              <w:t xml:space="preserve">2020 год – </w:t>
            </w:r>
            <w:r w:rsidRPr="00891F48">
              <w:t>1</w:t>
            </w:r>
            <w:r>
              <w:t> </w:t>
            </w:r>
            <w:r w:rsidRPr="00891F48">
              <w:t>772</w:t>
            </w:r>
            <w:r>
              <w:t xml:space="preserve"> </w:t>
            </w:r>
            <w:r w:rsidRPr="00891F48">
              <w:t>360,57</w:t>
            </w:r>
            <w:r w:rsidRPr="00917688">
              <w:t xml:space="preserve"> рублей;</w:t>
            </w:r>
          </w:p>
          <w:p w:rsidR="003D65F0" w:rsidRPr="00243F5E" w:rsidRDefault="003D65F0" w:rsidP="003D65F0">
            <w:pPr>
              <w:jc w:val="both"/>
            </w:pPr>
            <w:r w:rsidRPr="00917688">
              <w:t xml:space="preserve">2021 год – </w:t>
            </w:r>
            <w:r>
              <w:t>2</w:t>
            </w:r>
            <w:r w:rsidR="008544BD">
              <w:t> </w:t>
            </w:r>
            <w:r>
              <w:t>824</w:t>
            </w:r>
            <w:r w:rsidR="008544BD">
              <w:t xml:space="preserve"> </w:t>
            </w:r>
            <w:r>
              <w:t>550,04 рублей;</w:t>
            </w:r>
          </w:p>
          <w:p w:rsidR="003D65F0" w:rsidRPr="00243F5E" w:rsidRDefault="003D65F0" w:rsidP="003D65F0">
            <w:pPr>
              <w:jc w:val="both"/>
            </w:pPr>
            <w:r w:rsidRPr="00243F5E">
              <w:t>2022 г</w:t>
            </w:r>
            <w:r>
              <w:t>од</w:t>
            </w:r>
            <w:r w:rsidRPr="00243F5E">
              <w:t xml:space="preserve"> – 1</w:t>
            </w:r>
            <w:r w:rsidR="008544BD">
              <w:t xml:space="preserve"> 917 </w:t>
            </w:r>
            <w:r w:rsidRPr="00243F5E">
              <w:t>5</w:t>
            </w:r>
            <w:r>
              <w:t>00 рублей;</w:t>
            </w:r>
          </w:p>
          <w:p w:rsidR="003D65F0" w:rsidRPr="00243F5E" w:rsidRDefault="003D65F0" w:rsidP="003D65F0">
            <w:pPr>
              <w:jc w:val="both"/>
            </w:pPr>
            <w:r w:rsidRPr="00243F5E">
              <w:t>2023 г</w:t>
            </w:r>
            <w:r>
              <w:t>од</w:t>
            </w:r>
            <w:r w:rsidRPr="00243F5E">
              <w:t xml:space="preserve"> – </w:t>
            </w:r>
            <w:r w:rsidR="008544BD" w:rsidRPr="008544BD">
              <w:t>1</w:t>
            </w:r>
            <w:r w:rsidR="008544BD">
              <w:t> </w:t>
            </w:r>
            <w:r w:rsidR="008544BD" w:rsidRPr="008544BD">
              <w:t>597</w:t>
            </w:r>
            <w:r w:rsidR="008544BD">
              <w:t xml:space="preserve"> </w:t>
            </w:r>
            <w:r w:rsidR="008544BD" w:rsidRPr="008544BD">
              <w:t>650</w:t>
            </w:r>
            <w:r w:rsidRPr="008544BD">
              <w:t xml:space="preserve"> </w:t>
            </w:r>
            <w:r w:rsidRPr="00243F5E">
              <w:t>руб</w:t>
            </w:r>
            <w:r>
              <w:t>лей;</w:t>
            </w:r>
          </w:p>
          <w:p w:rsidR="003D65F0" w:rsidRPr="00917688" w:rsidRDefault="003D65F0" w:rsidP="003D65F0">
            <w:pPr>
              <w:jc w:val="both"/>
            </w:pPr>
            <w:r w:rsidRPr="00917688">
              <w:t>2024 год – 1 500 000 рублей;</w:t>
            </w:r>
          </w:p>
          <w:p w:rsidR="003D65F0" w:rsidRPr="00917688" w:rsidRDefault="003D65F0" w:rsidP="003D65F0">
            <w:pPr>
              <w:jc w:val="both"/>
            </w:pPr>
            <w:r>
              <w:t>2025 год – 1 500 000 рублей</w:t>
            </w:r>
            <w:r w:rsidRPr="00917688">
              <w:t>.</w:t>
            </w:r>
          </w:p>
          <w:p w:rsidR="0045343D" w:rsidRPr="00243F5E" w:rsidRDefault="00903D1F" w:rsidP="00903D1F">
            <w:pPr>
              <w:jc w:val="both"/>
            </w:pPr>
            <w:r w:rsidRPr="00243F5E">
              <w:t xml:space="preserve">средства областного бюджета – </w:t>
            </w:r>
            <w:r w:rsidR="00DC630D">
              <w:t>19215</w:t>
            </w:r>
            <w:r w:rsidRPr="00243F5E">
              <w:t>0 тыс.руб.</w:t>
            </w:r>
          </w:p>
          <w:p w:rsidR="00495D2F" w:rsidRPr="006B2A64" w:rsidRDefault="0045343D" w:rsidP="0045343D">
            <w:pPr>
              <w:ind w:firstLine="742"/>
            </w:pPr>
            <w:r w:rsidRPr="00243F5E">
              <w:t>Объем финансирования Программы на 2020-2025 г.г. носит прогнозный характер и подлежит ежегодному уточнению.</w:t>
            </w:r>
          </w:p>
        </w:tc>
      </w:tr>
      <w:tr w:rsidR="00E119DA" w:rsidRPr="000D5D96" w:rsidTr="0078376E">
        <w:tc>
          <w:tcPr>
            <w:tcW w:w="2448" w:type="dxa"/>
            <w:shd w:val="clear" w:color="auto" w:fill="auto"/>
          </w:tcPr>
          <w:p w:rsidR="00E119DA" w:rsidRPr="000D5D96" w:rsidRDefault="00E119DA" w:rsidP="0045343D">
            <w:pPr>
              <w:spacing w:line="228" w:lineRule="auto"/>
            </w:pPr>
            <w:r w:rsidRPr="000D5D96">
              <w:t>Ожидаемые результаты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C31276" w:rsidRPr="000D5D96" w:rsidRDefault="00C31276" w:rsidP="0078376E">
            <w:pPr>
              <w:jc w:val="both"/>
              <w:rPr>
                <w:color w:val="000000"/>
              </w:rPr>
            </w:pPr>
            <w:r w:rsidRPr="000D5D96">
              <w:rPr>
                <w:color w:val="000000"/>
              </w:rPr>
              <w:t>-Единое управление комплексным благоустройством муници</w:t>
            </w:r>
            <w:r w:rsidR="00D957A3" w:rsidRPr="000D5D96">
              <w:rPr>
                <w:color w:val="000000"/>
              </w:rPr>
              <w:t>пального образования;</w:t>
            </w:r>
          </w:p>
          <w:p w:rsidR="00C31276" w:rsidRPr="000D5D96" w:rsidRDefault="00C31276" w:rsidP="0078376E">
            <w:pPr>
              <w:jc w:val="both"/>
              <w:rPr>
                <w:color w:val="000000"/>
              </w:rPr>
            </w:pPr>
            <w:r w:rsidRPr="000D5D96">
              <w:rPr>
                <w:color w:val="000000"/>
              </w:rPr>
              <w:t>-Создание условий для работы и отдыха жителей поселе</w:t>
            </w:r>
            <w:r w:rsidR="00D957A3" w:rsidRPr="000D5D96">
              <w:rPr>
                <w:color w:val="000000"/>
              </w:rPr>
              <w:t>ния;</w:t>
            </w:r>
          </w:p>
          <w:p w:rsidR="00C31276" w:rsidRPr="000D5D96" w:rsidRDefault="00C31276" w:rsidP="0078376E">
            <w:pPr>
              <w:jc w:val="both"/>
              <w:rPr>
                <w:color w:val="000000"/>
              </w:rPr>
            </w:pPr>
            <w:r w:rsidRPr="000D5D96">
              <w:rPr>
                <w:color w:val="000000"/>
              </w:rPr>
              <w:t>-Улучшение состояния территорий муниципального образования «</w:t>
            </w:r>
            <w:r w:rsidR="00E40B5B" w:rsidRPr="000D5D96">
              <w:t>посёлка Иванино</w:t>
            </w:r>
            <w:r w:rsidRPr="000D5D96">
              <w:rPr>
                <w:color w:val="000000"/>
              </w:rPr>
              <w:t>»</w:t>
            </w:r>
            <w:r w:rsidR="00D957A3" w:rsidRPr="000D5D96">
              <w:rPr>
                <w:color w:val="000000"/>
              </w:rPr>
              <w:t>;</w:t>
            </w:r>
          </w:p>
          <w:p w:rsidR="00C31276" w:rsidRPr="000D5D96" w:rsidRDefault="00C31276" w:rsidP="0078376E">
            <w:pPr>
              <w:jc w:val="both"/>
            </w:pPr>
            <w:r w:rsidRPr="000D5D96">
              <w:rPr>
                <w:color w:val="000000"/>
              </w:rPr>
              <w:t>-</w:t>
            </w:r>
            <w:r w:rsidR="00E40B5B" w:rsidRPr="000D5D96">
              <w:t>У</w:t>
            </w:r>
            <w:r w:rsidRPr="000D5D96">
              <w:t>лучшение экологической обстановки и создание среды, комфортной для проживания жителей поселения;</w:t>
            </w:r>
          </w:p>
          <w:p w:rsidR="00C31276" w:rsidRPr="000D5D96" w:rsidRDefault="00C31276" w:rsidP="0078376E">
            <w:pPr>
              <w:jc w:val="both"/>
            </w:pPr>
            <w:r w:rsidRPr="000D5D96">
              <w:t>-</w:t>
            </w:r>
            <w:r w:rsidR="00E40B5B" w:rsidRPr="000D5D96">
              <w:t>С</w:t>
            </w:r>
            <w:r w:rsidRPr="000D5D96">
              <w:t>овершенствование эстетического состояния территории;</w:t>
            </w:r>
          </w:p>
          <w:p w:rsidR="00C31276" w:rsidRPr="000D5D96" w:rsidRDefault="00C31276" w:rsidP="0078376E">
            <w:pPr>
              <w:jc w:val="both"/>
              <w:rPr>
                <w:iCs/>
              </w:rPr>
            </w:pPr>
            <w:r w:rsidRPr="000D5D96">
              <w:rPr>
                <w:iCs/>
              </w:rPr>
              <w:t>-</w:t>
            </w:r>
            <w:r w:rsidR="00E40B5B" w:rsidRPr="000D5D96">
              <w:rPr>
                <w:iCs/>
              </w:rPr>
              <w:t>У</w:t>
            </w:r>
            <w:r w:rsidRPr="000D5D96">
              <w:rPr>
                <w:iCs/>
              </w:rPr>
              <w:t xml:space="preserve">величение площади благоустроенных зелёных насаждений в </w:t>
            </w:r>
            <w:r w:rsidR="000E3F16" w:rsidRPr="000D5D96">
              <w:rPr>
                <w:iCs/>
              </w:rPr>
              <w:t>поселении</w:t>
            </w:r>
            <w:r w:rsidRPr="000D5D96">
              <w:rPr>
                <w:iCs/>
              </w:rPr>
              <w:t xml:space="preserve">; </w:t>
            </w:r>
          </w:p>
          <w:p w:rsidR="00C31276" w:rsidRPr="000D5D96" w:rsidRDefault="00C31276" w:rsidP="0078376E">
            <w:pPr>
              <w:jc w:val="both"/>
              <w:rPr>
                <w:iCs/>
              </w:rPr>
            </w:pPr>
            <w:r w:rsidRPr="000D5D96">
              <w:rPr>
                <w:iCs/>
              </w:rPr>
              <w:t>-</w:t>
            </w:r>
            <w:r w:rsidR="00E40B5B" w:rsidRPr="000D5D96">
              <w:rPr>
                <w:iCs/>
              </w:rPr>
              <w:t>С</w:t>
            </w:r>
            <w:r w:rsidR="000E3F16" w:rsidRPr="000D5D96">
              <w:rPr>
                <w:iCs/>
              </w:rPr>
              <w:t>оздание</w:t>
            </w:r>
            <w:r w:rsidRPr="000D5D96">
              <w:rPr>
                <w:iCs/>
              </w:rPr>
              <w:t xml:space="preserve"> зелёных зон для отдыха горожан;</w:t>
            </w:r>
          </w:p>
          <w:p w:rsidR="00D957A3" w:rsidRPr="000D5D96" w:rsidRDefault="00C31276" w:rsidP="0078376E">
            <w:pPr>
              <w:jc w:val="both"/>
            </w:pPr>
            <w:r w:rsidRPr="000D5D96">
              <w:t>-</w:t>
            </w:r>
            <w:r w:rsidR="00D957A3" w:rsidRPr="000D5D96">
              <w:t>Уменьшение количества аварийных деревьев;</w:t>
            </w:r>
          </w:p>
          <w:p w:rsidR="00E119DA" w:rsidRPr="000D5D96" w:rsidRDefault="00DB3569" w:rsidP="0078376E">
            <w:pPr>
              <w:jc w:val="both"/>
            </w:pPr>
            <w:r w:rsidRPr="000D5D96">
              <w:t xml:space="preserve">- проведение капитального ремонта </w:t>
            </w:r>
            <w:r w:rsidRPr="000D5D96">
              <w:rPr>
                <w:spacing w:val="-10"/>
              </w:rPr>
              <w:t>многоквартирных</w:t>
            </w:r>
            <w:r w:rsidRPr="000D5D96">
              <w:t xml:space="preserve"> домов;</w:t>
            </w:r>
          </w:p>
          <w:p w:rsidR="00DB3569" w:rsidRPr="000D5D96" w:rsidRDefault="00DB3569" w:rsidP="0078376E">
            <w:pPr>
              <w:jc w:val="both"/>
            </w:pPr>
            <w:r w:rsidRPr="000D5D96">
              <w:t>- улучшение условий жизни жителей;</w:t>
            </w:r>
          </w:p>
          <w:p w:rsidR="00DB3569" w:rsidRPr="000D5D96" w:rsidRDefault="00DB3569" w:rsidP="00DB3569">
            <w:pPr>
              <w:pStyle w:val="text"/>
              <w:spacing w:before="0" w:beforeAutospacing="0" w:after="0" w:afterAutospacing="0"/>
            </w:pPr>
            <w:r w:rsidRPr="000D5D96">
              <w:t>- Снижение уровня износа объектов коммунальной инфраструктуры до 45 процентов;</w:t>
            </w:r>
          </w:p>
          <w:p w:rsidR="00DB3569" w:rsidRPr="000D5D96" w:rsidRDefault="00DB3569" w:rsidP="00DB3569">
            <w:pPr>
              <w:pStyle w:val="text"/>
              <w:spacing w:before="0" w:beforeAutospacing="0" w:after="0" w:afterAutospacing="0"/>
            </w:pPr>
            <w:r w:rsidRPr="000D5D96">
              <w:t>- снижение потерь в сетях водоснабжения до 15%;</w:t>
            </w:r>
          </w:p>
          <w:p w:rsidR="00DB3569" w:rsidRPr="000D5D96" w:rsidRDefault="00DB3569" w:rsidP="00DB3569">
            <w:pPr>
              <w:pStyle w:val="text"/>
              <w:spacing w:before="0" w:beforeAutospacing="0" w:after="0" w:afterAutospacing="0"/>
              <w:jc w:val="left"/>
              <w:rPr>
                <w:color w:val="000000"/>
              </w:rPr>
            </w:pPr>
            <w:r w:rsidRPr="000D5D96">
              <w:rPr>
                <w:color w:val="000000"/>
              </w:rPr>
              <w:t xml:space="preserve">- обеспечение бесперебойной подачи </w:t>
            </w:r>
            <w:r w:rsidRPr="000D5D96">
              <w:rPr>
                <w:rFonts w:eastAsia="Batang"/>
                <w:color w:val="000000"/>
              </w:rPr>
              <w:t>качественной</w:t>
            </w:r>
            <w:r w:rsidRPr="000D5D96">
              <w:rPr>
                <w:color w:val="000000"/>
              </w:rPr>
              <w:t xml:space="preserve"> воды от источника </w:t>
            </w:r>
            <w:r w:rsidRPr="000D5D96">
              <w:rPr>
                <w:rFonts w:eastAsia="Batang"/>
                <w:color w:val="000000"/>
              </w:rPr>
              <w:t>до</w:t>
            </w:r>
            <w:r w:rsidRPr="000D5D96">
              <w:rPr>
                <w:color w:val="000000"/>
              </w:rPr>
              <w:t xml:space="preserve"> потребителя.</w:t>
            </w:r>
          </w:p>
        </w:tc>
      </w:tr>
    </w:tbl>
    <w:p w:rsidR="00393AC8" w:rsidRPr="000D5D96" w:rsidRDefault="00393AC8" w:rsidP="00393AC8">
      <w:pPr>
        <w:autoSpaceDE w:val="0"/>
        <w:autoSpaceDN w:val="0"/>
        <w:adjustRightInd w:val="0"/>
        <w:jc w:val="center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4A0625" w:rsidRDefault="004A0625" w:rsidP="003B58B3">
      <w:pPr>
        <w:autoSpaceDE w:val="0"/>
        <w:autoSpaceDN w:val="0"/>
        <w:adjustRightInd w:val="0"/>
        <w:jc w:val="center"/>
        <w:outlineLvl w:val="1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57E80">
        <w:rPr>
          <w:b/>
        </w:rPr>
        <w:lastRenderedPageBreak/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Настоящая муниципальная программа разработана с учетом Стратегии развития информационного общества в Российской Федерации на 2017-2030 годы, утвержденной Указом Президента Российской Федерации от 9 мая 2017 года № 203.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целях увеличения объемов жилищного строительства, обеспечения жильем граждан отдельных категорий, установленных федеральным и областным законодательством, увеличения объемов ипотечного жилищного кредитования и модернизации коммунальной инфраструктуры начиная с 2006 года на территории Курской области продолжена реализация приоритетного национального проекта «Доступное и комфортное жилье - гражданам России».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Все три направления приоритетного национального проекта - «Стимулирование развития жилищного строительства», «Выполнение муниципальных обязательств по обеспечению жильем отдельных категорий граждан» и «Поддержка платежеспособного спроса на жилье, в том числе с помощью жилищных кредитов» - реализуются стабильно.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1" w:name="Par150"/>
      <w:bookmarkEnd w:id="1"/>
      <w:r w:rsidRPr="00857E80">
        <w:t>Стимулирование развития жилищного строительства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соответствии с приказом Минрегиона России от 28.12.2010 №802 «Об утверждении Методических рекомендаций по разработке региональных программ развития жилищного строительства», предусматривающим достижение к 2020 году ориентировочного уровня ввода 1 кв. м жилья на 1 человека, необходимо дальнейшее принятие мер по строительству и вводу в эксплуатацию жилых домов.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Положительное влияние на развитие жилищного строительства оказывают законодательные и организационные меры по развитию конкуренции и снижению административных барьеров. Упрощены процедуры подготовки проектов планировки, разработки проектной документации, государственной экспертизы результатов инженерных изысканий и проектной документации, выдачи разрешений на строительство, государственного строительного надзора.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Ключевым элементом для комплексного развития территорий поселений в целях формирования комфортной среды обитания и жизнедеятельности человека продолжает оставаться градостроительная политика.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Принятый в 2004 году Градостроительный </w:t>
      </w:r>
      <w:hyperlink r:id="rId10" w:history="1">
        <w:r w:rsidRPr="00857E80">
          <w:t>кодекс</w:t>
        </w:r>
      </w:hyperlink>
      <w:r w:rsidRPr="00857E80">
        <w:t xml:space="preserve"> Российской Федерации определил процедуры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Такая система планирования пространственного развития обеспечивает организацию строительства, в том числе жилищного, с учетом общественных интересов, одновременно устанавливая прозрачные и устойчивые правила для застройщиков и инвесторов.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предыдущие годы градостроительная документация не стала доминирующей формой организации территорий в общественных интересах. Преобладающая административно-разрешительная система в отношении каждого проекта строительства, в том числе жилищного, приводит к хаотичной застройке, низкому качеству организации среды проживания граждан и высоким административным барьерам в строительстве.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Документы территориального планирования являются важнейшим элементом при разработке местных инвестиционных программ, формировании перечня инвестиционных проектов,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С 2013 года в соответствии с Федеральным </w:t>
      </w:r>
      <w:hyperlink r:id="rId11" w:history="1">
        <w:r w:rsidRPr="00857E80">
          <w:t>законом</w:t>
        </w:r>
      </w:hyperlink>
      <w:r w:rsidRPr="00857E80">
        <w:t xml:space="preserve"> от 29 декабря 2004 года N 191-ФЗ «О введении в действие Градостроительного кодекса Российской Федерации» при отсутствии генеральных планов наступают ограничения в принятии решений органами государственной власти и местного самоуправления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</w:t>
      </w:r>
      <w:r w:rsidRPr="00857E80">
        <w:lastRenderedPageBreak/>
        <w:t>категории в другую, в подготовке документации по планировке территории при отсутствии документов территориального планирования.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Одним из факторов, также ограничивающих возможности по увеличению объемов строительства жилья, являются ресурсные ограничения строительного комплекса. Его развитию мешают изношенность производственных мощностей, низкие конкурентоспособность и энергоэффективность ряда строительных материалов, недостаточный уровень внедрения современных технологий строительства и производства строительных материалов.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Кроме того, на рынке жилья по-прежнему отмечается как общий, так и структурный дисбаланс спроса и предложения. С одной стороны, в период до финансового кризиса это выражалось в общем превышении платежеспособного спроса населения над предложением жилья, что привело к существенному росту цен на жилье. В 2009 - 2010 годы произошло их снижение в силу отложенного покупательского спроса и резкого снижения объемов ипотечного жилищного кредитования. Индекс цен на рынке жилья, рассчитываемый Росстатом в отношении жилых единиц с неизменными характеристиками, в 2009 году составил на первичном рынке 85,9%, на вторичном - 84,7% (IV квартал 2009 г. к IV кварталу 2008 г.), а в 2010 году - 100,0% и 97,1% соответственно.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 другой стороны, было и остается несоответствие структуры спроса на жилье семей со средними и умеренными доходами (то есть доходами ниже средних, но не позволяющими гражданам быть отнесенными к категории малоимущих) и предложения жилья в среднем и нижнем ценовых сегментах, что не позволяет обеспечить доступность приобретения жилья для основной части граждан.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77"/>
      <w:bookmarkStart w:id="3" w:name="Par204"/>
      <w:bookmarkEnd w:id="2"/>
      <w:bookmarkEnd w:id="3"/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4" w:name="Par218"/>
      <w:bookmarkEnd w:id="4"/>
      <w:r w:rsidRPr="00857E80">
        <w:t>Жилищная и жилищно-коммунальная сфера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Несмотря на положительную и стабильно растущую положительную динамику в реализации на территории области жилищных программ, вопрос улучшения жилищных условий населения</w:t>
      </w:r>
      <w:r w:rsidR="004C3A4B">
        <w:t xml:space="preserve"> поселка Иванино</w:t>
      </w:r>
      <w:r w:rsidRPr="00857E80">
        <w:t xml:space="preserve"> Курчатовского района Курской области остается насущным и требует комплексного решения с учетом строительства объектов социальной и инженерной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Что касается коммунального комплекса</w:t>
      </w:r>
      <w:r w:rsidR="004C3A4B" w:rsidRPr="004C3A4B">
        <w:t xml:space="preserve"> </w:t>
      </w:r>
      <w:r w:rsidR="004C3A4B">
        <w:t>поселка Иванино</w:t>
      </w:r>
      <w:r w:rsidRPr="00857E80">
        <w:t xml:space="preserve"> Курчатовского района Курской области, то его деятельность характеризуется недостаточно высоким качеством предоставления коммунальных услуг в связи с изношенностью (в среднем уровень износа 80%) и технологической отсталостью основных производственных фондов объектов коммунальной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Актуальной для </w:t>
      </w:r>
      <w:r w:rsidR="004C3A4B">
        <w:t>поселка Иванино</w:t>
      </w:r>
      <w:r w:rsidR="004C3A4B" w:rsidRPr="00857E80">
        <w:t xml:space="preserve"> </w:t>
      </w:r>
      <w:r w:rsidRPr="00857E80">
        <w:t xml:space="preserve">Курчатовского района Курской области является газификация, как один из основных критериев, характеризующих состояние экономики и благосостояние населения </w:t>
      </w:r>
      <w:r w:rsidR="004C3A4B">
        <w:t>поселка Иванино</w:t>
      </w:r>
      <w:r w:rsidR="004C3A4B" w:rsidRPr="00857E80">
        <w:t xml:space="preserve"> </w:t>
      </w:r>
      <w:r w:rsidR="004C3A4B">
        <w:t xml:space="preserve">Курчатовского района </w:t>
      </w:r>
      <w:r w:rsidRPr="00857E80">
        <w:t>Курской области.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По состоянию на 01.01.2001 в </w:t>
      </w:r>
      <w:r w:rsidR="004C3A4B">
        <w:t>поселке Иванино</w:t>
      </w:r>
      <w:r w:rsidR="004C3A4B" w:rsidRPr="00857E80">
        <w:t xml:space="preserve"> </w:t>
      </w:r>
      <w:r w:rsidRPr="00857E80">
        <w:t>Курчатовско</w:t>
      </w:r>
      <w:r w:rsidR="004C3A4B">
        <w:t>го</w:t>
      </w:r>
      <w:r w:rsidRPr="00857E80">
        <w:t xml:space="preserve"> район</w:t>
      </w:r>
      <w:r w:rsidR="004C3A4B">
        <w:t>а</w:t>
      </w:r>
      <w:r w:rsidRPr="00857E80">
        <w:t xml:space="preserve"> Курской области не было газифицировано ни одно</w:t>
      </w:r>
      <w:r w:rsidR="004C3A4B">
        <w:t>й</w:t>
      </w:r>
      <w:r w:rsidRPr="00857E80">
        <w:t xml:space="preserve"> </w:t>
      </w:r>
      <w:r w:rsidR="004C3A4B">
        <w:t>улицы</w:t>
      </w:r>
      <w:r w:rsidRPr="00857E80">
        <w:t>. Принятые меры позволили значительно поправить создавшееся положение и увеличить показатели по уровню газификации по состоянию на 01.01.2017 года до 9</w:t>
      </w:r>
      <w:r w:rsidR="004C3A4B">
        <w:t>5</w:t>
      </w:r>
      <w:r w:rsidRPr="00857E80">
        <w:t>%.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Ускорение газификации </w:t>
      </w:r>
      <w:r w:rsidR="004C3A4B">
        <w:t>поселка Иванино</w:t>
      </w:r>
      <w:r w:rsidR="004C3A4B" w:rsidRPr="00857E80">
        <w:t xml:space="preserve"> </w:t>
      </w:r>
      <w:r w:rsidRPr="00857E80">
        <w:t>Курчатовского района Курской области происходит благодаря взаимодействию с ОАО «Газпром» по программе газификации регионов Российской Федерации.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Намеченные темпы позволят к 20</w:t>
      </w:r>
      <w:r w:rsidR="004C3A4B">
        <w:t>25</w:t>
      </w:r>
      <w:r w:rsidRPr="00857E80">
        <w:t xml:space="preserve"> году достичь уровня газификации </w:t>
      </w:r>
      <w:r w:rsidR="004C3A4B">
        <w:t>100</w:t>
      </w:r>
      <w:r w:rsidRPr="00857E80">
        <w:t>%.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Строительство газ разводящих сетей и перевод котельных на газообразное топливо позволит стабильно и надежно обеспечивать тепловой энергией не только население, но и объекты социально-бытовой сферы.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настоящее время деятельность коммунального комплекса </w:t>
      </w:r>
      <w:r w:rsidR="004C3A4B">
        <w:t>поселка Иванино</w:t>
      </w:r>
      <w:r w:rsidR="004C3A4B" w:rsidRPr="00857E80">
        <w:t xml:space="preserve"> </w:t>
      </w:r>
      <w:r w:rsidRPr="00857E80">
        <w:t>Курчатовского района Курской области характеризуется неравномерным развитием систем коммунальной инфраструктуры муниципальных образований, высоким уровнем износа объектов коммунальной инфраструктуры, низким качеством предоставления коммунальных услуг.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</w:t>
      </w:r>
      <w:r w:rsidRPr="00857E80">
        <w:lastRenderedPageBreak/>
        <w:t>неэффективной системой управления, неразвитостью конкурентной среды.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Для повышения качества 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К основным проблемам водоснабжения населения </w:t>
      </w:r>
      <w:r w:rsidR="004C3A4B">
        <w:t>поселка Иванино</w:t>
      </w:r>
      <w:r w:rsidR="004C3A4B" w:rsidRPr="00857E80">
        <w:t xml:space="preserve"> </w:t>
      </w:r>
      <w:r w:rsidRPr="00857E80">
        <w:t>Курчатовского района Курской области и водоотведения можно отнести: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для полива приусадебных участков, значительными потерями воды в изношенных системах транспортировки;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использование водоисточников и питьевой воды, не отвечающих гигиеническим требованиям, без очистки и обеззараживания;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отсутствие зон санитарной охраны источников водоснабжения;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большинство разведанных участков месторождений подземных вод не востребованы из-за удаленности от потребителей и необходимости прокладки магистральных водоводов;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ухудшение качества воды поверхностных и подземных водных объектов в ряде случаев до уровня, делающего их непригодными для хозяйственно-питьевого, а иногда и технического водоснабжения.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органов местного самоуправления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Работа в направлении решения вышеперечисленных проблем будет продолжена в целях обеспечения граждан </w:t>
      </w:r>
      <w:r w:rsidR="004C3A4B">
        <w:t>поселка Иванино</w:t>
      </w:r>
      <w:r w:rsidR="004C3A4B" w:rsidRPr="00857E80">
        <w:t xml:space="preserve"> </w:t>
      </w:r>
      <w:r w:rsidRPr="00857E80">
        <w:t>Курчатовского района Курской области не только доступным и комфортным жильем и коммунальными услугами, но и в целом повышения качества их жизни через строительство и ввод в эксплуатацию значимых объектов социальной и инженерной инфраструктуры «в шаговой доступности».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Улучшение состояния жилищно-коммунальной сферы позволит к 202</w:t>
      </w:r>
      <w:r w:rsidR="004C3A4B">
        <w:t>5</w:t>
      </w:r>
      <w:r w:rsidRPr="00857E80">
        <w:t xml:space="preserve"> году перейти на качественно новый уровень удовлетворенности населения</w:t>
      </w:r>
      <w:r w:rsidR="004C3A4B" w:rsidRPr="004C3A4B">
        <w:t xml:space="preserve"> </w:t>
      </w:r>
      <w:r w:rsidR="004C3A4B">
        <w:t>поселка Иванино</w:t>
      </w:r>
      <w:r w:rsidRPr="00857E80">
        <w:t xml:space="preserve"> Курчатовского района Курской области жилищно-коммунальным обслуживанием.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Реализация мероприятий муниципальной программы обеспечит достижение ряда положительных внешних эффектов, в числе которых улучшение демографической ситуации и снижение социальной напряженности в обществе.</w:t>
      </w:r>
      <w:bookmarkStart w:id="5" w:name="Par291"/>
      <w:bookmarkEnd w:id="5"/>
    </w:p>
    <w:p w:rsid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4C3A4B" w:rsidRPr="00857E80" w:rsidRDefault="004C3A4B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57E80">
        <w:rPr>
          <w:b/>
        </w:rPr>
        <w:t xml:space="preserve"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</w:t>
      </w:r>
      <w:r w:rsidRPr="00857E80">
        <w:rPr>
          <w:b/>
        </w:rPr>
        <w:lastRenderedPageBreak/>
        <w:t>этапов реализации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Приоритеты и цели государственной политики в жилищной и жилищно-коммунальной сферах определены: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Указом Президента Российской Федерации от 7 мая 2012 г. №600 «О мерах по обеспечению граждан Российской Федерации доступным и комфортным жильем и повышению качества жилищно-коммунальных услуг»,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№1662-р,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Стратегией социально-экономического развития Курской области на период до 2020 года, утвержденной постановлением Курской областной Думы от 24.05.2007 №381-IV ОД.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Стратегическая цель государственной политики в жилищной и жилищно-коммунальной сферах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 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Целями Программы являются: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повышение доступности жилья и качества жилищного обеспечения населения </w:t>
      </w:r>
      <w:r w:rsidR="0045343D">
        <w:t>поселка Иванино</w:t>
      </w:r>
      <w:r w:rsidR="0045343D" w:rsidRPr="00857E80">
        <w:t xml:space="preserve"> </w:t>
      </w:r>
      <w:r w:rsidRPr="00857E80">
        <w:t>Курчатовского района Курской области;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повышение качества и надежности предоставления жилищно-коммунальных услуг населению.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На сегодняшний день в</w:t>
      </w:r>
      <w:r w:rsidR="0045343D" w:rsidRPr="0045343D">
        <w:t xml:space="preserve"> </w:t>
      </w:r>
      <w:r w:rsidR="0045343D">
        <w:t>поселке Иванино</w:t>
      </w:r>
      <w:r w:rsidR="0045343D" w:rsidRPr="00857E80">
        <w:t xml:space="preserve"> </w:t>
      </w:r>
      <w:r w:rsidRPr="00857E80">
        <w:t>Курчатовском районе Курской области, как и на территории Российской Федерации в целом, в связи с улучшением качества жизни возросли требования к типу и качеству жилых помещений (квартира, дом и т.д.).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Уделяется внимание не только наличию основных коммунальных услуг, но и благоустройству территории, транспортной доступности, визуальной привлекательности, развитости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Для достижения данной цели необходимо решение следующих задач.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создание условий для повышения доступности жилья для всех категорий граждан;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создание условий для роста предложений на рынке жилья, соответствующих потребностям различных групп населения, в том числе: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разработка документов территориального планирования, градостроительного зонирования, градостроительной документации;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обеспечение земельных участков для жилищного строительства социальной и инженерной инфраструктурой;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развитие конкуренции между застройщиками и подрядчиками, в том числе путем снижения необоснованных административных барьеров и применения антимонопольных мер;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совершенствование стандартизации и технического регулирования в сфере строительства и эксплуатации зданий, сооружений и осуществление государственного надзора за соблюдением требований технических регламентов;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содействие в зависимости от потребностей различных поселений реализации проектов жилищного строительства в рамках комплексного освоения новых территорий;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стимулирование малоэтажной застройки в соответствии с генеральными планами и правилами землепользования и застройки поселений.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повышение комфортности и благоустройства жилищного фонда, в том числе: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проведение капитального ремонта многоквартирных домов, существенное повышение </w:t>
      </w:r>
      <w:r w:rsidR="0045343D">
        <w:t>их энергетической эффективности</w:t>
      </w:r>
      <w:r w:rsidRPr="00857E80">
        <w:t>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повышение эффективности деятельности организаций жилищно-коммунального хозяйства и ресурсосбережение;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создание безопасных условий эксплуатации объектов при предоставлении коммунальных услуг;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Таким образом, для достижения цели и решения указанных задач необходимо увеличение темпов строительства жилья, в первую очередь экономического класса, и качественное улучшение </w:t>
      </w:r>
      <w:r w:rsidRPr="00857E80">
        <w:lastRenderedPageBreak/>
        <w:t>состояния жилищно-коммунальной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соответствии с </w:t>
      </w:r>
      <w:hyperlink r:id="rId12" w:history="1">
        <w:r w:rsidRPr="00857E80">
          <w:t>Законом</w:t>
        </w:r>
      </w:hyperlink>
      <w:r w:rsidRPr="00857E80">
        <w:t xml:space="preserve"> Курской области от 21 сентября 2011 года N 74-ЗКО</w:t>
      </w:r>
      <w:r w:rsidR="0045343D">
        <w:t xml:space="preserve"> </w:t>
      </w:r>
      <w:r w:rsidRPr="00857E80">
        <w:t>«О бесплатном предоставлении в собственность отдельным категориям граждан земельных участков на территории Курской области» продолжится предоставление земельных участков в собственность гражданам, имеющим на содержании и воспитании троих и более детей в возрасте до 18 лет, в том числе усыновленных (удочеренных), молодым семьям, в которых возраст супругов на дату предоставления земельного участка в собственность не превышает 35 лет, либо неполным семьям, состоящим из одного родителя, возраст которого на дату предоставления земельного участка в собственность не превышает 35 лет, и одного или более детей, в том числе усыновленных (удочеренных), гражданам, лишившимся единственного жилого помещения в результате чрезвычайных ситуаций природного и техногенного характера, семьям, имеющим на иждивении ребенка-инвалида, в том числе усыновленного (удочеренного).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соответствии с </w:t>
      </w:r>
      <w:hyperlink r:id="rId13" w:history="1">
        <w:r w:rsidRPr="00857E80">
          <w:t>Постановлением</w:t>
        </w:r>
      </w:hyperlink>
      <w:r w:rsidRPr="00857E80">
        <w:t xml:space="preserve"> Правительства Российской Федерации от 25 октября 2012 года N 1099 «О некоторых вопросах реализации Федерального закона «О содействии развитию жилищного строительства» в части обеспечения права отдельных категорий граждан на приобретение жилья экономического класса» принят </w:t>
      </w:r>
      <w:hyperlink r:id="rId14" w:history="1">
        <w:r w:rsidRPr="00857E80">
          <w:t>Закон</w:t>
        </w:r>
      </w:hyperlink>
      <w:r w:rsidRPr="00857E80">
        <w:t xml:space="preserve"> Курской области от 17 декабря 2012 года N 137-ЗКО 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о порядке и очередности включения указанных граждан в эти списки», который устанавливает правила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о порядке и очередности включения указанных граждан в эти списки.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Муниципальная политика в сфере поддержки массового жилищного строительства будет направлена на создание комфортной среды проживания и благоприятных условий жизнедеятельности человека путем развития всех видов жилищного строительства, отвечающих потребностям различных групп населения, включая многоэтажное и малоэтажное индустриальное домостроение, а также индивидуальное жилищное строительство.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Муниципальная политика в жилищно-коммунальном хозяйстве будет направлена на качественное улучшение состояния коммунальной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Показателями и индикаторами муниципальной программы являются: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объем ввода жилья на территории </w:t>
      </w:r>
      <w:r w:rsidR="002A7D8E">
        <w:t>поселка Иванино</w:t>
      </w:r>
      <w:r w:rsidR="002A7D8E" w:rsidRPr="00857E80">
        <w:t xml:space="preserve"> </w:t>
      </w:r>
      <w:r w:rsidRPr="00857E80">
        <w:t>Курчатовского района Курской области, тыс. кв. м;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доля капитально отремонтированных многоквартирных домов, %;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уровень износа коммунальной инфраструктуры, %.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муниципальной политики в жилищной сфере.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Реализация муниципальной программы должна привести к созданию комфортной среды обитания и жизнедеятельности для граждан </w:t>
      </w:r>
      <w:r w:rsidR="002A7D8E">
        <w:t>поселка Иванино</w:t>
      </w:r>
      <w:r w:rsidR="002A7D8E" w:rsidRPr="00857E80">
        <w:t xml:space="preserve"> </w:t>
      </w:r>
      <w:r w:rsidRPr="00857E80">
        <w:t>Курчатовского района Курской области, обеспечению их доступным и качественным жильем.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результате реализации муниципальной программы к 202</w:t>
      </w:r>
      <w:r w:rsidR="002A7D8E">
        <w:t>5</w:t>
      </w:r>
      <w:r w:rsidRPr="00857E80">
        <w:t xml:space="preserve"> году должен сложиться качественно новый уровень состояния жилищно-коммунальной сферы, характеризуемый следующими ожидаемыми конечными результатами реализации муниципальной программы: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создание безопасной и комфортной среды проживания и жизнедеятельности человека;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создание условий для улучшения демографической ситуации, снижения социальной напряженности в обществе;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повышение удовлетворенности населения </w:t>
      </w:r>
      <w:r w:rsidR="002A7D8E">
        <w:t>поселка Иванино</w:t>
      </w:r>
      <w:r w:rsidR="002A7D8E" w:rsidRPr="00857E80">
        <w:t xml:space="preserve"> </w:t>
      </w:r>
      <w:r w:rsidRPr="00857E80">
        <w:t>Курчатовского района Курской области уровнем жилищно-коммунального обслуживания.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lastRenderedPageBreak/>
        <w:t>Муниципальная программа будет реализовываться в период 20</w:t>
      </w:r>
      <w:r w:rsidR="002A7D8E">
        <w:t>20</w:t>
      </w:r>
      <w:r w:rsidRPr="00857E80">
        <w:t xml:space="preserve"> - 2025 годов в один этап.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6" w:name="Par428"/>
      <w:bookmarkEnd w:id="6"/>
      <w:r w:rsidRPr="00857E80">
        <w:rPr>
          <w:b/>
        </w:rPr>
        <w:t>3. Сведения о показателях и индикаторах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Показателями (индикаторами) муниципальной программы, не включенными в состав данных государственного (федерального) статистического наблюдения, являются: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 - ввод жилья на территории</w:t>
      </w:r>
      <w:r w:rsidR="002A7D8E" w:rsidRPr="002A7D8E">
        <w:t xml:space="preserve"> </w:t>
      </w:r>
      <w:r w:rsidR="002A7D8E">
        <w:t>поселка Иванино</w:t>
      </w:r>
      <w:r w:rsidRPr="00857E80">
        <w:t xml:space="preserve"> Курчатовского района Курской области эконом класса от общего объема введенного жилья.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доля капитально отремонтированных многоквартирных домов.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уровень износа коммунальной инфраструктуры.</w:t>
      </w:r>
    </w:p>
    <w:p w:rsidR="00857E80" w:rsidRPr="00857E80" w:rsidRDefault="00857E80" w:rsidP="00857E80">
      <w:pPr>
        <w:autoSpaceDE w:val="0"/>
        <w:ind w:firstLine="709"/>
        <w:jc w:val="both"/>
      </w:pPr>
      <w:r w:rsidRPr="00857E80">
        <w:t xml:space="preserve">Сведения о показателях и индикаторах муниципальной программы представлены </w:t>
      </w:r>
      <w:r w:rsidR="00530668" w:rsidRPr="00530668">
        <w:t xml:space="preserve">в таблице № </w:t>
      </w:r>
      <w:r w:rsidR="00530668">
        <w:t>1</w:t>
      </w:r>
      <w:r w:rsidR="00530668" w:rsidRPr="00530668">
        <w:t xml:space="preserve"> в приложении</w:t>
      </w:r>
      <w:r w:rsidRPr="00857E80">
        <w:t xml:space="preserve"> к муниципальной программе.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451"/>
      <w:bookmarkEnd w:id="7"/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8" w:name="Par815"/>
      <w:bookmarkEnd w:id="8"/>
      <w:r w:rsidRPr="00857E80">
        <w:rPr>
          <w:b/>
        </w:rPr>
        <w:t>4. Обобщенная характеристика основных мероприятий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57E80">
        <w:rPr>
          <w:b/>
        </w:rPr>
        <w:t>муниципальной программы и подпрограмм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Муниципальная программа включает 3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857E80" w:rsidRPr="00857E80" w:rsidRDefault="0017628F" w:rsidP="00857E80">
      <w:pPr>
        <w:widowControl w:val="0"/>
        <w:autoSpaceDE w:val="0"/>
        <w:autoSpaceDN w:val="0"/>
        <w:adjustRightInd w:val="0"/>
        <w:ind w:firstLine="709"/>
        <w:jc w:val="both"/>
      </w:pPr>
      <w:hyperlink w:anchor="Par1456" w:history="1">
        <w:r w:rsidR="00857E80" w:rsidRPr="00857E80">
          <w:t xml:space="preserve">Подпрограмма </w:t>
        </w:r>
      </w:hyperlink>
      <w:r w:rsidR="00E90EAB">
        <w:t>2</w:t>
      </w:r>
      <w:r w:rsidR="00857E80" w:rsidRPr="00857E80">
        <w:t xml:space="preserve"> «Создание условий для обеспечения доступным и комфортным жильем </w:t>
      </w:r>
      <w:r w:rsidR="00857E80" w:rsidRPr="002A7D8E">
        <w:t xml:space="preserve">граждан </w:t>
      </w:r>
      <w:r w:rsidR="002A7D8E" w:rsidRPr="002A7D8E">
        <w:rPr>
          <w:rStyle w:val="TimesNewRoman9pt"/>
          <w:rFonts w:eastAsia="Sylfaen"/>
          <w:sz w:val="24"/>
          <w:szCs w:val="24"/>
        </w:rPr>
        <w:t xml:space="preserve">п. Иванино на </w:t>
      </w:r>
      <w:r w:rsidR="002A7D8E" w:rsidRPr="002A7D8E">
        <w:t xml:space="preserve">2020-2025 </w:t>
      </w:r>
      <w:r w:rsidR="002A7D8E" w:rsidRPr="002A7D8E">
        <w:rPr>
          <w:rStyle w:val="TimesNewRoman9pt"/>
          <w:rFonts w:eastAsia="Sylfaen"/>
          <w:sz w:val="24"/>
          <w:szCs w:val="24"/>
        </w:rPr>
        <w:t>годы</w:t>
      </w:r>
      <w:r w:rsidR="002A7D8E">
        <w:t>»</w:t>
      </w:r>
      <w:r w:rsidR="00857E80" w:rsidRPr="00857E80">
        <w:t>;</w:t>
      </w:r>
    </w:p>
    <w:p w:rsidR="00857E80" w:rsidRPr="00857E80" w:rsidRDefault="0017628F" w:rsidP="00857E80">
      <w:pPr>
        <w:widowControl w:val="0"/>
        <w:autoSpaceDE w:val="0"/>
        <w:autoSpaceDN w:val="0"/>
        <w:adjustRightInd w:val="0"/>
        <w:ind w:firstLine="709"/>
        <w:jc w:val="both"/>
      </w:pPr>
      <w:hyperlink w:anchor="Par2944" w:history="1">
        <w:r w:rsidR="00857E80" w:rsidRPr="00857E80">
          <w:t xml:space="preserve">Подпрограмма </w:t>
        </w:r>
      </w:hyperlink>
      <w:r w:rsidR="00E90EAB">
        <w:t>3</w:t>
      </w:r>
      <w:r w:rsidR="00857E80" w:rsidRPr="00857E80">
        <w:t xml:space="preserve"> «Обеспечение качественными услугами ЖКХ населения </w:t>
      </w:r>
      <w:r w:rsidR="002A7D8E">
        <w:t>п. Иванино на 2020-2025 годы</w:t>
      </w:r>
      <w:r w:rsidR="00857E80" w:rsidRPr="00857E80">
        <w:t>»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рамках Подпрограммы  «Создание условий для обеспечения доступным и комфортным жильем граждан </w:t>
      </w:r>
      <w:r w:rsidR="002A7D8E">
        <w:t>п</w:t>
      </w:r>
      <w:r w:rsidR="002A7D8E" w:rsidRPr="002A7D8E">
        <w:rPr>
          <w:rStyle w:val="TimesNewRoman9pt"/>
          <w:rFonts w:eastAsia="Sylfaen"/>
          <w:sz w:val="24"/>
          <w:szCs w:val="24"/>
        </w:rPr>
        <w:t xml:space="preserve">. Иванино на </w:t>
      </w:r>
      <w:r w:rsidR="002A7D8E" w:rsidRPr="002A7D8E">
        <w:t xml:space="preserve">2020-2025 </w:t>
      </w:r>
      <w:r w:rsidR="002A7D8E" w:rsidRPr="002A7D8E">
        <w:rPr>
          <w:rStyle w:val="TimesNewRoman9pt"/>
          <w:rFonts w:eastAsia="Sylfaen"/>
          <w:sz w:val="24"/>
          <w:szCs w:val="24"/>
        </w:rPr>
        <w:t>годы</w:t>
      </w:r>
      <w:r w:rsidRPr="00857E80">
        <w:t>» предлагается реализация следующего основного мероприятия: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основное мероприятие 1 «Содействие развитию социальной и инженерной инфраструктуры».</w:t>
      </w:r>
    </w:p>
    <w:p w:rsidR="00857E80" w:rsidRPr="00857E80" w:rsidRDefault="00857E80" w:rsidP="00857E80">
      <w:pPr>
        <w:ind w:firstLine="709"/>
        <w:jc w:val="both"/>
        <w:rPr>
          <w:color w:val="000000"/>
        </w:rPr>
      </w:pPr>
      <w:r w:rsidRPr="00857E80">
        <w:rPr>
          <w:color w:val="000000"/>
        </w:rPr>
        <w:t>Основное направление:</w:t>
      </w:r>
    </w:p>
    <w:p w:rsidR="00857E80" w:rsidRPr="00857E80" w:rsidRDefault="00857E80" w:rsidP="00857E80">
      <w:pPr>
        <w:ind w:firstLine="709"/>
        <w:jc w:val="both"/>
      </w:pPr>
      <w:r w:rsidRPr="00857E80">
        <w:rPr>
          <w:color w:val="000000"/>
        </w:rPr>
        <w:t xml:space="preserve">- мероприятия, направленные на развитие </w:t>
      </w:r>
      <w:r w:rsidRPr="00857E80">
        <w:t xml:space="preserve">социальной и инженерной инфраструктуры </w:t>
      </w:r>
      <w:r w:rsidR="002A7D8E">
        <w:t>поселка Иванино</w:t>
      </w:r>
      <w:r w:rsidRPr="00857E80">
        <w:t xml:space="preserve"> Курчатовского района Курской области.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Ожидаемым непосредственным результатом реализации данного мероприятия является повышение комфортных условий проживания населения </w:t>
      </w:r>
      <w:r w:rsidR="00E90EAB">
        <w:t>поселка Иванино</w:t>
      </w:r>
      <w:r w:rsidR="00E90EAB" w:rsidRPr="00857E80">
        <w:t xml:space="preserve"> </w:t>
      </w:r>
      <w:r w:rsidRPr="00857E80">
        <w:t>Курчатовского района Курской области, а именно: решение вопросов водоснабжения и водоотведения, обеспечение надежности теплоснабжения и повышение качества поставляемой тепловой энергии, снижение тарифов, и, как следствие, уменьшение затрат граждан на оплату потребленных э/ресурсов, получение доступного и качественного дошкольного и школьного образования, организация досуга и занятий физической культурой и спортом.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рамках подпрограммы </w:t>
      </w:r>
      <w:hyperlink w:anchor="Par2944" w:history="1">
        <w:r w:rsidR="00E90EAB">
          <w:t>2</w:t>
        </w:r>
      </w:hyperlink>
      <w:r w:rsidRPr="00857E80">
        <w:t xml:space="preserve"> «Обеспечение качественными услугами ЖКХ населения </w:t>
      </w:r>
      <w:r w:rsidR="00E90EAB">
        <w:t>п. Иванино на 2020-2025 годы</w:t>
      </w:r>
      <w:r w:rsidRPr="00857E80">
        <w:t>» предлагается реализация следующего основного мероприятия: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мероприятие «Проведение мероприятий в области жилищно-коммунального хозяйства».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направление 1: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мероприятия по капитальному ремонту муниципального жилищного фонда.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рамках данного мероприятия предусматривается софинансирование адресных программ проведения капитального ремонта за счет средств Фонда содействия реформированию ЖКХ, областного, местных бюджетов и собственников помещений в многоквартирных домах, функционирование региональной системы капитального ремонта общего имущества многоквартирных домов, расположенных на территории </w:t>
      </w:r>
      <w:r w:rsidR="00E90EAB">
        <w:t>поселка Иванино</w:t>
      </w:r>
      <w:r w:rsidR="00E90EAB" w:rsidRPr="00857E80">
        <w:t xml:space="preserve"> </w:t>
      </w:r>
      <w:r w:rsidR="00E90EAB">
        <w:t xml:space="preserve">Курчатовского района </w:t>
      </w:r>
      <w:r w:rsidRPr="00857E80">
        <w:t>Курской области.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Основным результатом реализации основного мероприятия будет являться повышение комфортных условий проживания населения </w:t>
      </w:r>
      <w:r w:rsidR="00E90EAB">
        <w:t>поселка Иванино</w:t>
      </w:r>
      <w:r w:rsidR="00E90EAB" w:rsidRPr="00857E80">
        <w:t xml:space="preserve"> </w:t>
      </w:r>
      <w:r w:rsidRPr="00857E80">
        <w:t xml:space="preserve">Курчатовского района Курской </w:t>
      </w:r>
      <w:r w:rsidRPr="00857E80">
        <w:lastRenderedPageBreak/>
        <w:t>области, а именно: приведение общего имущества собственников помещений в многоквартирных домах в технически исправное состояние.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Последствием не реализации основного мероприятия будет снижение качества жизнедеятельности населения и повлечет отклонение показателя (индикатора) муниципальной программы «Доля капитально отремонтированных многоквартирных домов».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направление 2: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мероприятия в области коммунального хозяйства.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рамках данного мероприятия предусматривается реализация комплекса мер, направленных на предоставление населению качественных жилищно-коммунальных услуг путем модернизации объектов коммунальной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Основным результатом реализации мероприятия будет улучшение условий жизнедеятельности населения.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Последствием не реализации основного мероприятия будет снижение качества жизнедеятельности населения и повлечет отклонение следующих показателей (индикаторов) муниципальной программы: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«Уровень износа коммунальной инфраструктуры».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539"/>
        <w:jc w:val="both"/>
      </w:pPr>
      <w:r w:rsidRPr="00857E80">
        <w:t>Информация об основных мероприятиях муниципальной программы представлена в приложении № 2 к муниципальной программе.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9" w:name="Par1234"/>
      <w:bookmarkEnd w:id="9"/>
      <w:r w:rsidRPr="00857E80">
        <w:rPr>
          <w:b/>
        </w:rPr>
        <w:t>5. Обобщенная характеристика мер муниципального регулирования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Меры муниципального регулирования в сфере реализации муниципальной программы не предусматриваются.</w:t>
      </w:r>
    </w:p>
    <w:p w:rsidR="00857E80" w:rsidRPr="00857E80" w:rsidRDefault="00857E80" w:rsidP="00857E80">
      <w:pPr>
        <w:ind w:firstLine="709"/>
        <w:jc w:val="both"/>
      </w:pPr>
      <w:r w:rsidRPr="00857E80">
        <w:rPr>
          <w:color w:val="000000"/>
        </w:rPr>
        <w:t>В рамках мер правового регулирования предполагается совершенствование и приведение в соответствие с действующим федеральным и региональным законодательством нормативных правовых документов, регламентирующих реализацию предусмотренных настоящей муниципальной программой мероприятий.</w:t>
      </w:r>
    </w:p>
    <w:p w:rsidR="00857E80" w:rsidRPr="00857E80" w:rsidRDefault="0017628F" w:rsidP="00857E80">
      <w:pPr>
        <w:ind w:firstLine="709"/>
        <w:jc w:val="both"/>
        <w:rPr>
          <w:color w:val="000000"/>
        </w:rPr>
      </w:pPr>
      <w:hyperlink w:anchor="P2883" w:history="1">
        <w:r w:rsidR="00857E80" w:rsidRPr="00857E80">
          <w:rPr>
            <w:rStyle w:val="af1"/>
            <w:color w:val="000000"/>
          </w:rPr>
          <w:t>Перечень</w:t>
        </w:r>
      </w:hyperlink>
      <w:r w:rsidR="00857E80" w:rsidRPr="00857E80">
        <w:rPr>
          <w:color w:val="000000"/>
        </w:rPr>
        <w:t xml:space="preserve"> мер правового регулирования в сфере реализации муниципальной программы приведен </w:t>
      </w:r>
      <w:r w:rsidR="00530668" w:rsidRPr="00530668">
        <w:t xml:space="preserve">в таблице № </w:t>
      </w:r>
      <w:r w:rsidR="00530668">
        <w:t>3</w:t>
      </w:r>
      <w:r w:rsidR="00530668" w:rsidRPr="00530668">
        <w:t xml:space="preserve"> в приложении</w:t>
      </w:r>
      <w:r w:rsidR="00530668" w:rsidRPr="00A10658">
        <w:t xml:space="preserve"> </w:t>
      </w:r>
      <w:r w:rsidR="00857E80" w:rsidRPr="00857E80">
        <w:rPr>
          <w:color w:val="000000"/>
        </w:rPr>
        <w:t>к муниципальной программе.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B554D1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0" w:name="Par1244"/>
      <w:bookmarkEnd w:id="10"/>
      <w:r>
        <w:rPr>
          <w:b/>
        </w:rPr>
        <w:t>6</w:t>
      </w:r>
      <w:r w:rsidR="00857E80" w:rsidRPr="00857E80">
        <w:rPr>
          <w:b/>
        </w:rPr>
        <w:t>. Прогноз сводных показателей муниципальных заданий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57E80">
        <w:rPr>
          <w:b/>
        </w:rPr>
        <w:t>по этапам реализации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ind w:firstLine="709"/>
        <w:jc w:val="both"/>
        <w:rPr>
          <w:color w:val="000000"/>
        </w:rPr>
      </w:pPr>
      <w:bookmarkStart w:id="11" w:name="Par1255"/>
      <w:bookmarkEnd w:id="11"/>
      <w:r w:rsidRPr="00857E80">
        <w:rPr>
          <w:color w:val="000000"/>
        </w:rPr>
        <w:t>В рамках реализации муниципальной Программы муниципальными учреждениями</w:t>
      </w:r>
      <w:r w:rsidR="00E90EAB">
        <w:rPr>
          <w:color w:val="000000"/>
        </w:rPr>
        <w:t xml:space="preserve"> поселка Иванино</w:t>
      </w:r>
      <w:r w:rsidRPr="00857E80">
        <w:rPr>
          <w:color w:val="000000"/>
        </w:rPr>
        <w:t xml:space="preserve"> выполнение муниципальных услуг (работ) не осуществляется.</w:t>
      </w:r>
    </w:p>
    <w:p w:rsidR="00857E80" w:rsidRPr="00857E80" w:rsidRDefault="00857E80" w:rsidP="00857E80">
      <w:pPr>
        <w:ind w:firstLine="709"/>
        <w:jc w:val="both"/>
        <w:rPr>
          <w:color w:val="000000"/>
        </w:rPr>
      </w:pPr>
    </w:p>
    <w:p w:rsidR="00857E80" w:rsidRPr="00857E80" w:rsidRDefault="00B554D1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2" w:name="Par1287"/>
      <w:bookmarkEnd w:id="12"/>
      <w:r>
        <w:rPr>
          <w:b/>
        </w:rPr>
        <w:t>7</w:t>
      </w:r>
      <w:r w:rsidR="00857E80" w:rsidRPr="00857E80">
        <w:rPr>
          <w:b/>
        </w:rPr>
        <w:t xml:space="preserve">. 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 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Программе могут принимать участие организации коммунального комплекса, организации, отобранные в порядке, предусмотренном действующим законодательством, различных форм собственности, привлеченные на основе аукционов.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B554D1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3" w:name="Par1319"/>
      <w:bookmarkEnd w:id="13"/>
      <w:r>
        <w:rPr>
          <w:b/>
        </w:rPr>
        <w:t>9</w:t>
      </w:r>
      <w:r w:rsidR="00857E80" w:rsidRPr="00857E80">
        <w:rPr>
          <w:b/>
        </w:rPr>
        <w:t>. Обоснование выделения подпрограмм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Реализация мероприятий, включенных в состав муниципальной программы, позволит продолжить реализацию комплекса мер, направленных на улучшение жилищных условий и повышение уровня доступности и комфортности жилья для населения, приросту доли семей, имеющих возможность приобрести жилье, соответствующее стандартам обеспечения жилыми помещениями, с помощью собственных и заемных средств, созданию условий для улучшения </w:t>
      </w:r>
      <w:r w:rsidRPr="00857E80">
        <w:lastRenderedPageBreak/>
        <w:t>демографической ситуации в области, снижению социальной напряженности в обществе, а также устойчивого развития Курчатовского района Курской области.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Таким образом, в состав муниципальной программы включены: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Подпрограмма 1 «Управление муниципальной программой и обеспечение условий реализации» - отсутствует;</w:t>
      </w:r>
    </w:p>
    <w:p w:rsidR="00857E80" w:rsidRPr="00857E80" w:rsidRDefault="0017628F" w:rsidP="00857E80">
      <w:pPr>
        <w:widowControl w:val="0"/>
        <w:autoSpaceDE w:val="0"/>
        <w:autoSpaceDN w:val="0"/>
        <w:adjustRightInd w:val="0"/>
        <w:ind w:firstLine="709"/>
        <w:jc w:val="both"/>
      </w:pPr>
      <w:hyperlink w:anchor="Par1456" w:history="1">
        <w:r w:rsidR="00857E80" w:rsidRPr="00857E80">
          <w:t xml:space="preserve">Подпрограмма </w:t>
        </w:r>
      </w:hyperlink>
      <w:r w:rsidR="00857E80" w:rsidRPr="00857E80">
        <w:t xml:space="preserve">2 «Создание условий для обеспечения доступным и комфортным жильем граждан </w:t>
      </w:r>
      <w:r w:rsidR="00E90EAB">
        <w:rPr>
          <w:color w:val="000000"/>
        </w:rPr>
        <w:t>поселка Иванино</w:t>
      </w:r>
      <w:r w:rsidR="00E90EAB" w:rsidRPr="00857E80">
        <w:rPr>
          <w:color w:val="000000"/>
        </w:rPr>
        <w:t xml:space="preserve"> </w:t>
      </w:r>
      <w:r w:rsidR="00857E80" w:rsidRPr="00857E80">
        <w:t>Курчатовск</w:t>
      </w:r>
      <w:r w:rsidR="00E90EAB">
        <w:t>ого</w:t>
      </w:r>
      <w:r w:rsidR="00857E80" w:rsidRPr="00857E80">
        <w:t xml:space="preserve"> район</w:t>
      </w:r>
      <w:r w:rsidR="00E90EAB">
        <w:t>а</w:t>
      </w:r>
      <w:r w:rsidR="00857E80" w:rsidRPr="00857E80">
        <w:t xml:space="preserve"> Курской области»;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Выделение подпрограммы произведено непосредственно в соответствии с целью муниципальной программы, направленной на повышение доступности жилья и качества жилищного обеспечения населения </w:t>
      </w:r>
      <w:r w:rsidR="00E90EAB">
        <w:rPr>
          <w:color w:val="000000"/>
        </w:rPr>
        <w:t>поселка Иванино</w:t>
      </w:r>
      <w:r w:rsidR="00E90EAB" w:rsidRPr="00857E80">
        <w:rPr>
          <w:color w:val="000000"/>
        </w:rPr>
        <w:t xml:space="preserve"> </w:t>
      </w:r>
      <w:r w:rsidRPr="00857E80">
        <w:t>Курчатовского района Курской области, обеспечение комфортной среды обитания и жизнедеятельности.</w:t>
      </w:r>
    </w:p>
    <w:p w:rsidR="00857E80" w:rsidRPr="00857E80" w:rsidRDefault="0017628F" w:rsidP="00857E80">
      <w:pPr>
        <w:widowControl w:val="0"/>
        <w:autoSpaceDE w:val="0"/>
        <w:autoSpaceDN w:val="0"/>
        <w:adjustRightInd w:val="0"/>
        <w:ind w:firstLine="709"/>
        <w:jc w:val="both"/>
      </w:pPr>
      <w:hyperlink w:anchor="Par2944" w:history="1">
        <w:r w:rsidR="00857E80" w:rsidRPr="00857E80">
          <w:t xml:space="preserve">Подпрограмма </w:t>
        </w:r>
      </w:hyperlink>
      <w:r w:rsidR="00857E80" w:rsidRPr="00857E80">
        <w:t xml:space="preserve">3 «Обеспечение качественными услугами ЖКХ населения </w:t>
      </w:r>
      <w:r w:rsidR="00E90EAB">
        <w:rPr>
          <w:color w:val="000000"/>
        </w:rPr>
        <w:t>поселка Иванино</w:t>
      </w:r>
      <w:r w:rsidR="00857E80" w:rsidRPr="00857E80">
        <w:t xml:space="preserve"> Курчатовск</w:t>
      </w:r>
      <w:r w:rsidR="00E90EAB">
        <w:t>ого</w:t>
      </w:r>
      <w:r w:rsidR="00857E80" w:rsidRPr="00857E80">
        <w:t xml:space="preserve"> района Курской области»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Выделение подпрограммы произведено непосредственно в соответствии с целью муниципальной программы, направленной на повышение качества и надежности предоставления жилищно-коммунальных услуг населению.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4" w:name="Par1339"/>
      <w:bookmarkEnd w:id="14"/>
      <w:r w:rsidRPr="00857E80">
        <w:rPr>
          <w:b/>
        </w:rPr>
        <w:t>1</w:t>
      </w:r>
      <w:r w:rsidR="00B554D1">
        <w:rPr>
          <w:b/>
        </w:rPr>
        <w:t>0</w:t>
      </w:r>
      <w:r w:rsidRPr="00857E80">
        <w:rPr>
          <w:b/>
        </w:rPr>
        <w:t>. Обоснование объема финансовых ресурсов, необходимых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57E80">
        <w:rPr>
          <w:b/>
        </w:rPr>
        <w:t>для реализации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</w:pPr>
    </w:p>
    <w:p w:rsidR="00903D1F" w:rsidRPr="00917688" w:rsidRDefault="00903D1F" w:rsidP="00903D1F">
      <w:pPr>
        <w:widowControl w:val="0"/>
        <w:autoSpaceDE w:val="0"/>
        <w:autoSpaceDN w:val="0"/>
        <w:adjustRightInd w:val="0"/>
        <w:ind w:firstLine="709"/>
        <w:jc w:val="both"/>
      </w:pPr>
      <w:r w:rsidRPr="00917688">
        <w:t xml:space="preserve">Обоснование планируемых объемов ресурсов на реализацию муниципальной программы заключается в том, что муниципальная программа обеспечивает вклад в создание и поддержание благоприятных условий для повышения уровня и качества жизни населения </w:t>
      </w:r>
      <w:r w:rsidRPr="00917688">
        <w:rPr>
          <w:color w:val="000000"/>
        </w:rPr>
        <w:t xml:space="preserve">поселка Иванино </w:t>
      </w:r>
      <w:r w:rsidRPr="00917688">
        <w:t>Курчатовского района Курской области.</w:t>
      </w:r>
    </w:p>
    <w:p w:rsidR="00903D1F" w:rsidRPr="00917688" w:rsidRDefault="00903D1F" w:rsidP="00903D1F">
      <w:pPr>
        <w:jc w:val="both"/>
      </w:pPr>
      <w:r w:rsidRPr="00917688">
        <w:t xml:space="preserve">Общий объем финансирования Программы в 2020 - 2025 годах за счет бюджета муниципального образования «поселок Иванино» Курчатовского района Курской области составит </w:t>
      </w:r>
      <w:r w:rsidR="00E572AB">
        <w:t>1</w:t>
      </w:r>
      <w:r w:rsidR="008544BD">
        <w:t>1</w:t>
      </w:r>
      <w:r w:rsidRPr="00917688">
        <w:t> </w:t>
      </w:r>
      <w:r w:rsidR="008544BD">
        <w:t>112</w:t>
      </w:r>
      <w:r w:rsidRPr="00917688">
        <w:t> </w:t>
      </w:r>
      <w:r w:rsidR="005C1EF4">
        <w:t>0</w:t>
      </w:r>
      <w:r>
        <w:t>6</w:t>
      </w:r>
      <w:r w:rsidR="005C1EF4">
        <w:t>0</w:t>
      </w:r>
      <w:r w:rsidRPr="00917688">
        <w:t>,</w:t>
      </w:r>
      <w:r w:rsidR="00E572AB">
        <w:t>61</w:t>
      </w:r>
      <w:r w:rsidRPr="00917688">
        <w:t xml:space="preserve"> рублей; из них по годам:</w:t>
      </w:r>
    </w:p>
    <w:p w:rsidR="00903D1F" w:rsidRPr="00917688" w:rsidRDefault="00903D1F" w:rsidP="00903D1F">
      <w:pPr>
        <w:jc w:val="both"/>
      </w:pPr>
      <w:r w:rsidRPr="00917688">
        <w:t xml:space="preserve">2020 год – </w:t>
      </w:r>
      <w:r w:rsidRPr="00891F48">
        <w:t>1</w:t>
      </w:r>
      <w:r>
        <w:t> </w:t>
      </w:r>
      <w:r w:rsidRPr="00891F48">
        <w:t>772</w:t>
      </w:r>
      <w:r>
        <w:t xml:space="preserve"> </w:t>
      </w:r>
      <w:r w:rsidRPr="00891F48">
        <w:t>360,57</w:t>
      </w:r>
      <w:r w:rsidRPr="00917688">
        <w:t xml:space="preserve"> рублей;</w:t>
      </w:r>
    </w:p>
    <w:p w:rsidR="00224325" w:rsidRPr="00243F5E" w:rsidRDefault="00903D1F" w:rsidP="00224325">
      <w:pPr>
        <w:jc w:val="both"/>
      </w:pPr>
      <w:r w:rsidRPr="00917688">
        <w:t xml:space="preserve">2021 год – </w:t>
      </w:r>
      <w:r w:rsidR="00224325">
        <w:t>2824550,04 рублей;</w:t>
      </w:r>
    </w:p>
    <w:p w:rsidR="00224325" w:rsidRPr="00243F5E" w:rsidRDefault="00224325" w:rsidP="00224325">
      <w:pPr>
        <w:jc w:val="both"/>
      </w:pPr>
      <w:r w:rsidRPr="00243F5E">
        <w:t>2022 г</w:t>
      </w:r>
      <w:r>
        <w:t>од</w:t>
      </w:r>
      <w:r w:rsidRPr="00243F5E">
        <w:t xml:space="preserve"> – 1</w:t>
      </w:r>
      <w:r>
        <w:t>9</w:t>
      </w:r>
      <w:r w:rsidR="008544BD">
        <w:t>17</w:t>
      </w:r>
      <w:r>
        <w:t>500 рублей;</w:t>
      </w:r>
    </w:p>
    <w:p w:rsidR="00224325" w:rsidRPr="00243F5E" w:rsidRDefault="00224325" w:rsidP="00224325">
      <w:pPr>
        <w:jc w:val="both"/>
      </w:pPr>
      <w:r w:rsidRPr="00243F5E">
        <w:t>2023 г</w:t>
      </w:r>
      <w:r>
        <w:t>од</w:t>
      </w:r>
      <w:r w:rsidRPr="00243F5E">
        <w:t xml:space="preserve"> – 15</w:t>
      </w:r>
      <w:r>
        <w:t>97650</w:t>
      </w:r>
      <w:r w:rsidRPr="00243F5E">
        <w:t xml:space="preserve"> руб</w:t>
      </w:r>
      <w:r>
        <w:t>лей;</w:t>
      </w:r>
    </w:p>
    <w:p w:rsidR="00903D1F" w:rsidRPr="00917688" w:rsidRDefault="00903D1F" w:rsidP="00903D1F">
      <w:pPr>
        <w:jc w:val="both"/>
      </w:pPr>
      <w:r w:rsidRPr="00917688">
        <w:t>2024 год – 1 500 000 рублей;</w:t>
      </w:r>
    </w:p>
    <w:p w:rsidR="00903D1F" w:rsidRPr="00917688" w:rsidRDefault="00903D1F" w:rsidP="00903D1F">
      <w:pPr>
        <w:jc w:val="both"/>
      </w:pPr>
      <w:r>
        <w:t>2025 год – 1 500 000 рублей</w:t>
      </w:r>
      <w:r w:rsidRPr="00917688">
        <w:t>.</w:t>
      </w:r>
    </w:p>
    <w:p w:rsidR="00903D1F" w:rsidRPr="00917688" w:rsidRDefault="00903D1F" w:rsidP="00903D1F">
      <w:pPr>
        <w:jc w:val="both"/>
      </w:pPr>
      <w:r w:rsidRPr="00917688">
        <w:t xml:space="preserve">На реализацию Подпрограммы 2 предусмотрено направить </w:t>
      </w:r>
    </w:p>
    <w:p w:rsidR="00903D1F" w:rsidRPr="00917688" w:rsidRDefault="00903D1F" w:rsidP="00903D1F">
      <w:pPr>
        <w:widowControl w:val="0"/>
        <w:autoSpaceDE w:val="0"/>
        <w:autoSpaceDN w:val="0"/>
        <w:adjustRightInd w:val="0"/>
        <w:jc w:val="both"/>
      </w:pPr>
      <w:r w:rsidRPr="00917688">
        <w:t xml:space="preserve">1 </w:t>
      </w:r>
      <w:r w:rsidR="008544BD">
        <w:t>300</w:t>
      </w:r>
      <w:r w:rsidRPr="00917688">
        <w:t> </w:t>
      </w:r>
      <w:r w:rsidR="00DC630D">
        <w:t>2</w:t>
      </w:r>
      <w:r w:rsidRPr="00917688">
        <w:t>1</w:t>
      </w:r>
      <w:r>
        <w:t>7</w:t>
      </w:r>
      <w:r w:rsidRPr="00917688">
        <w:t>,</w:t>
      </w:r>
      <w:r>
        <w:t>6</w:t>
      </w:r>
      <w:r w:rsidRPr="00917688">
        <w:t>7 рублей, в том числе:</w:t>
      </w:r>
    </w:p>
    <w:p w:rsidR="00903D1F" w:rsidRPr="00917688" w:rsidRDefault="00903D1F" w:rsidP="00903D1F">
      <w:pPr>
        <w:jc w:val="both"/>
      </w:pPr>
      <w:r w:rsidRPr="00917688">
        <w:t>2020 год – 40</w:t>
      </w:r>
      <w:r>
        <w:t>1</w:t>
      </w:r>
      <w:r w:rsidRPr="00917688">
        <w:t> </w:t>
      </w:r>
      <w:r>
        <w:t>717</w:t>
      </w:r>
      <w:r w:rsidRPr="00917688">
        <w:t>,</w:t>
      </w:r>
      <w:r>
        <w:t>6</w:t>
      </w:r>
      <w:r w:rsidRPr="00917688">
        <w:t>7 рублей;</w:t>
      </w:r>
    </w:p>
    <w:p w:rsidR="00903D1F" w:rsidRPr="00917688" w:rsidRDefault="00903D1F" w:rsidP="00903D1F">
      <w:pPr>
        <w:jc w:val="both"/>
      </w:pPr>
      <w:r w:rsidRPr="00917688">
        <w:t>2021 год – 121 000 рублей;</w:t>
      </w:r>
    </w:p>
    <w:p w:rsidR="00903D1F" w:rsidRPr="00917688" w:rsidRDefault="00903D1F" w:rsidP="00903D1F">
      <w:pPr>
        <w:jc w:val="both"/>
      </w:pPr>
      <w:r w:rsidRPr="00917688">
        <w:t xml:space="preserve">2022 год – </w:t>
      </w:r>
      <w:r w:rsidR="004A1E0F">
        <w:t>2</w:t>
      </w:r>
      <w:r w:rsidR="008544BD">
        <w:t>78</w:t>
      </w:r>
      <w:r w:rsidRPr="00917688">
        <w:t xml:space="preserve"> 000 рублей;</w:t>
      </w:r>
    </w:p>
    <w:p w:rsidR="00903D1F" w:rsidRPr="00917688" w:rsidRDefault="00903D1F" w:rsidP="00903D1F">
      <w:pPr>
        <w:jc w:val="both"/>
      </w:pPr>
      <w:r w:rsidRPr="00917688">
        <w:t xml:space="preserve">2023 год – </w:t>
      </w:r>
      <w:r w:rsidR="004A1E0F">
        <w:t>259</w:t>
      </w:r>
      <w:r w:rsidRPr="00917688">
        <w:t xml:space="preserve"> </w:t>
      </w:r>
      <w:r w:rsidR="004A1E0F">
        <w:t>5</w:t>
      </w:r>
      <w:r w:rsidRPr="00917688">
        <w:t>00 рублей;</w:t>
      </w:r>
    </w:p>
    <w:p w:rsidR="00903D1F" w:rsidRPr="00917688" w:rsidRDefault="00903D1F" w:rsidP="00903D1F">
      <w:pPr>
        <w:jc w:val="both"/>
      </w:pPr>
      <w:r w:rsidRPr="00917688">
        <w:t>2024 год – 12</w:t>
      </w:r>
      <w:r w:rsidR="004A1E0F">
        <w:t>0</w:t>
      </w:r>
      <w:r w:rsidRPr="00917688">
        <w:t xml:space="preserve"> 000 рублей;</w:t>
      </w:r>
    </w:p>
    <w:p w:rsidR="00903D1F" w:rsidRPr="00917688" w:rsidRDefault="00903D1F" w:rsidP="00903D1F">
      <w:pPr>
        <w:jc w:val="both"/>
      </w:pPr>
      <w:r w:rsidRPr="00917688">
        <w:t>2025 год – 12</w:t>
      </w:r>
      <w:r w:rsidR="004A1E0F">
        <w:t>0</w:t>
      </w:r>
      <w:r w:rsidRPr="00917688">
        <w:t xml:space="preserve"> 000 рублей.</w:t>
      </w:r>
    </w:p>
    <w:p w:rsidR="00903D1F" w:rsidRPr="00917688" w:rsidRDefault="00903D1F" w:rsidP="00903D1F">
      <w:pPr>
        <w:widowControl w:val="0"/>
        <w:autoSpaceDE w:val="0"/>
        <w:autoSpaceDN w:val="0"/>
        <w:adjustRightInd w:val="0"/>
      </w:pPr>
      <w:r w:rsidRPr="00917688">
        <w:t xml:space="preserve">На реализацию Подпрограммы 3 предусмотрено направить </w:t>
      </w:r>
    </w:p>
    <w:p w:rsidR="00903D1F" w:rsidRPr="00917688" w:rsidRDefault="00E572AB" w:rsidP="00903D1F">
      <w:pPr>
        <w:widowControl w:val="0"/>
        <w:autoSpaceDE w:val="0"/>
        <w:autoSpaceDN w:val="0"/>
        <w:adjustRightInd w:val="0"/>
        <w:jc w:val="both"/>
      </w:pPr>
      <w:r>
        <w:t>9</w:t>
      </w:r>
      <w:r w:rsidR="00903D1F" w:rsidRPr="00917688">
        <w:t xml:space="preserve"> </w:t>
      </w:r>
      <w:r w:rsidR="008544BD">
        <w:t>8</w:t>
      </w:r>
      <w:r w:rsidR="00DC630D">
        <w:t>11</w:t>
      </w:r>
      <w:r w:rsidR="00903D1F">
        <w:t> </w:t>
      </w:r>
      <w:r w:rsidR="00DC630D">
        <w:t>8</w:t>
      </w:r>
      <w:r w:rsidR="005C1EF4">
        <w:t>42</w:t>
      </w:r>
      <w:r w:rsidR="00903D1F">
        <w:t>,9</w:t>
      </w:r>
      <w:r>
        <w:t>4</w:t>
      </w:r>
      <w:r w:rsidR="00903D1F" w:rsidRPr="00917688">
        <w:t xml:space="preserve"> рублей, в том числе:</w:t>
      </w:r>
    </w:p>
    <w:p w:rsidR="00903D1F" w:rsidRPr="00917688" w:rsidRDefault="00903D1F" w:rsidP="00903D1F">
      <w:pPr>
        <w:jc w:val="both"/>
      </w:pPr>
      <w:r w:rsidRPr="00917688">
        <w:t xml:space="preserve">2020 год – 1 </w:t>
      </w:r>
      <w:r>
        <w:t>370 642,90</w:t>
      </w:r>
      <w:r w:rsidRPr="00917688">
        <w:t xml:space="preserve"> рублей;</w:t>
      </w:r>
    </w:p>
    <w:p w:rsidR="00903D1F" w:rsidRPr="00917688" w:rsidRDefault="00903D1F" w:rsidP="00903D1F">
      <w:pPr>
        <w:jc w:val="both"/>
      </w:pPr>
      <w:r w:rsidRPr="00917688">
        <w:t xml:space="preserve">2021 год – </w:t>
      </w:r>
      <w:r w:rsidR="00E572AB">
        <w:t>2</w:t>
      </w:r>
      <w:r w:rsidRPr="00917688">
        <w:t xml:space="preserve"> </w:t>
      </w:r>
      <w:r w:rsidR="00224325">
        <w:t>703</w:t>
      </w:r>
      <w:r w:rsidR="00E572AB">
        <w:t> </w:t>
      </w:r>
      <w:r w:rsidR="00224325">
        <w:t>550</w:t>
      </w:r>
      <w:r w:rsidR="00E572AB">
        <w:t>,04</w:t>
      </w:r>
      <w:r w:rsidRPr="00917688">
        <w:t xml:space="preserve"> рублей;</w:t>
      </w:r>
    </w:p>
    <w:p w:rsidR="00903D1F" w:rsidRPr="00917688" w:rsidRDefault="00903D1F" w:rsidP="00903D1F">
      <w:pPr>
        <w:jc w:val="both"/>
      </w:pPr>
      <w:r w:rsidRPr="00917688">
        <w:t xml:space="preserve">2022 год – 1 </w:t>
      </w:r>
      <w:r w:rsidR="00CC4BD3">
        <w:t>6</w:t>
      </w:r>
      <w:r w:rsidR="004A1E0F">
        <w:t>39</w:t>
      </w:r>
      <w:r w:rsidRPr="00917688">
        <w:t xml:space="preserve"> </w:t>
      </w:r>
      <w:r w:rsidR="00224325">
        <w:t>5</w:t>
      </w:r>
      <w:r w:rsidRPr="00917688">
        <w:t>00 рублей;</w:t>
      </w:r>
    </w:p>
    <w:p w:rsidR="00903D1F" w:rsidRPr="00917688" w:rsidRDefault="00903D1F" w:rsidP="00903D1F">
      <w:pPr>
        <w:jc w:val="both"/>
      </w:pPr>
      <w:r w:rsidRPr="00917688">
        <w:t xml:space="preserve">2023 год – 1 </w:t>
      </w:r>
      <w:r w:rsidR="004A1E0F">
        <w:t>3</w:t>
      </w:r>
      <w:r w:rsidR="0036023A">
        <w:t>38</w:t>
      </w:r>
      <w:r w:rsidRPr="00917688">
        <w:t xml:space="preserve"> </w:t>
      </w:r>
      <w:r w:rsidR="0036023A">
        <w:t>15</w:t>
      </w:r>
      <w:r w:rsidRPr="00917688">
        <w:t>0 рублей;</w:t>
      </w:r>
    </w:p>
    <w:p w:rsidR="00903D1F" w:rsidRPr="00917688" w:rsidRDefault="00903D1F" w:rsidP="00903D1F">
      <w:pPr>
        <w:jc w:val="both"/>
      </w:pPr>
      <w:r w:rsidRPr="00917688">
        <w:t>2024 год – 1 3</w:t>
      </w:r>
      <w:r w:rsidR="0036023A">
        <w:t>80</w:t>
      </w:r>
      <w:r w:rsidRPr="00917688">
        <w:t xml:space="preserve"> 000 рублей;</w:t>
      </w:r>
    </w:p>
    <w:p w:rsidR="00E90EAB" w:rsidRPr="00E3093B" w:rsidRDefault="00903D1F" w:rsidP="00903D1F">
      <w:pPr>
        <w:jc w:val="both"/>
      </w:pPr>
      <w:r w:rsidRPr="00917688">
        <w:t>2025 год – 1 3</w:t>
      </w:r>
      <w:r w:rsidR="0036023A">
        <w:t>80</w:t>
      </w:r>
      <w:r w:rsidRPr="00917688">
        <w:t xml:space="preserve"> 000 рублей.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8"/>
        <w:jc w:val="both"/>
      </w:pPr>
      <w:r w:rsidRPr="00857E80">
        <w:t>Предполагается ежегодное уточнение в установленном порядке объемов финансирования Программы.</w:t>
      </w:r>
    </w:p>
    <w:p w:rsidR="00857E80" w:rsidRPr="00857E80" w:rsidRDefault="00857E80" w:rsidP="00857E8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E80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r:id="rId15" w:history="1">
        <w:r w:rsidRPr="00857E80">
          <w:rPr>
            <w:rStyle w:val="af1"/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7E80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 областного и </w:t>
      </w:r>
      <w:r w:rsidR="00E90EAB">
        <w:rPr>
          <w:rFonts w:ascii="Times New Roman" w:hAnsi="Times New Roman" w:cs="Times New Roman"/>
          <w:sz w:val="24"/>
          <w:szCs w:val="24"/>
        </w:rPr>
        <w:lastRenderedPageBreak/>
        <w:t>мест</w:t>
      </w:r>
      <w:r w:rsidRPr="00857E80">
        <w:rPr>
          <w:rFonts w:ascii="Times New Roman" w:hAnsi="Times New Roman" w:cs="Times New Roman"/>
          <w:sz w:val="24"/>
          <w:szCs w:val="24"/>
        </w:rPr>
        <w:t xml:space="preserve">ного бюджета по годам представлено </w:t>
      </w:r>
      <w:r w:rsidR="00530668" w:rsidRPr="00530668">
        <w:rPr>
          <w:rFonts w:ascii="Times New Roman" w:hAnsi="Times New Roman" w:cs="Times New Roman"/>
          <w:sz w:val="24"/>
          <w:szCs w:val="24"/>
        </w:rPr>
        <w:t>в таблице № 5 в приложении</w:t>
      </w:r>
      <w:r w:rsidR="00530668" w:rsidRPr="00A10658">
        <w:t xml:space="preserve"> </w:t>
      </w:r>
      <w:r w:rsidRPr="00857E80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857E80" w:rsidRPr="00857E80" w:rsidRDefault="00857E80" w:rsidP="00857E8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E80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с разбивкой по годам представлены </w:t>
      </w:r>
      <w:r w:rsidR="00530668" w:rsidRPr="00530668">
        <w:rPr>
          <w:rFonts w:ascii="Times New Roman" w:hAnsi="Times New Roman" w:cs="Times New Roman"/>
          <w:sz w:val="24"/>
          <w:szCs w:val="24"/>
        </w:rPr>
        <w:t xml:space="preserve">в таблице № </w:t>
      </w:r>
      <w:r w:rsidR="00530668">
        <w:rPr>
          <w:rFonts w:ascii="Times New Roman" w:hAnsi="Times New Roman" w:cs="Times New Roman"/>
          <w:sz w:val="24"/>
          <w:szCs w:val="24"/>
        </w:rPr>
        <w:t>6</w:t>
      </w:r>
      <w:r w:rsidR="00530668" w:rsidRPr="00530668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530668" w:rsidRPr="00A10658">
        <w:t xml:space="preserve"> </w:t>
      </w:r>
      <w:r w:rsidRPr="00857E80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857E80" w:rsidRPr="00857E80" w:rsidRDefault="00857E80" w:rsidP="00857E80">
      <w:pPr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5" w:name="Par1364"/>
      <w:bookmarkStart w:id="16" w:name="Par1371"/>
      <w:bookmarkEnd w:id="15"/>
      <w:bookmarkEnd w:id="16"/>
      <w:r w:rsidRPr="00857E80">
        <w:rPr>
          <w:b/>
        </w:rPr>
        <w:t>1</w:t>
      </w:r>
      <w:r w:rsidR="00B554D1">
        <w:rPr>
          <w:b/>
        </w:rPr>
        <w:t>1</w:t>
      </w:r>
      <w:r w:rsidRPr="00857E80">
        <w:rPr>
          <w:b/>
        </w:rPr>
        <w:t>.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FF0000"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857E80">
        <w:t>Реализация основных мероприятий муниципальной программы не предусматривает выделение дополнительных объемов ресурсов.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57E80">
        <w:rPr>
          <w:b/>
        </w:rPr>
        <w:t>1</w:t>
      </w:r>
      <w:r w:rsidR="00B554D1">
        <w:rPr>
          <w:b/>
        </w:rPr>
        <w:t>2</w:t>
      </w:r>
      <w:r w:rsidRPr="00857E80">
        <w:rPr>
          <w:b/>
        </w:rPr>
        <w:t>. Анализ рисков реализации муниципальной программы (вероятных явлений, событий, процессов, не зависящих от ответственного исполнителя, соисполнителей и участников муниципальной программы и негативно влияющих на основные параметры муниципальной программы) и описание мер управления рисками реализации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На основе анализа мероприятий, предлагаемых к реализации в рамках муниципальной программы, выделены следующие риски ее реализации: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1. Операционные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программой, что может привести к нецелевому и/или неэффективному использованию бюджетных средств, невыполнению ряда мероприятий программы или задержке в их выполнении.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рамках данной группы рисков можно выделить два основных.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Риск исполнителей/соисполнителей, который связан с возникновением проблем в реализации программы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программы. Данный риск обусловлен большим количеством участников реализации отдельных мероприятий муниципальной программы, в том числе федеральных органов исполнительной власти, органов исполнительной власти и муниципальных образований Курской области.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Организационный риск, который связан с несоответствием организационной инфраструктуры реализации программы ее задачам, задержкой формирования соответствующих организационных систем к сроку начала реализации мероприятий муниципальной программы. Большое число участников реализации программы,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программы, срыву сроков и результатов выполнения отдельных мероприятий.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2. Риск финансового обеспечения, который связан с финансированием муниципальной программы в неполном объеме.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программы за счет средств бюджетов, а также предусмотренные программой меры по созданию условий для привлечения средств внебюджетных источников, риск сбоев в реализации программы по причине недофинансирования можно считать умеренным.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Реализации Программы также угрожают следующие риски, которые связаны с изменением внешней среды и которыми невозможно управлять в рамках ее реализации: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lastRenderedPageBreak/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инфраструктуры, а также потребовать концентрации бюджетных средств на преодоление последствий таких катастроф. На качественном уровне такой риск для программы можно оценить, как умеренный.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Меры управления рисками реализации муниципальной программы основываются на следующих обстоятельствах: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наибольшее отрицательное влияние из вышеперечисленных рисков на реализацию муниципальной программы может оказать ухудшение состояния экономики, которое содержит угрозу срыва реализации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Управление рисками реализации муниципальной программы будет осуществляться путем координации деятельности всех субъектов, участвующих в реализации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7" w:name="Par1389"/>
      <w:bookmarkEnd w:id="17"/>
      <w:r w:rsidRPr="00857E80">
        <w:rPr>
          <w:b/>
        </w:rPr>
        <w:t>1</w:t>
      </w:r>
      <w:r w:rsidR="00B554D1">
        <w:rPr>
          <w:b/>
        </w:rPr>
        <w:t>3</w:t>
      </w:r>
      <w:r w:rsidRPr="00857E80">
        <w:rPr>
          <w:b/>
        </w:rPr>
        <w:t>. Методика оценки эффективности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I. Общие положения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2. Оценка эффективности муниципальной программы производится с учетом следующих составляющих: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оценки степени достижения целей и решения задач муниципальной 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оценки степени достижения целей и решения задач подпрограмм;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оценки степени реализации основных мероприятий, и достижения ожидаемых непосредственных результатов их реализации (далее - оценка степени реализации мероприятий);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оценки степени соответствия запланированному уровню затрат;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оценки эффективности использования средств районного бюджета.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3. Оценка эффективности реализации муниципальных программ осуществляется в два этапа.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районного бюджета.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5.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II. Оценка степени реализации мероприятий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6.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СРм = Мв / М,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СРм - степень реализации мероприятий;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М - общее количество мероприятий, запланированных к реализации в отчетном году.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lastRenderedPageBreak/>
        <w:t>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расчет степени реализации мероприятий на уровне основных мероприятий подпрограмм;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В зависимости от специфики муниципальной программы степень реализации мероприятий может рассчитываться: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только для мероприятий, полностью или частично реализуемых за счет средств районного бюджета;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для всех мероприятий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7. Мероприятие может считаться выполненным в полном объеме при достижении следующих результатов: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P3206" w:history="1">
        <w:r w:rsidRPr="00857E80">
          <w:rPr>
            <w:color w:val="0000FF"/>
          </w:rPr>
          <w:t>&lt;1&gt;</w:t>
        </w:r>
      </w:hyperlink>
      <w:r w:rsidRPr="00857E80"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P3207" w:history="1">
        <w:r w:rsidRPr="00857E80">
          <w:rPr>
            <w:color w:val="0000FF"/>
          </w:rPr>
          <w:t>&lt;2&gt;</w:t>
        </w:r>
      </w:hyperlink>
      <w:r w:rsidRPr="00857E80"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--------------------------------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bookmarkStart w:id="18" w:name="P3206"/>
      <w:bookmarkEnd w:id="18"/>
      <w:r w:rsidRPr="00857E80">
        <w:t>&lt;1&gt; В случаях, когда в графе "результат мероприятия"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bookmarkStart w:id="19" w:name="P3207"/>
      <w:bookmarkEnd w:id="19"/>
      <w:r w:rsidRPr="00857E80">
        <w:t>&lt;2&gt; 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районного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по иным мероприятиям результаты реализации могут оцениваться как наступление или ненаступление и (или) достижение качественного результата (оценка проводится экспертно).</w: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III. Оценка степени соответствия запланированному уровню затрат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8.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5D2966" w:rsidRPr="005D2966" w:rsidRDefault="005D2966" w:rsidP="007D5D65">
      <w:pPr>
        <w:widowControl w:val="0"/>
        <w:autoSpaceDE w:val="0"/>
        <w:autoSpaceDN w:val="0"/>
        <w:jc w:val="center"/>
        <w:rPr>
          <w:rStyle w:val="af1"/>
          <w:rFonts w:ascii="Arial" w:hAnsi="Arial" w:cs="Arial"/>
        </w:rPr>
      </w:pPr>
      <w:r>
        <w:lastRenderedPageBreak/>
        <w:fldChar w:fldCharType="begin"/>
      </w:r>
      <w:r w:rsidR="00903D1F">
        <w:instrText>HYPERLINK "D:\\Documents\\муниц.программы\\программы 2021\\P_-668_ot_23.10.2020g.doc"</w:instrText>
      </w:r>
      <w:r>
        <w:fldChar w:fldCharType="separate"/>
      </w:r>
      <w:r w:rsidR="00903D1F">
        <w:rPr>
          <w:rStyle w:val="af1"/>
          <w:rFonts w:ascii="Arial" w:hAnsi="Arial" w:cs="Arial"/>
          <w:noProof/>
        </w:rPr>
        <w:drawing>
          <wp:inline distT="0" distB="0" distL="0" distR="0">
            <wp:extent cx="981075" cy="247650"/>
            <wp:effectExtent l="0" t="0" r="9525" b="0"/>
            <wp:docPr id="2" name="Рисунок 1" descr="base_23969_61489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9_61489_5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80" w:rsidRPr="00857E80" w:rsidRDefault="005D2966" w:rsidP="00857E80">
      <w:pPr>
        <w:widowControl w:val="0"/>
        <w:autoSpaceDE w:val="0"/>
        <w:autoSpaceDN w:val="0"/>
        <w:jc w:val="center"/>
      </w:pPr>
      <w:r>
        <w:fldChar w:fldCharType="end"/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33375" cy="213360"/>
                <wp:effectExtent l="0" t="0" r="3810" b="0"/>
                <wp:docPr id="130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1140" y="111125"/>
                            <a:ext cx="800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уз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225" y="15875"/>
                            <a:ext cx="203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СС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26.25pt;height:16.8pt;mso-position-horizontal-relative:char;mso-position-vertical-relative:line" coordsize="333375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3375;height:213360;visibility:visible;mso-wrap-style:square">
                  <v:fill o:detectmouseclick="t"/>
                  <v:path o:connecttype="none"/>
                </v:shape>
                <v:rect id="Rectangle 14" o:spid="_x0000_s1028" style="position:absolute;left:231140;top:111125;width:8001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уз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" o:spid="_x0000_s1029" style="position:absolute;left:22225;top:15875;width:203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СС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соответствия запланированному уровню расходов;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190500" cy="247650"/>
                <wp:effectExtent l="0" t="0" r="3810" b="3175"/>
                <wp:docPr id="94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1600" y="111125"/>
                            <a:ext cx="577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495" y="15875"/>
                            <a:ext cx="1358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30" editas="canvas" style="width:15pt;height:19.5pt;mso-position-horizontal-relative:char;mso-position-vertical-relative:line" coordsize="1905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">
                <v:shape id="_x0000_s1031" type="#_x0000_t75" style="position:absolute;width:190500;height:247650;visibility:visible;mso-wrap-style:square">
                  <v:fill o:detectmouseclick="t"/>
                  <v:path o:connecttype="none"/>
                </v:shape>
                <v:rect id="Rectangle 23" o:spid="_x0000_s1032" style="position:absolute;left:101600;top:111125;width:5778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ф</w:t>
                        </w:r>
                        <w:proofErr w:type="gramEnd"/>
                      </w:p>
                    </w:txbxContent>
                  </v:textbox>
                </v:rect>
                <v:rect id="Rectangle 24" o:spid="_x0000_s1033" style="position:absolute;left:23495;top:15875;width:135890;height:231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фактические расходы на реализацию подпрограммы в отчетном году;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180975" cy="236220"/>
                <wp:effectExtent l="0" t="3810" r="3810" b="0"/>
                <wp:docPr id="91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4775" y="115570"/>
                            <a:ext cx="476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4130" y="1714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34" editas="canvas" style="width:14.25pt;height:18.6pt;mso-position-horizontal-relative:char;mso-position-vertical-relative:line" coordsize="1809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">
                <v:shape id="_x0000_s1035" type="#_x0000_t75" style="position:absolute;width:180975;height:236220;visibility:visible;mso-wrap-style:square">
                  <v:fill o:detectmouseclick="t"/>
                  <v:path o:connecttype="none"/>
                </v:shape>
                <v:rect id="Rectangle 28" o:spid="_x0000_s1036" style="position:absolute;left:104775;top:115570;width:4762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C32589" w:rsidRDefault="00C32589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rect>
                <v:rect id="Rectangle 29" o:spid="_x0000_s1037" style="position:absolute;left:24130;top:1714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плановые расходы на реализацию подпрограммы в отчетном году.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9. 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районного бюджета либо расходы из всех источников.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В качестве плановых расходов из средств районного бюджета указываются данные по бюджетным ассигнованиям, предусмотренным на реализацию соответствующей подпрограммы в сводной бюджетной росписи районного бюджета по состоянию на 31 декабря отчетного года.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IV. Оценка эффективности использования средств</w:t>
      </w:r>
    </w:p>
    <w:p w:rsidR="00857E80" w:rsidRPr="00857E80" w:rsidRDefault="005D2966" w:rsidP="00857E80">
      <w:pPr>
        <w:widowControl w:val="0"/>
        <w:autoSpaceDE w:val="0"/>
        <w:autoSpaceDN w:val="0"/>
        <w:jc w:val="center"/>
      </w:pPr>
      <w:r>
        <w:t>мест</w:t>
      </w:r>
      <w:r w:rsidR="00857E80" w:rsidRPr="00857E80">
        <w:t>ного бюджета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10. Эффективность использования средств </w:t>
      </w:r>
      <w:r w:rsidR="005D2966">
        <w:t>мест</w:t>
      </w:r>
      <w:r w:rsidRPr="00857E80">
        <w:t xml:space="preserve">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</w:t>
      </w:r>
      <w:r w:rsidR="005D2966">
        <w:t>мест</w:t>
      </w:r>
      <w:r w:rsidRPr="00857E80">
        <w:t>ного бюджета по следующей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104900" cy="247650"/>
                <wp:effectExtent l="0" t="3810" r="2540" b="0"/>
                <wp:docPr id="87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8905" y="111125"/>
                            <a:ext cx="2228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исмуз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495" y="15875"/>
                            <a:ext cx="7715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Э= СР / СС,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38" editas="canvas" style="width:87pt;height:19.5pt;mso-position-horizontal-relative:char;mso-position-vertical-relative:line" coordsize="11049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">
                <v:shape id="_x0000_s1039" type="#_x0000_t75" style="position:absolute;width:11049;height:2476;visibility:visible;mso-wrap-style:square">
                  <v:fill o:detectmouseclick="t"/>
                  <v:path o:connecttype="none"/>
                </v:shape>
                <v:rect id="Rectangle 33" o:spid="_x0000_s1040" style="position:absolute;left:1289;top:1111;width:222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исмуз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1" style="position:absolute;left:234;top:158;width:771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Э= СР / СС,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247650" cy="236220"/>
                <wp:effectExtent l="0" t="0" r="3810" b="0"/>
                <wp:docPr id="83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8270" y="115570"/>
                            <a:ext cx="876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495" y="17145"/>
                            <a:ext cx="1009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42" editas="canvas" style="width:19.5pt;height:18.6pt;mso-position-horizontal-relative:char;mso-position-vertical-relative:line" coordsize="24765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">
                <v:shape id="_x0000_s1043" type="#_x0000_t75" style="position:absolute;width:247650;height:236220;visibility:visible;mso-wrap-style:square">
                  <v:fill o:detectmouseclick="t"/>
                  <v:path o:connecttype="none"/>
                </v:shape>
                <v:rect id="Rectangle 38" o:spid="_x0000_s1044" style="position:absolute;left:128270;top:115570;width:8763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ис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9" o:spid="_x0000_s1045" style="position:absolute;left:23495;top:17145;width:10096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Э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эффективность использования средств </w:t>
      </w:r>
      <w:r w:rsidR="005D2966">
        <w:t>ме</w:t>
      </w:r>
      <w:r w:rsidR="00857E80" w:rsidRPr="00857E80">
        <w:t>стного бюджета;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04800" cy="236220"/>
                <wp:effectExtent l="0" t="0" r="3810" b="1905"/>
                <wp:docPr id="79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12725" y="115570"/>
                            <a:ext cx="565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2225" y="1714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46" editas="canvas" style="width:24pt;height:18.6pt;mso-position-horizontal-relative:char;mso-position-vertical-relative:line" coordsize="30480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">
                <v:shape id="_x0000_s1047" type="#_x0000_t75" style="position:absolute;width:304800;height:236220;visibility:visible;mso-wrap-style:square">
                  <v:fill o:detectmouseclick="t"/>
                  <v:path o:connecttype="none"/>
                </v:shape>
                <v:rect id="Rectangle 43" o:spid="_x0000_s1048" style="position:absolute;left:212725;top:115570;width:5651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C32589" w:rsidRDefault="00C32589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44" o:spid="_x0000_s1049" style="position:absolute;left:22225;top:1714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реализации мероприятий, полностью или частично финансируемых из средств </w:t>
      </w:r>
      <w:r w:rsidR="005D2966">
        <w:t>мест</w:t>
      </w:r>
      <w:r w:rsidR="00857E80" w:rsidRPr="00857E80">
        <w:t>ного бюджета;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33375" cy="247650"/>
                <wp:effectExtent l="0" t="0" r="3810" b="1270"/>
                <wp:docPr id="76" name="Полотно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31140" y="111125"/>
                            <a:ext cx="800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уз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225" y="15875"/>
                            <a:ext cx="203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СС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" o:spid="_x0000_s1050" editas="canvas" style="width:26.25pt;height:19.5pt;mso-position-horizontal-relative:char;mso-position-vertical-relative:line" coordsize="3333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">
                <v:shape id="_x0000_s1051" type="#_x0000_t75" style="position:absolute;width:333375;height:247650;visibility:visible;mso-wrap-style:square">
                  <v:fill o:detectmouseclick="t"/>
                  <v:path o:connecttype="none"/>
                </v:shape>
                <v:rect id="Rectangle 48" o:spid="_x0000_s1052" style="position:absolute;left:231140;top:111125;width:8001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уз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9" o:spid="_x0000_s1053" style="position:absolute;left:22225;top:15875;width:203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СС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соответствия запланированному уровню расходов из средств </w:t>
      </w:r>
      <w:r w:rsidR="005D2966">
        <w:t>мест</w:t>
      </w:r>
      <w:r w:rsidR="00857E80" w:rsidRPr="00857E80">
        <w:t>ного бюджета.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Если доля финансового обеспечения реализации подпрограммы из средств </w:t>
      </w:r>
      <w:r w:rsidR="005D2966">
        <w:t>мест</w:t>
      </w:r>
      <w:r w:rsidRPr="00857E80">
        <w:t>ного бюджета составляет менее 75%, по решению ответственного исполнителя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Данный показатель рассчитывается по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104900" cy="247650"/>
                <wp:effectExtent l="0" t="3810" r="2540" b="0"/>
                <wp:docPr id="73" name="Полотно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8905" y="111125"/>
                            <a:ext cx="2228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исмуз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3495" y="15875"/>
                            <a:ext cx="7715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Э= СР / СС,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2" o:spid="_x0000_s1054" editas="canvas" style="width:87pt;height:19.5pt;mso-position-horizontal-relative:char;mso-position-vertical-relative:line" coordsize="11049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">
                <v:shape id="_x0000_s1055" type="#_x0000_t75" style="position:absolute;width:11049;height:2476;visibility:visible;mso-wrap-style:square">
                  <v:fill o:detectmouseclick="t"/>
                  <v:path o:connecttype="none"/>
                </v:shape>
                <v:rect id="Rectangle 53" o:spid="_x0000_s1056" style="position:absolute;left:1289;top:1111;width:222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исмуз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4" o:spid="_x0000_s1057" style="position:absolute;left:234;top:158;width:771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Э= СР / СС,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247650" cy="236220"/>
                <wp:effectExtent l="0" t="0" r="3810" b="3175"/>
                <wp:docPr id="69" name="Полотно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8270" y="115570"/>
                            <a:ext cx="876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3495" y="17145"/>
                            <a:ext cx="1009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7" o:spid="_x0000_s1058" editas="canvas" style="width:19.5pt;height:18.6pt;mso-position-horizontal-relative:char;mso-position-vertical-relative:line" coordsize="24765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">
                <v:shape id="_x0000_s1059" type="#_x0000_t75" style="position:absolute;width:247650;height:236220;visibility:visible;mso-wrap-style:square">
                  <v:fill o:detectmouseclick="t"/>
                  <v:path o:connecttype="none"/>
                </v:shape>
                <v:rect id="Rectangle 58" o:spid="_x0000_s1060" style="position:absolute;left:128270;top:115570;width:8763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ис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9" o:spid="_x0000_s1061" style="position:absolute;left:23495;top:17145;width:10096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Э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эффективность использования финансовых ресурсов на реализацию подпрограммы;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04800" cy="236220"/>
                <wp:effectExtent l="0" t="0" r="3810" b="0"/>
                <wp:docPr id="65" name="Полотно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12725" y="115570"/>
                            <a:ext cx="565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2225" y="1714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2" o:spid="_x0000_s1062" editas="canvas" style="width:24pt;height:18.6pt;mso-position-horizontal-relative:char;mso-position-vertical-relative:line" coordsize="30480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">
                <v:shape id="_x0000_s1063" type="#_x0000_t75" style="position:absolute;width:304800;height:236220;visibility:visible;mso-wrap-style:square">
                  <v:fill o:detectmouseclick="t"/>
                  <v:path o:connecttype="none"/>
                </v:shape>
                <v:rect id="Rectangle 63" o:spid="_x0000_s1064" style="position:absolute;left:212725;top:115570;width:5651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C32589" w:rsidRDefault="00C32589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64" o:spid="_x0000_s1065" style="position:absolute;left:22225;top:1714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реализации всех мероприятий подпрограммы;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33375" cy="247650"/>
                <wp:effectExtent l="0" t="1905" r="3810" b="0"/>
                <wp:docPr id="67" name="Полотно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31140" y="111125"/>
                            <a:ext cx="800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уз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2225" y="15875"/>
                            <a:ext cx="203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СС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7" o:spid="_x0000_s1066" editas="canvas" style="width:26.25pt;height:19.5pt;mso-position-horizontal-relative:char;mso-position-vertical-relative:line" coordsize="3333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">
                <v:shape id="_x0000_s1067" type="#_x0000_t75" style="position:absolute;width:333375;height:247650;visibility:visible;mso-wrap-style:square">
                  <v:fill o:detectmouseclick="t"/>
                  <v:path o:connecttype="none"/>
                </v:shape>
                <v:rect id="Rectangle 68" o:spid="_x0000_s1068" style="position:absolute;left:231140;top:111125;width:8001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уз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9" o:spid="_x0000_s1069" style="position:absolute;left:22225;top:15875;width:203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СС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соответствия запланированному уровню расходов из всех источников.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V. Оценка степени достижения целей и решения</w: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lastRenderedPageBreak/>
        <w:t>задач подпрограмм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12. Степень достижения планового значения показателя (индикатора) рассчитывается по следующим формулам: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для показателей (индикаторов), желаемой тенденцией развития которых является увеличение значений:</w:t>
      </w: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600200" cy="247650"/>
                <wp:effectExtent l="0" t="0" r="2540" b="635"/>
                <wp:docPr id="90" name="Полотно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40665" y="111125"/>
                            <a:ext cx="548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п/ппзп/пфп/пп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2225" y="15875"/>
                            <a:ext cx="8972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СД = ЗП / ЗП,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0" o:spid="_x0000_s1070" editas="canvas" style="width:126pt;height:19.5pt;mso-position-horizontal-relative:char;mso-position-vertical-relative:line" coordsize="16002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">
                <v:shape id="_x0000_s1071" type="#_x0000_t75" style="position:absolute;width:16002;height:2476;visibility:visible;mso-wrap-style:square">
                  <v:fill o:detectmouseclick="t"/>
                  <v:path o:connecttype="none"/>
                </v:shape>
                <v:rect id="Rectangle 91" o:spid="_x0000_s1072" style="position:absolute;left:2406;top:1111;width:548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C32589" w:rsidRDefault="00C32589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ппзп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пфп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2" o:spid="_x0000_s1073" style="position:absolute;left:222;top:158;width:897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СД = ЗП / ЗП,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для показателей (индикаторов), желаемой тенденцией развития которых является снижение значений:</w:t>
      </w: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600200" cy="247650"/>
                <wp:effectExtent l="0" t="0" r="2540" b="2540"/>
                <wp:docPr id="121" name="Полотно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40665" y="111125"/>
                            <a:ext cx="548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п/ппзп/ппп/пф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2225" y="15875"/>
                            <a:ext cx="8972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СД = ЗП / ЗП,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0" o:spid="_x0000_s1074" editas="canvas" style="width:126pt;height:19.5pt;mso-position-horizontal-relative:char;mso-position-vertical-relative:line" coordsize="16002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">
                <v:shape id="_x0000_s1075" type="#_x0000_t75" style="position:absolute;width:16002;height:2476;visibility:visible;mso-wrap-style:square">
                  <v:fill o:detectmouseclick="t"/>
                  <v:path o:connecttype="none"/>
                </v:shape>
                <v:rect id="Rectangle 111" o:spid="_x0000_s1076" style="position:absolute;left:2406;top:1111;width:548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C32589" w:rsidRDefault="00C32589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ппзп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пф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2" o:spid="_x0000_s1077" style="position:absolute;left:222;top:158;width:897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СД = ЗП / ЗП,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466725" cy="236220"/>
                <wp:effectExtent l="0" t="2540" r="3810" b="0"/>
                <wp:docPr id="95" name="Полотно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5585" y="115570"/>
                            <a:ext cx="2025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п/ппз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1590" y="17145"/>
                            <a:ext cx="2057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5" o:spid="_x0000_s1078" editas="canvas" style="width:36.75pt;height:18.6pt;mso-position-horizontal-relative:char;mso-position-vertical-relative:line" coordsize="46672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">
                <v:shape id="_x0000_s1079" type="#_x0000_t75" style="position:absolute;width:466725;height:236220;visibility:visible;mso-wrap-style:square">
                  <v:fill o:detectmouseclick="t"/>
                  <v:path o:connecttype="none"/>
                </v:shape>
                <v:rect id="Rectangle 96" o:spid="_x0000_s1080" style="position:absolute;left:235585;top:115570;width:20256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C32589" w:rsidRDefault="00C32589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" o:spid="_x0000_s1081" style="position:absolute;left:21590;top:17145;width:20574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428625" cy="247650"/>
                <wp:effectExtent l="0" t="0" r="3810" b="635"/>
                <wp:docPr id="114" name="Полотно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19710" y="111125"/>
                            <a:ext cx="1778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3495" y="1587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0" o:spid="_x0000_s1082" editas="canvas" style="width:33.75pt;height:19.5pt;mso-position-horizontal-relative:char;mso-position-vertical-relative:line" coordsize="4286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">
                <v:shape id="_x0000_s1083" type="#_x0000_t75" style="position:absolute;width:428625;height:247650;visibility:visible;mso-wrap-style:square">
                  <v:fill o:detectmouseclick="t"/>
                  <v:path o:connecttype="none"/>
                </v:shape>
                <v:rect id="Rectangle 101" o:spid="_x0000_s1084" style="position:absolute;left:219710;top:111125;width:17780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C32589" w:rsidRDefault="00C32589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пф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2" o:spid="_x0000_s1085" style="position:absolute;left:23495;top:1587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419100" cy="236220"/>
                <wp:effectExtent l="0" t="0" r="3810" b="3810"/>
                <wp:docPr id="111" name="Полотно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22250" y="115570"/>
                            <a:ext cx="1676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4130" y="1714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5" o:spid="_x0000_s1086" editas="canvas" style="width:33pt;height:18.6pt;mso-position-horizontal-relative:char;mso-position-vertical-relative:line" coordsize="41910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">
                <v:shape id="_x0000_s1087" type="#_x0000_t75" style="position:absolute;width:419100;height:236220;visibility:visible;mso-wrap-style:square">
                  <v:fill o:detectmouseclick="t"/>
                  <v:path o:connecttype="none"/>
                </v:shape>
                <v:rect id="Rectangle 106" o:spid="_x0000_s1088" style="position:absolute;left:222250;top:115570;width:16764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C32589" w:rsidRDefault="00C32589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7" o:spid="_x0000_s1089" style="position:absolute;left:24130;top:1714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плановое значение показателя (индикатора), характеризующего цели и задачи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13. Степень реализации подпрограммы рассчитывается по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438275" cy="452755"/>
                <wp:effectExtent l="2540" t="4445" r="0" b="0"/>
                <wp:docPr id="72" name="Полотно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72135" y="28575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12725" y="225425"/>
                            <a:ext cx="3225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п/пп/ппз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81025" y="33274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2225" y="128905"/>
                            <a:ext cx="8210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СР = СД / N,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25145" y="68580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2" o:spid="_x0000_s1090" editas="canvas" style="width:113.25pt;height:35.65pt;mso-position-horizontal-relative:char;mso-position-vertical-relative:line" coordsize="14382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">
                <v:shape id="_x0000_s1091" type="#_x0000_t75" style="position:absolute;width:14382;height:4527;visibility:visible;mso-wrap-style:square">
                  <v:fill o:detectmouseclick="t"/>
                  <v:path o:connecttype="none"/>
                </v:shape>
                <v:rect id="Rectangle 73" o:spid="_x0000_s1092" style="position:absolute;left:5721;top:285;width:648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4" o:spid="_x0000_s1093" style="position:absolute;left:2127;top:2254;width:322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C32589" w:rsidRDefault="00C32589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5" o:spid="_x0000_s1094" style="position:absolute;left:5810;top:3327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6" o:spid="_x0000_s1095" style="position:absolute;left:222;top:1289;width:821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СР = СД / N,</w:t>
                        </w:r>
                      </w:p>
                    </w:txbxContent>
                  </v:textbox>
                </v:rect>
                <v:rect id="Rectangle 77" o:spid="_x0000_s1096" style="position:absolute;left:5251;top:685;width:1632;height:28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71475" cy="236220"/>
                <wp:effectExtent l="0" t="0" r="3810" b="3175"/>
                <wp:docPr id="80" name="Полотно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19710" y="115570"/>
                            <a:ext cx="1200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2860" y="1714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0" o:spid="_x0000_s1097" editas="canvas" style="width:29.25pt;height:18.6pt;mso-position-horizontal-relative:char;mso-position-vertical-relative:line" coordsize="3714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">
                <v:shape id="_x0000_s1098" type="#_x0000_t75" style="position:absolute;width:371475;height:236220;visibility:visible;mso-wrap-style:square">
                  <v:fill o:detectmouseclick="t"/>
                  <v:path o:connecttype="none"/>
                </v:shape>
                <v:rect id="Rectangle 81" o:spid="_x0000_s1099" style="position:absolute;left:219710;top:115570;width:12001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C32589" w:rsidRDefault="00C32589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п/п</w:t>
                        </w:r>
                        <w:proofErr w:type="gramEnd"/>
                      </w:p>
                    </w:txbxContent>
                  </v:textbox>
                </v:rect>
                <v:rect id="Rectangle 82" o:spid="_x0000_s1100" style="position:absolute;left:22860;top:1714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реализации подпрограммы;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466725" cy="236220"/>
                <wp:effectExtent l="0" t="3175" r="3810" b="0"/>
                <wp:docPr id="85" name="Полотно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35585" y="115570"/>
                            <a:ext cx="2025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п/ппз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1590" y="17145"/>
                            <a:ext cx="2057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5" o:spid="_x0000_s1101" editas="canvas" style="width:36.75pt;height:18.6pt;mso-position-horizontal-relative:char;mso-position-vertical-relative:line" coordsize="46672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">
                <v:shape id="_x0000_s1102" type="#_x0000_t75" style="position:absolute;width:466725;height:236220;visibility:visible;mso-wrap-style:square">
                  <v:fill o:detectmouseclick="t"/>
                  <v:path o:connecttype="none"/>
                </v:shape>
                <v:rect id="Rectangle 86" o:spid="_x0000_s1103" style="position:absolute;left:235585;top:115570;width:20256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C32589" w:rsidRDefault="00C32589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7" o:spid="_x0000_s1104" style="position:absolute;left:21590;top:17145;width:20574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N - число показателей (индикаторов), характеризующих цели и задачи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При использовании данной формулы в случаях, если </w:t>
      </w:r>
      <w:r w:rsidR="007F4AD1" w:rsidRPr="006B50AA">
        <w:rPr>
          <w:noProof/>
          <w:position w:val="-10"/>
          <w:szCs w:val="20"/>
        </w:rPr>
        <w:drawing>
          <wp:inline distT="0" distB="0" distL="0" distR="0" wp14:anchorId="166CC841" wp14:editId="664B11AB">
            <wp:extent cx="466725" cy="228600"/>
            <wp:effectExtent l="0" t="0" r="9525" b="0"/>
            <wp:docPr id="133" name="Рисунок 31" descr="base_23969_61489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969_61489_70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E80">
        <w:t xml:space="preserve">больше 1, значение </w:t>
      </w:r>
      <w:r w:rsidR="007F4AD1" w:rsidRPr="006B50AA">
        <w:rPr>
          <w:noProof/>
          <w:position w:val="-10"/>
          <w:szCs w:val="20"/>
        </w:rPr>
        <w:drawing>
          <wp:inline distT="0" distB="0" distL="0" distR="0" wp14:anchorId="5AB43892" wp14:editId="4EEB19C5">
            <wp:extent cx="466725" cy="228600"/>
            <wp:effectExtent l="0" t="0" r="9525" b="0"/>
            <wp:docPr id="134" name="Рисунок 30" descr="base_23969_61489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969_61489_71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E80">
        <w:t>принимается равным 1.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857E80" w:rsidRPr="00857E80" w:rsidRDefault="007F4AD1" w:rsidP="00857E80">
      <w:pPr>
        <w:widowControl w:val="0"/>
        <w:autoSpaceDE w:val="0"/>
        <w:autoSpaceDN w:val="0"/>
        <w:jc w:val="center"/>
      </w:pPr>
      <w:r w:rsidRPr="006B50AA">
        <w:rPr>
          <w:noProof/>
          <w:szCs w:val="20"/>
        </w:rPr>
        <w:drawing>
          <wp:inline distT="0" distB="0" distL="0" distR="0" wp14:anchorId="26D48205" wp14:editId="418CC844">
            <wp:extent cx="1524000" cy="447675"/>
            <wp:effectExtent l="0" t="0" r="0" b="9525"/>
            <wp:docPr id="131" name="Рисунок 29" descr="base_23969_61489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969_61489_72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где </w:t>
      </w:r>
      <w:r w:rsidR="00903D1F">
        <w:rPr>
          <w:noProof/>
        </w:rPr>
        <mc:AlternateContent>
          <mc:Choice Requires="wpc">
            <w:drawing>
              <wp:inline distT="0" distB="0" distL="0" distR="0">
                <wp:extent cx="175260" cy="236220"/>
                <wp:effectExtent l="3810" t="0" r="1905" b="1905"/>
                <wp:docPr id="115" name="Полотно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2395" y="11557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6670" y="1714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5" o:spid="_x0000_s1105" editas="canvas" style="width:13.8pt;height:18.6pt;mso-position-horizontal-relative:char;mso-position-vertical-relative:line" coordsize="17526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">
                <v:shape id="_x0000_s1106" type="#_x0000_t75" style="position:absolute;width:175260;height:236220;visibility:visible;mso-wrap-style:square">
                  <v:fill o:detectmouseclick="t"/>
                  <v:path o:connecttype="none"/>
                </v:shape>
                <v:rect id="Rectangle 116" o:spid="_x0000_s1107" style="position:absolute;left:112395;top:115570;width:2476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7" o:spid="_x0000_s1108" style="position:absolute;left:26670;top:1714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C32589" w:rsidRDefault="00C32589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57E80">
        <w:t xml:space="preserve"> - удельный вес, отражающий значимость показателя (индикатора), </w:t>
      </w:r>
      <w:r w:rsidRPr="00857E80">
        <w:rPr>
          <w:noProof/>
          <w:position w:val="-14"/>
        </w:rPr>
        <w:drawing>
          <wp:inline distT="0" distB="0" distL="0" distR="0">
            <wp:extent cx="628650" cy="276225"/>
            <wp:effectExtent l="0" t="0" r="0" b="0"/>
            <wp:docPr id="33" name="Рисунок 33" descr="base_23969_61489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969_61489_74"/>
                    <pic:cNvPicPr preferRelativeResize="0"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VI. Оценка эффективности реализации подпрограммы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1285875" cy="236220"/>
                <wp:effectExtent l="2540" t="0" r="0" b="0"/>
                <wp:docPr id="120" name="Полотно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14630" y="115570"/>
                            <a:ext cx="3270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п/пп/пис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3495" y="17145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ЭР = СР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94360" y="1714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94690" y="17145"/>
                            <a:ext cx="1390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Э,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0" o:spid="_x0000_s1109" editas="canvas" style="width:101.25pt;height:18.6pt;mso-position-horizontal-relative:char;mso-position-vertical-relative:line" coordsize="12858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">
                <v:shape id="_x0000_s1110" type="#_x0000_t75" style="position:absolute;width:12858;height:2362;visibility:visible;mso-wrap-style:square">
                  <v:fill o:detectmouseclick="t"/>
                  <v:path o:connecttype="none"/>
                </v:shape>
                <v:rect id="Rectangle 121" o:spid="_x0000_s1111" style="position:absolute;left:2146;top:1155;width:327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C32589" w:rsidRDefault="00C32589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пис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2" o:spid="_x0000_s1112" style="position:absolute;left:234;top:171;width:534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 xml:space="preserve">ЭР = СР </w:t>
                        </w:r>
                      </w:p>
                    </w:txbxContent>
                  </v:textbox>
                </v:rect>
                <v:rect id="Rectangle 123" o:spid="_x0000_s1113" style="position:absolute;left:5943;top:171;width: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124" o:spid="_x0000_s1114" style="position:absolute;left:6946;top:171;width:139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Э,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71475" cy="236220"/>
                <wp:effectExtent l="0" t="0" r="3810" b="0"/>
                <wp:docPr id="127" name="Полотно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21615" y="115570"/>
                            <a:ext cx="1200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4765" y="17145"/>
                            <a:ext cx="1854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ЭР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7" o:spid="_x0000_s1115" editas="canvas" style="width:29.25pt;height:18.6pt;mso-position-horizontal-relative:char;mso-position-vertical-relative:line" coordsize="3714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">
                <v:shape id="_x0000_s1116" type="#_x0000_t75" style="position:absolute;width:371475;height:236220;visibility:visible;mso-wrap-style:square">
                  <v:fill o:detectmouseclick="t"/>
                  <v:path o:connecttype="none"/>
                </v:shape>
                <v:rect id="Rectangle 128" o:spid="_x0000_s1117" style="position:absolute;left:221615;top:115570;width:12001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C32589" w:rsidRDefault="00C32589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п/п</w:t>
                        </w:r>
                        <w:proofErr w:type="gramEnd"/>
                      </w:p>
                    </w:txbxContent>
                  </v:textbox>
                </v:rect>
                <v:rect id="Rectangle 129" o:spid="_x0000_s1118" style="position:absolute;left:24765;top:17145;width:18542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ЭР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эффективность реализации подпрограммы;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71475" cy="236220"/>
                <wp:effectExtent l="0" t="1905" r="3810" b="0"/>
                <wp:docPr id="132" name="Полотно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19710" y="115570"/>
                            <a:ext cx="1200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2860" y="1714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2" o:spid="_x0000_s1119" editas="canvas" style="width:29.25pt;height:18.6pt;mso-position-horizontal-relative:char;mso-position-vertical-relative:line" coordsize="3714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">
                <v:shape id="_x0000_s1120" type="#_x0000_t75" style="position:absolute;width:371475;height:236220;visibility:visible;mso-wrap-style:square">
                  <v:fill o:detectmouseclick="t"/>
                  <v:path o:connecttype="none"/>
                </v:shape>
                <v:rect id="Rectangle 133" o:spid="_x0000_s1121" style="position:absolute;left:219710;top:115570;width:12001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п/п</w:t>
                        </w:r>
                        <w:proofErr w:type="gramEnd"/>
                      </w:p>
                    </w:txbxContent>
                  </v:textbox>
                </v:rect>
                <v:rect id="Rectangle 134" o:spid="_x0000_s1122" style="position:absolute;left:22860;top:1714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реализации подпрограммы;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247650" cy="236220"/>
                <wp:effectExtent l="0" t="0" r="3810" b="0"/>
                <wp:docPr id="137" name="Полотно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28270" y="115570"/>
                            <a:ext cx="876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3495" y="17145"/>
                            <a:ext cx="1009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7" o:spid="_x0000_s1123" editas="canvas" style="width:19.5pt;height:18.6pt;mso-position-horizontal-relative:char;mso-position-vertical-relative:line" coordsize="24765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">
                <v:shape id="_x0000_s1124" type="#_x0000_t75" style="position:absolute;width:247650;height:236220;visibility:visible;mso-wrap-style:square">
                  <v:fill o:detectmouseclick="t"/>
                  <v:path o:connecttype="none"/>
                </v:shape>
                <v:rect id="Rectangle 138" o:spid="_x0000_s1125" style="position:absolute;left:128270;top:115570;width:8763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ис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9" o:spid="_x0000_s1126" style="position:absolute;left:23495;top:17145;width:10096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Э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эффективность использования средств районного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15. Эффективность реализации подпрограммы признается высокой, в случае если значение </w:t>
      </w:r>
      <w:r w:rsidR="007F4AD1" w:rsidRPr="006B50AA">
        <w:rPr>
          <w:noProof/>
          <w:position w:val="-10"/>
          <w:szCs w:val="20"/>
        </w:rPr>
        <w:drawing>
          <wp:inline distT="0" distB="0" distL="0" distR="0" wp14:anchorId="3E84A047" wp14:editId="010598D7">
            <wp:extent cx="371475" cy="228600"/>
            <wp:effectExtent l="0" t="0" r="9525" b="0"/>
            <wp:docPr id="31" name="Рисунок 22" descr="base_23969_61489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969_61489_79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E80">
        <w:t>составляет не менее 0,9.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Эффективность реализации подпрограммы признается средней, в случае если значение </w:t>
      </w:r>
      <w:r w:rsidR="007F4AD1" w:rsidRPr="006B50AA">
        <w:rPr>
          <w:noProof/>
          <w:position w:val="-10"/>
          <w:szCs w:val="20"/>
        </w:rPr>
        <w:drawing>
          <wp:inline distT="0" distB="0" distL="0" distR="0" wp14:anchorId="11D3502B" wp14:editId="72B74893">
            <wp:extent cx="371475" cy="228600"/>
            <wp:effectExtent l="0" t="0" r="9525" b="0"/>
            <wp:docPr id="135" name="Рисунок 21" descr="base_23969_61489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969_61489_80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E80">
        <w:t>составляет не менее 0,8.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Эффективность реализации подпрограммы признается удовлетворительной, в случае если значение </w:t>
      </w:r>
      <w:r w:rsidR="007F4AD1" w:rsidRPr="006B50AA">
        <w:rPr>
          <w:noProof/>
          <w:position w:val="-10"/>
          <w:szCs w:val="20"/>
        </w:rPr>
        <w:drawing>
          <wp:inline distT="0" distB="0" distL="0" distR="0" wp14:anchorId="09C0106E" wp14:editId="28430834">
            <wp:extent cx="371475" cy="228600"/>
            <wp:effectExtent l="0" t="0" r="9525" b="0"/>
            <wp:docPr id="136" name="Рисунок 20" descr="base_23969_61489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969_61489_81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E80">
        <w:t>составляет не менее 0,7.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В остальных случаях эффективность реализации подпрограммы признается неудовлетворительной.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Ответственный исполнитель может 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VII. Оценка степени достижения целей и решения задач</w: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16.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17.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для показателей (индикаторов), желаемой тенденцией развития которых является увеличение значений: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485900" cy="247650"/>
                <wp:effectExtent l="0" t="0" r="2540" b="2540"/>
                <wp:docPr id="142" name="Полотно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40665" y="111125"/>
                            <a:ext cx="4400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гппзгпфгпп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2225" y="15875"/>
                            <a:ext cx="8972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СД = ЗП / ЗП,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2" o:spid="_x0000_s1127" editas="canvas" style="width:117pt;height:19.5pt;mso-position-horizontal-relative:char;mso-position-vertical-relative:line" coordsize="14859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">
                <v:shape id="_x0000_s1128" type="#_x0000_t75" style="position:absolute;width:14859;height:2476;visibility:visible;mso-wrap-style:square">
                  <v:fill o:detectmouseclick="t"/>
                  <v:path o:connecttype="none"/>
                </v:shape>
                <v:rect id="Rectangle 143" o:spid="_x0000_s1129" style="position:absolute;left:2406;top:1111;width:440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гппзгпфгпп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4" o:spid="_x0000_s1130" style="position:absolute;left:222;top:158;width:897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СД = ЗП / ЗП,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для показателей (индикаторов), желаемой тенденцией развития которых является снижение значений: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7F4AD1" w:rsidP="00857E80">
      <w:pPr>
        <w:widowControl w:val="0"/>
        <w:autoSpaceDE w:val="0"/>
        <w:autoSpaceDN w:val="0"/>
        <w:jc w:val="center"/>
      </w:pPr>
      <w:r w:rsidRPr="006B50AA">
        <w:rPr>
          <w:noProof/>
          <w:szCs w:val="20"/>
        </w:rPr>
        <w:drawing>
          <wp:inline distT="0" distB="0" distL="0" distR="0" wp14:anchorId="4A6CB9BF" wp14:editId="481EAFF3">
            <wp:extent cx="1485900" cy="247650"/>
            <wp:effectExtent l="0" t="0" r="0" b="0"/>
            <wp:docPr id="138" name="Рисунок 18" descr="base_23969_61489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969_61489_83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428625" cy="236220"/>
                <wp:effectExtent l="0" t="3810" r="3810" b="0"/>
                <wp:docPr id="147" name="Полотно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37490" y="115570"/>
                            <a:ext cx="167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гппз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2225" y="17145"/>
                            <a:ext cx="2057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7" o:spid="_x0000_s1131" editas="canvas" style="width:33.75pt;height:18.6pt;mso-position-horizontal-relative:char;mso-position-vertical-relative:line" coordsize="42862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">
                <v:shape id="_x0000_s1132" type="#_x0000_t75" style="position:absolute;width:428625;height:236220;visibility:visible;mso-wrap-style:square">
                  <v:fill o:detectmouseclick="t"/>
                  <v:path o:connecttype="none"/>
                </v:shape>
                <v:rect id="Rectangle 148" o:spid="_x0000_s1133" style="position:absolute;left:237490;top:115570;width:16700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гппз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9" o:spid="_x0000_s1134" style="position:absolute;left:22225;top:17145;width:20574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90525" cy="247650"/>
                <wp:effectExtent l="0" t="0" r="3810" b="0"/>
                <wp:docPr id="152" name="Полотно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21615" y="111125"/>
                            <a:ext cx="1422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4130" y="1587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2" o:spid="_x0000_s1135" editas="canvas" style="width:30.75pt;height:19.5pt;mso-position-horizontal-relative:char;mso-position-vertical-relative:line" coordsize="3905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">
                <v:shape id="_x0000_s1136" type="#_x0000_t75" style="position:absolute;width:390525;height:247650;visibility:visible;mso-wrap-style:square">
                  <v:fill o:detectmouseclick="t"/>
                  <v:path o:connecttype="none"/>
                </v:shape>
                <v:rect id="Rectangle 153" o:spid="_x0000_s1137" style="position:absolute;left:221615;top:111125;width:14224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гпф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4" o:spid="_x0000_s1138" style="position:absolute;left:24130;top:1587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90525" cy="236220"/>
                <wp:effectExtent l="0" t="0" r="3810" b="3175"/>
                <wp:docPr id="157" name="Полотно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21615" y="115570"/>
                            <a:ext cx="1320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4130" y="1714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7" o:spid="_x0000_s1139" editas="canvas" style="width:30.75pt;height:18.6pt;mso-position-horizontal-relative:char;mso-position-vertical-relative:line" coordsize="39052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">
                <v:shape id="_x0000_s1140" type="#_x0000_t75" style="position:absolute;width:390525;height:236220;visibility:visible;mso-wrap-style:square">
                  <v:fill o:detectmouseclick="t"/>
                  <v:path o:connecttype="none"/>
                </v:shape>
                <v:rect id="Rectangle 158" o:spid="_x0000_s1141" style="position:absolute;left:221615;top:115570;width:13208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9" o:spid="_x0000_s1142" style="position:absolute;left:24130;top:1714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плановое значение показателя (индикатора), характеризующего цели и задачи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18. Степень реализации муниципальной программы рассчитывается по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1400175" cy="452755"/>
                <wp:effectExtent l="2540" t="0" r="0" b="0"/>
                <wp:docPr id="162" name="Полотно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35940" y="28575"/>
                            <a:ext cx="793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15265" y="225425"/>
                            <a:ext cx="2508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гпгппз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53085" y="33274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2225" y="128905"/>
                            <a:ext cx="8464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СР = СД / М,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95935" y="68580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2" o:spid="_x0000_s1143" editas="canvas" style="width:110.25pt;height:35.65pt;mso-position-horizontal-relative:char;mso-position-vertical-relative:line" coordsize="14001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">
                <v:shape id="_x0000_s1144" type="#_x0000_t75" style="position:absolute;width:14001;height:4527;visibility:visible;mso-wrap-style:square">
                  <v:fill o:detectmouseclick="t"/>
                  <v:path o:connecttype="none"/>
                </v:shape>
                <v:rect id="Rectangle 163" o:spid="_x0000_s1145" style="position:absolute;left:5359;top:285;width:794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164" o:spid="_x0000_s1146" style="position:absolute;left:2152;top:2254;width:250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гпгппз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5" o:spid="_x0000_s1147" style="position:absolute;left:5530;top:3327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66" o:spid="_x0000_s1148" style="position:absolute;left:222;top:1289;width:84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СР = СД / М,</w:t>
                        </w:r>
                      </w:p>
                    </w:txbxContent>
                  </v:textbox>
                </v:rect>
                <v:rect id="Rectangle 167" o:spid="_x0000_s1149" style="position:absolute;left:4959;top:685;width:1632;height:28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33375" cy="236220"/>
                <wp:effectExtent l="0" t="0" r="3810" b="0"/>
                <wp:docPr id="170" name="Полотно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13360" y="115570"/>
                            <a:ext cx="844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2225" y="1714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0" o:spid="_x0000_s1150" editas="canvas" style="width:26.25pt;height:18.6pt;mso-position-horizontal-relative:char;mso-position-vertical-relative:line" coordsize="3333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">
                <v:shape id="_x0000_s1151" type="#_x0000_t75" style="position:absolute;width:333375;height:236220;visibility:visible;mso-wrap-style:square">
                  <v:fill o:detectmouseclick="t"/>
                  <v:path o:connecttype="none"/>
                </v:shape>
                <v:rect id="Rectangle 171" o:spid="_x0000_s1152" style="position:absolute;left:213360;top:115570;width:8445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2" o:spid="_x0000_s1153" style="position:absolute;left:22225;top:1714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реализации муниципальной программы;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428625" cy="236220"/>
                <wp:effectExtent l="0" t="1905" r="3810" b="0"/>
                <wp:docPr id="175" name="Полотно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37490" y="115570"/>
                            <a:ext cx="167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гппз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2225" y="17145"/>
                            <a:ext cx="2057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5" o:spid="_x0000_s1154" editas="canvas" style="width:33.75pt;height:18.6pt;mso-position-horizontal-relative:char;mso-position-vertical-relative:line" coordsize="42862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">
                <v:shape id="_x0000_s1155" type="#_x0000_t75" style="position:absolute;width:428625;height:236220;visibility:visible;mso-wrap-style:square">
                  <v:fill o:detectmouseclick="t"/>
                  <v:path o:connecttype="none"/>
                </v:shape>
                <v:rect id="Rectangle 176" o:spid="_x0000_s1156" style="position:absolute;left:237490;top:115570;width:16700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гппз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7" o:spid="_x0000_s1157" style="position:absolute;left:22225;top:17145;width:20574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М - число показателей (индикаторов), характеризующих цели и задачи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При использовании данной формулы, в случае если </w:t>
      </w:r>
      <w:r w:rsidR="007F4AD1" w:rsidRPr="006B50AA">
        <w:rPr>
          <w:noProof/>
          <w:position w:val="-10"/>
          <w:szCs w:val="20"/>
        </w:rPr>
        <w:drawing>
          <wp:inline distT="0" distB="0" distL="0" distR="0" wp14:anchorId="61A0E765" wp14:editId="74D9EC53">
            <wp:extent cx="428625" cy="228600"/>
            <wp:effectExtent l="0" t="0" r="9525" b="0"/>
            <wp:docPr id="42" name="Рисунок 11" descr="base_23969_61489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969_61489_90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E80">
        <w:t xml:space="preserve">больше 1, значение </w:t>
      </w:r>
      <w:r w:rsidR="007F4AD1" w:rsidRPr="006B50AA">
        <w:rPr>
          <w:noProof/>
          <w:position w:val="-10"/>
          <w:szCs w:val="20"/>
        </w:rPr>
        <w:drawing>
          <wp:inline distT="0" distB="0" distL="0" distR="0" wp14:anchorId="159384DD" wp14:editId="575CC310">
            <wp:extent cx="428625" cy="228600"/>
            <wp:effectExtent l="0" t="0" r="9525" b="0"/>
            <wp:docPr id="139" name="Рисунок 10" descr="base_23969_61489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969_61489_91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E80">
        <w:t>принимается равным 1.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476375" cy="452755"/>
                <wp:effectExtent l="2540" t="0" r="0" b="0"/>
                <wp:docPr id="180" name="Полотно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38480" y="28575"/>
                            <a:ext cx="793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15900" y="225425"/>
                            <a:ext cx="2755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гпгппзi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55625" y="33274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2225" y="128905"/>
                            <a:ext cx="5543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СР = СД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680085" y="128905"/>
                            <a:ext cx="238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× k,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98475" y="68580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0" o:spid="_x0000_s1158" editas="canvas" style="width:116.25pt;height:35.65pt;mso-position-horizontal-relative:char;mso-position-vertical-relative:line" coordsize="14763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">
                <v:shape id="_x0000_s1159" type="#_x0000_t75" style="position:absolute;width:14763;height:4527;visibility:visible;mso-wrap-style:square">
                  <v:fill o:detectmouseclick="t"/>
                  <v:path o:connecttype="none"/>
                </v:shape>
                <v:rect id="Rectangle 181" o:spid="_x0000_s1160" style="position:absolute;left:5384;top:285;width:794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182" o:spid="_x0000_s1161" style="position:absolute;left:2159;top:2254;width:275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гпгппзi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3" o:spid="_x0000_s1162" style="position:absolute;left:5556;top:3327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84" o:spid="_x0000_s1163" style="position:absolute;left:222;top:1289;width:554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 xml:space="preserve">СР = СД  </w:t>
                        </w:r>
                      </w:p>
                    </w:txbxContent>
                  </v:textbox>
                </v:rect>
                <v:rect id="Rectangle 185" o:spid="_x0000_s1164" style="position:absolute;left:6800;top:1289;width:238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 xml:space="preserve">× </w:t>
                        </w:r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k</w:t>
                        </w:r>
                        <w:proofErr w:type="gramEnd"/>
                        <w:r>
                          <w:rPr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86" o:spid="_x0000_s1165" style="position:absolute;left:4984;top:685;width:1632;height:28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где: </w:t>
      </w:r>
      <w:r w:rsidR="00903D1F">
        <w:rPr>
          <w:noProof/>
        </w:rPr>
        <mc:AlternateContent>
          <mc:Choice Requires="wpc">
            <w:drawing>
              <wp:inline distT="0" distB="0" distL="0" distR="0">
                <wp:extent cx="175260" cy="236220"/>
                <wp:effectExtent l="0" t="2540" r="0" b="0"/>
                <wp:docPr id="189" name="Полотно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12395" y="11557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6670" y="1714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9" o:spid="_x0000_s1166" editas="canvas" style="width:13.8pt;height:18.6pt;mso-position-horizontal-relative:char;mso-position-vertical-relative:line" coordsize="17526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">
                <v:shape id="_x0000_s1167" type="#_x0000_t75" style="position:absolute;width:175260;height:236220;visibility:visible;mso-wrap-style:square">
                  <v:fill o:detectmouseclick="t"/>
                  <v:path o:connecttype="none"/>
                </v:shape>
                <v:rect id="Rectangle 190" o:spid="_x0000_s1168" style="position:absolute;left:112395;top:115570;width:2476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91" o:spid="_x0000_s1169" style="position:absolute;left:26670;top:1714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C32589" w:rsidRDefault="00C32589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57E80">
        <w:t xml:space="preserve"> - удельный вес, отражающий значимость показателя (индикатора), </w:t>
      </w:r>
      <w:r w:rsidRPr="00857E80">
        <w:rPr>
          <w:noProof/>
          <w:position w:val="-14"/>
        </w:rPr>
        <w:drawing>
          <wp:inline distT="0" distB="0" distL="0" distR="0">
            <wp:extent cx="628650" cy="276225"/>
            <wp:effectExtent l="0" t="0" r="0" b="0"/>
            <wp:docPr id="53" name="Рисунок 53" descr="base_23969_61489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969_61489_94"/>
                    <pic:cNvPicPr preferRelativeResize="0"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VIII. Оценка эффективности реализации муниципальной</w: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программы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19.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2552700" cy="452120"/>
                <wp:effectExtent l="0" t="0" r="2540" b="0"/>
                <wp:docPr id="194" name="Полотно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745615" y="22225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14630" y="225425"/>
                            <a:ext cx="3130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гпгпп/пj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728470" y="33210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2860" y="128905"/>
                            <a:ext cx="5384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ЭР = 0,5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16585" y="12890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20725" y="128905"/>
                            <a:ext cx="5391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СР + 0,5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315085" y="12890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19225" y="128905"/>
                            <a:ext cx="1854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ЭР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630680" y="128905"/>
                            <a:ext cx="238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× k,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669415" y="68580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4" o:spid="_x0000_s1170" editas="canvas" style="width:201pt;height:35.6pt;mso-position-horizontal-relative:char;mso-position-vertical-relative:line" coordsize="25527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">
                <v:shape id="_x0000_s1171" type="#_x0000_t75" style="position:absolute;width:25527;height:4521;visibility:visible;mso-wrap-style:square">
                  <v:fill o:detectmouseclick="t"/>
                  <v:path o:connecttype="none"/>
                </v:shape>
                <v:rect id="Rectangle 195" o:spid="_x0000_s1172" style="position:absolute;left:17456;top:222;width:247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196" o:spid="_x0000_s1173" style="position:absolute;left:2146;top:2254;width:313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гпгпп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пj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97" o:spid="_x0000_s1174" style="position:absolute;left:17284;top:3321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98" o:spid="_x0000_s1175" style="position:absolute;left:228;top:1289;width:538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ЭР = 0</w:t>
                        </w:r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,5</w:t>
                        </w:r>
                        <w:proofErr w:type="gram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176" style="position:absolute;left:6165;top:1289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200" o:spid="_x0000_s1177" style="position:absolute;left:7207;top:1289;width:53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СР + 0</w:t>
                        </w:r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,5</w:t>
                        </w:r>
                        <w:proofErr w:type="gram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178" style="position:absolute;left:13150;top:1289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202" o:spid="_x0000_s1179" style="position:absolute;left:14192;top:1289;width:185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 xml:space="preserve">ЭР </w:t>
                        </w:r>
                      </w:p>
                    </w:txbxContent>
                  </v:textbox>
                </v:rect>
                <v:rect id="Rectangle 203" o:spid="_x0000_s1180" style="position:absolute;left:16306;top:1289;width:238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 xml:space="preserve">× </w:t>
                        </w:r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k</w:t>
                        </w:r>
                        <w:proofErr w:type="gramEnd"/>
                        <w:r>
                          <w:rPr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04" o:spid="_x0000_s1181" style="position:absolute;left:16694;top:685;width:1632;height:28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ЭР</w:t>
      </w:r>
      <w:r w:rsidRPr="00857E80">
        <w:rPr>
          <w:vertAlign w:val="subscript"/>
        </w:rPr>
        <w:t>гп</w:t>
      </w:r>
      <w:r w:rsidRPr="00857E80">
        <w:t xml:space="preserve"> - эффективность реализации муниципальной 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СР</w:t>
      </w:r>
      <w:r w:rsidRPr="00857E80">
        <w:rPr>
          <w:vertAlign w:val="subscript"/>
        </w:rPr>
        <w:t>гп</w:t>
      </w:r>
      <w:r w:rsidRPr="00857E80">
        <w:t xml:space="preserve"> - степень реализации муниципальной 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ЭР</w:t>
      </w:r>
      <w:r w:rsidRPr="00857E80">
        <w:rPr>
          <w:vertAlign w:val="subscript"/>
        </w:rPr>
        <w:t>п/п</w:t>
      </w:r>
      <w:r w:rsidRPr="00857E80">
        <w:t xml:space="preserve"> - эффективность реализации подпрограммы;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k</w:t>
      </w:r>
      <w:r w:rsidRPr="00857E80">
        <w:rPr>
          <w:vertAlign w:val="subscript"/>
        </w:rPr>
        <w:t>j</w:t>
      </w:r>
      <w:r w:rsidRPr="00857E80"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k</w:t>
      </w:r>
      <w:r w:rsidRPr="00857E80">
        <w:rPr>
          <w:vertAlign w:val="subscript"/>
        </w:rPr>
        <w:t>j</w:t>
      </w:r>
      <w:r w:rsidRPr="00857E80">
        <w:t xml:space="preserve"> определяется по формуле: kj = Фj / Ф, где Ф</w:t>
      </w:r>
      <w:r w:rsidRPr="00857E80">
        <w:rPr>
          <w:vertAlign w:val="subscript"/>
        </w:rPr>
        <w:t>j</w:t>
      </w:r>
      <w:r w:rsidRPr="00857E80">
        <w:t xml:space="preserve"> - объем фактических расходов из областного бюджета (кассового исполнения) на реализацию j-й подпрограммы в отчетном году, Ф - объем фактических расходов из районного бюджета (кассового исполнения) на реализацию муниципальной 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j - количество подпрограмм.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20. Эффективность реализации муниципальной программы признается высокой, в случае если значение </w:t>
      </w:r>
      <w:r w:rsidR="00903D1F">
        <w:rPr>
          <w:noProof/>
        </w:rPr>
        <mc:AlternateContent>
          <mc:Choice Requires="wpc">
            <w:drawing>
              <wp:inline distT="0" distB="0" distL="0" distR="0">
                <wp:extent cx="333375" cy="236220"/>
                <wp:effectExtent l="0" t="2540" r="2540" b="0"/>
                <wp:docPr id="207" name="Полотно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15265" y="115570"/>
                            <a:ext cx="844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4130" y="17145"/>
                            <a:ext cx="1854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ЭР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7" o:spid="_x0000_s1182" editas="canvas" style="width:26.25pt;height:18.6pt;mso-position-horizontal-relative:char;mso-position-vertical-relative:line" coordsize="3333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">
                <v:shape id="_x0000_s1183" type="#_x0000_t75" style="position:absolute;width:333375;height:236220;visibility:visible;mso-wrap-style:square">
                  <v:fill o:detectmouseclick="t"/>
                  <v:path o:connecttype="none"/>
                </v:shape>
                <v:rect id="Rectangle 208" o:spid="_x0000_s1184" style="position:absolute;left:215265;top:115570;width:8445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09" o:spid="_x0000_s1185" style="position:absolute;left:24130;top:17145;width:18542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ЭР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57E80">
        <w:t xml:space="preserve"> составляет не менее 0,90.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Эффективность реализации муниципальной программы признается средней, в случае если значение </w:t>
      </w:r>
      <w:r w:rsidR="00903D1F">
        <w:rPr>
          <w:noProof/>
        </w:rPr>
        <mc:AlternateContent>
          <mc:Choice Requires="wpc">
            <w:drawing>
              <wp:inline distT="0" distB="0" distL="0" distR="0">
                <wp:extent cx="333375" cy="236220"/>
                <wp:effectExtent l="0" t="3810" r="635" b="0"/>
                <wp:docPr id="212" name="Полотно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15265" y="115570"/>
                            <a:ext cx="844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4130" y="17145"/>
                            <a:ext cx="1854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ЭР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2" o:spid="_x0000_s1186" editas="canvas" style="width:26.25pt;height:18.6pt;mso-position-horizontal-relative:char;mso-position-vertical-relative:line" coordsize="3333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">
                <v:shape id="_x0000_s1187" type="#_x0000_t75" style="position:absolute;width:333375;height:236220;visibility:visible;mso-wrap-style:square">
                  <v:fill o:detectmouseclick="t"/>
                  <v:path o:connecttype="none"/>
                </v:shape>
                <v:rect id="Rectangle 213" o:spid="_x0000_s1188" style="position:absolute;left:215265;top:115570;width:8445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14" o:spid="_x0000_s1189" style="position:absolute;left:24130;top:17145;width:18542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ЭР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57E80">
        <w:t xml:space="preserve"> составляет не менее 0,80.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Эффективность реализации муниципальной программы признается удовлетворительной, в случае если значение </w:t>
      </w:r>
      <w:r w:rsidR="00903D1F">
        <w:rPr>
          <w:noProof/>
        </w:rPr>
        <mc:AlternateContent>
          <mc:Choice Requires="wpc">
            <w:drawing>
              <wp:inline distT="0" distB="0" distL="0" distR="0">
                <wp:extent cx="333375" cy="236220"/>
                <wp:effectExtent l="1905" t="0" r="0" b="1905"/>
                <wp:docPr id="217" name="Полотно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15265" y="115570"/>
                            <a:ext cx="844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4130" y="17145"/>
                            <a:ext cx="1854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589" w:rsidRDefault="00C32589">
                              <w:r>
                                <w:rPr>
                                  <w:color w:val="000000"/>
                                  <w:lang w:val="en-US"/>
                                </w:rPr>
                                <w:t>ЭР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7" o:spid="_x0000_s1190" editas="canvas" style="width:26.25pt;height:18.6pt;mso-position-horizontal-relative:char;mso-position-vertical-relative:line" coordsize="3333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">
                <v:shape id="_x0000_s1191" type="#_x0000_t75" style="position:absolute;width:333375;height:236220;visibility:visible;mso-wrap-style:square">
                  <v:fill o:detectmouseclick="t"/>
                  <v:path o:connecttype="none"/>
                </v:shape>
                <v:rect id="Rectangle 218" o:spid="_x0000_s1192" style="position:absolute;left:215265;top:115570;width:8445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19" o:spid="_x0000_s1193" style="position:absolute;left:24130;top:17145;width:18542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32589" w:rsidRDefault="00C32589">
                        <w:r>
                          <w:rPr>
                            <w:color w:val="000000"/>
                            <w:lang w:val="en-US"/>
                          </w:rPr>
                          <w:t>ЭР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57E80">
        <w:t xml:space="preserve"> составляет не менее 0,70.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lastRenderedPageBreak/>
        <w:t>В остальных случаях эффективность реализации муниципальной программы признается неудовлетворительной.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Ответственный исполнитель может устанавливать иные основания для признания эффективности муниципальной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программы и расчета доли показателей (индикаторов) муниципальной программы, соответствующих указанным пороговым значениям, при определении показателя </w:t>
      </w:r>
      <w:r w:rsidRPr="00857E80">
        <w:rPr>
          <w:noProof/>
          <w:position w:val="-10"/>
        </w:rPr>
        <w:drawing>
          <wp:inline distT="0" distB="0" distL="0" distR="0">
            <wp:extent cx="342900" cy="209550"/>
            <wp:effectExtent l="0" t="0" r="0" b="0"/>
            <wp:docPr id="58" name="Рисунок 58" descr="base_23969_61489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69_61489_99"/>
                    <pic:cNvPicPr preferRelativeResize="0"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</w:p>
    <w:p w:rsidR="007E6BEE" w:rsidRDefault="007E6BE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71C9E" w:rsidRDefault="00E71C9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71C9E" w:rsidRDefault="00E71C9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71C9E" w:rsidRDefault="00E71C9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71C9E" w:rsidRDefault="00E71C9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24325" w:rsidRDefault="0022432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24325" w:rsidRDefault="0022432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F31F5" w:rsidRPr="000D5D96" w:rsidRDefault="00EF31F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0D5D96">
        <w:rPr>
          <w:b/>
          <w:bCs/>
          <w:color w:val="000000"/>
        </w:rPr>
        <w:lastRenderedPageBreak/>
        <w:t>Подпрограмма</w:t>
      </w:r>
    </w:p>
    <w:p w:rsidR="00EF31F5" w:rsidRPr="000D5D96" w:rsidRDefault="00EF31F5" w:rsidP="00EF31F5">
      <w:pPr>
        <w:pStyle w:val="a7"/>
        <w:spacing w:before="0" w:beforeAutospacing="0" w:after="0" w:afterAutospacing="0"/>
        <w:jc w:val="center"/>
        <w:rPr>
          <w:b/>
        </w:rPr>
      </w:pPr>
      <w:r w:rsidRPr="000D5D96">
        <w:rPr>
          <w:b/>
        </w:rPr>
        <w:t xml:space="preserve">«Создание условий для обеспечения доступным и комфортным </w:t>
      </w:r>
    </w:p>
    <w:p w:rsidR="00EF31F5" w:rsidRDefault="00EF31F5" w:rsidP="00EF31F5">
      <w:pPr>
        <w:pStyle w:val="a7"/>
        <w:spacing w:before="0" w:beforeAutospacing="0" w:after="0" w:afterAutospacing="0"/>
        <w:jc w:val="center"/>
        <w:rPr>
          <w:b/>
        </w:rPr>
      </w:pPr>
      <w:r w:rsidRPr="000D5D96">
        <w:rPr>
          <w:b/>
        </w:rPr>
        <w:t>жильем граждан п. Иванино на 20</w:t>
      </w:r>
      <w:r w:rsidR="00E71C9E">
        <w:rPr>
          <w:b/>
        </w:rPr>
        <w:t>20</w:t>
      </w:r>
      <w:r w:rsidRPr="000D5D96">
        <w:rPr>
          <w:b/>
        </w:rPr>
        <w:t>-20</w:t>
      </w:r>
      <w:r w:rsidR="00B158C7">
        <w:rPr>
          <w:b/>
        </w:rPr>
        <w:t>2</w:t>
      </w:r>
      <w:r w:rsidR="00E71C9E">
        <w:rPr>
          <w:b/>
        </w:rPr>
        <w:t>5</w:t>
      </w:r>
      <w:r w:rsidRPr="000D5D96">
        <w:rPr>
          <w:b/>
        </w:rPr>
        <w:t xml:space="preserve"> годы»</w:t>
      </w: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муниципальной программы поселка Иванино Курчатовского района Курской области</w:t>
      </w:r>
    </w:p>
    <w:p w:rsidR="007D5D65" w:rsidRPr="007D5D65" w:rsidRDefault="007D5D65" w:rsidP="00EF31F5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«</w:t>
      </w:r>
      <w:r w:rsidRPr="007D5D65">
        <w:rPr>
          <w:b/>
        </w:rPr>
        <w:t>Обеспечение доступным и комфортным жильем и коммунальными услугами посёлка Иванино Курчатовского района Курской области</w:t>
      </w:r>
      <w:r>
        <w:rPr>
          <w:b/>
        </w:rPr>
        <w:t>»</w:t>
      </w:r>
    </w:p>
    <w:p w:rsidR="00EF31F5" w:rsidRPr="003F43E5" w:rsidRDefault="00EF31F5" w:rsidP="00EF31F5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EF31F5" w:rsidRPr="000D5D96" w:rsidRDefault="00EF31F5" w:rsidP="00EF31F5">
      <w:pPr>
        <w:pStyle w:val="a7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D5D96">
        <w:rPr>
          <w:b/>
          <w:color w:val="000000"/>
        </w:rPr>
        <w:t>Паспорт</w:t>
      </w:r>
    </w:p>
    <w:p w:rsidR="000D5D96" w:rsidRPr="000D5D96" w:rsidRDefault="00EF31F5" w:rsidP="000D5D96">
      <w:pPr>
        <w:pStyle w:val="ConsPlusTitle"/>
        <w:widowControl/>
        <w:jc w:val="center"/>
      </w:pPr>
      <w:r w:rsidRPr="000D5D96">
        <w:rPr>
          <w:bCs w:val="0"/>
          <w:color w:val="000000"/>
        </w:rPr>
        <w:t xml:space="preserve">подпрограммы </w:t>
      </w:r>
      <w:r w:rsidR="007D5D65">
        <w:rPr>
          <w:bCs w:val="0"/>
          <w:color w:val="000000"/>
        </w:rPr>
        <w:t xml:space="preserve">2 </w:t>
      </w:r>
      <w:r w:rsidRPr="000D5D96">
        <w:t>«</w:t>
      </w:r>
      <w:r w:rsidR="000D5D96" w:rsidRPr="000D5D96">
        <w:t xml:space="preserve">Создание условий для обеспечения доступным и комфортным жильем </w:t>
      </w:r>
    </w:p>
    <w:p w:rsidR="000D5D96" w:rsidRPr="000D5D96" w:rsidRDefault="000D5D96" w:rsidP="000D5D96">
      <w:pPr>
        <w:pStyle w:val="ConsPlusTitle"/>
        <w:widowControl/>
        <w:jc w:val="center"/>
      </w:pPr>
      <w:r w:rsidRPr="000D5D96">
        <w:t xml:space="preserve">граждан п. Иванино </w:t>
      </w:r>
      <w:r w:rsidR="00EF31F5" w:rsidRPr="00E71C9E">
        <w:t xml:space="preserve">на </w:t>
      </w:r>
      <w:r w:rsidR="00E71C9E" w:rsidRPr="00E71C9E">
        <w:t>2020-2025</w:t>
      </w:r>
      <w:r w:rsidR="00EF31F5" w:rsidRPr="000D5D96">
        <w:t xml:space="preserve"> годы»</w:t>
      </w:r>
      <w:r w:rsidRPr="000D5D96">
        <w:t xml:space="preserve"> муниципальной программы "Обеспечение доступным и комфортным жильем и коммунальными услугами посёлка Иванино Курча</w:t>
      </w:r>
      <w:r w:rsidR="007D5D65">
        <w:t>товского района Курской области</w:t>
      </w:r>
      <w:r w:rsidRPr="000D5D96">
        <w:t>"</w:t>
      </w:r>
    </w:p>
    <w:p w:rsidR="00EF31F5" w:rsidRPr="000D5D96" w:rsidRDefault="00EF31F5" w:rsidP="000D5D96">
      <w:pPr>
        <w:pStyle w:val="a7"/>
        <w:spacing w:before="0" w:beforeAutospacing="0" w:after="0" w:afterAutospacing="0"/>
        <w:ind w:firstLine="567"/>
        <w:jc w:val="center"/>
      </w:pPr>
    </w:p>
    <w:tbl>
      <w:tblPr>
        <w:tblW w:w="10325" w:type="dxa"/>
        <w:tblCellSpacing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84"/>
        <w:gridCol w:w="7741"/>
      </w:tblGrid>
      <w:tr w:rsidR="00E71C9E" w:rsidRPr="0069521D" w:rsidTr="00E71C9E">
        <w:trPr>
          <w:trHeight w:val="168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7D5D65" w:rsidP="00BD160A">
            <w:pPr>
              <w:pStyle w:val="a7"/>
              <w:spacing w:line="168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  <w:r w:rsidR="00E71C9E" w:rsidRPr="0069521D">
              <w:rPr>
                <w:color w:val="000000"/>
              </w:rPr>
              <w:t xml:space="preserve"> </w:t>
            </w:r>
            <w:r w:rsidR="00E71C9E" w:rsidRPr="0069521D">
              <w:rPr>
                <w:rFonts w:eastAsia="Batang"/>
                <w:color w:val="000000"/>
              </w:rPr>
              <w:t>П</w:t>
            </w:r>
            <w:r w:rsidR="00E71C9E">
              <w:rPr>
                <w:rFonts w:eastAsia="Batang"/>
                <w:color w:val="000000"/>
              </w:rPr>
              <w:t>одп</w:t>
            </w:r>
            <w:r w:rsidR="00E71C9E"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a7"/>
              <w:rPr>
                <w:color w:val="000000"/>
              </w:rPr>
            </w:pPr>
            <w:r w:rsidRPr="0069521D">
              <w:t xml:space="preserve">Администрация </w:t>
            </w:r>
            <w:r>
              <w:t>посёлка Иванино.</w:t>
            </w:r>
          </w:p>
        </w:tc>
      </w:tr>
      <w:tr w:rsidR="00E71C9E" w:rsidRPr="0069521D" w:rsidTr="00E71C9E">
        <w:trPr>
          <w:trHeight w:val="264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7D5D65" w:rsidP="007D5D6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Участники </w:t>
            </w:r>
            <w:r w:rsidR="00E71C9E" w:rsidRPr="0069521D">
              <w:rPr>
                <w:rFonts w:eastAsia="Batang"/>
                <w:color w:val="000000"/>
              </w:rPr>
              <w:t>П</w:t>
            </w:r>
            <w:r w:rsidR="00E71C9E">
              <w:rPr>
                <w:rFonts w:eastAsia="Batang"/>
                <w:color w:val="000000"/>
              </w:rPr>
              <w:t>одп</w:t>
            </w:r>
            <w:r w:rsidR="00E71C9E"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a7"/>
              <w:rPr>
                <w:color w:val="000000"/>
              </w:rPr>
            </w:pPr>
            <w:r w:rsidRPr="0069521D">
              <w:t xml:space="preserve">Администрация </w:t>
            </w:r>
            <w:r>
              <w:t>посёлка Иванино</w:t>
            </w:r>
            <w:r w:rsidR="007D5D65">
              <w:t xml:space="preserve">, </w:t>
            </w:r>
            <w:r w:rsidR="007D5D65" w:rsidRPr="007D5D65">
              <w:t>организации коммунального комплекса, 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7D5D65" w:rsidRPr="0069521D" w:rsidTr="00E71C9E">
        <w:trPr>
          <w:trHeight w:val="264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5D65" w:rsidRPr="007D5D65" w:rsidRDefault="007D5D65" w:rsidP="007D5D65">
            <w:pPr>
              <w:widowControl w:val="0"/>
              <w:autoSpaceDE w:val="0"/>
              <w:autoSpaceDN w:val="0"/>
              <w:adjustRightInd w:val="0"/>
            </w:pPr>
            <w:r w:rsidRPr="007D5D65">
              <w:t>Программно-целевые инструменты подпрограммы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5D65" w:rsidRPr="007D5D65" w:rsidRDefault="007D5D65" w:rsidP="007D5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D65">
              <w:t>- отсутствуют</w:t>
            </w:r>
          </w:p>
        </w:tc>
      </w:tr>
      <w:tr w:rsidR="00E71C9E" w:rsidRPr="0069521D" w:rsidTr="00E71C9E">
        <w:trPr>
          <w:trHeight w:val="264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7D5D65" w:rsidP="007D5D6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E71C9E" w:rsidRPr="0069521D">
              <w:rPr>
                <w:color w:val="000000"/>
              </w:rPr>
              <w:t>ел</w:t>
            </w:r>
            <w:r>
              <w:rPr>
                <w:color w:val="000000"/>
              </w:rPr>
              <w:t>и</w:t>
            </w:r>
            <w:r w:rsidR="00E71C9E" w:rsidRPr="0069521D">
              <w:rPr>
                <w:color w:val="000000"/>
              </w:rPr>
              <w:t xml:space="preserve"> </w:t>
            </w:r>
            <w:r w:rsidR="00E71C9E" w:rsidRPr="0069521D">
              <w:rPr>
                <w:rFonts w:eastAsia="Batang"/>
                <w:color w:val="000000"/>
              </w:rPr>
              <w:t>П</w:t>
            </w:r>
            <w:r w:rsidR="00E71C9E">
              <w:rPr>
                <w:rFonts w:eastAsia="Batang"/>
                <w:color w:val="000000"/>
              </w:rPr>
              <w:t>одп</w:t>
            </w:r>
            <w:r w:rsidR="00E71C9E"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0D5D96" w:rsidRDefault="00E71C9E" w:rsidP="000D5D96">
            <w:pPr>
              <w:pStyle w:val="a7"/>
              <w:spacing w:before="0" w:beforeAutospacing="0" w:after="0" w:afterAutospacing="0"/>
              <w:rPr>
                <w:rFonts w:eastAsia="Batang"/>
                <w:color w:val="000000"/>
              </w:rPr>
            </w:pPr>
            <w:r w:rsidRPr="000D5D96">
              <w:rPr>
                <w:spacing w:val="-2"/>
              </w:rPr>
              <w:t>Создание безопасных и благоприятных условий проживания граждан</w:t>
            </w:r>
            <w:r w:rsidRPr="000D5D96">
              <w:rPr>
                <w:color w:val="000000"/>
              </w:rPr>
              <w:t xml:space="preserve">. Обеспечение бесперебойной подачи </w:t>
            </w:r>
            <w:r w:rsidRPr="000D5D96">
              <w:rPr>
                <w:rFonts w:eastAsia="Batang"/>
                <w:color w:val="000000"/>
              </w:rPr>
              <w:t>качественной</w:t>
            </w:r>
            <w:r w:rsidRPr="000D5D96">
              <w:rPr>
                <w:color w:val="000000"/>
              </w:rPr>
              <w:t xml:space="preserve"> воды от источника </w:t>
            </w:r>
            <w:r w:rsidRPr="000D5D96">
              <w:rPr>
                <w:rFonts w:eastAsia="Batang"/>
                <w:color w:val="000000"/>
              </w:rPr>
              <w:br/>
              <w:t>до</w:t>
            </w:r>
            <w:r w:rsidRPr="000D5D96">
              <w:rPr>
                <w:color w:val="000000"/>
              </w:rPr>
              <w:t xml:space="preserve"> потребителя</w:t>
            </w:r>
            <w:r w:rsidRPr="000D5D96">
              <w:rPr>
                <w:rFonts w:eastAsia="Batang"/>
                <w:color w:val="000000"/>
              </w:rPr>
              <w:t>.</w:t>
            </w:r>
          </w:p>
          <w:p w:rsidR="00E71C9E" w:rsidRPr="000D5D96" w:rsidRDefault="00E71C9E" w:rsidP="000D5D9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реформирования жилищно-коммунального хозяйства.</w:t>
            </w:r>
          </w:p>
        </w:tc>
      </w:tr>
      <w:tr w:rsidR="00E71C9E" w:rsidRPr="0069521D" w:rsidTr="00E71C9E">
        <w:trPr>
          <w:trHeight w:val="360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7D5D65" w:rsidP="00BD16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E71C9E" w:rsidRPr="0069521D">
              <w:rPr>
                <w:color w:val="000000"/>
              </w:rPr>
              <w:t xml:space="preserve">адачи </w:t>
            </w:r>
            <w:r w:rsidR="00E71C9E" w:rsidRPr="0069521D">
              <w:rPr>
                <w:rFonts w:eastAsia="Batang"/>
                <w:color w:val="000000"/>
              </w:rPr>
              <w:t>П</w:t>
            </w:r>
            <w:r w:rsidR="00E71C9E">
              <w:rPr>
                <w:rFonts w:eastAsia="Batang"/>
                <w:color w:val="000000"/>
              </w:rPr>
              <w:t>одп</w:t>
            </w:r>
            <w:r w:rsidR="00E71C9E"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C207AF" w:rsidRDefault="00E71C9E" w:rsidP="00C207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207AF">
              <w:rPr>
                <w:color w:val="000000"/>
              </w:rPr>
              <w:t xml:space="preserve">- Ликвидация аварий на водопроводных и </w:t>
            </w:r>
            <w:r w:rsidRPr="00C207AF">
              <w:rPr>
                <w:rFonts w:eastAsia="Batang"/>
                <w:color w:val="000000"/>
              </w:rPr>
              <w:t>канализационных</w:t>
            </w:r>
            <w:r w:rsidRPr="00C207AF">
              <w:rPr>
                <w:color w:val="000000"/>
              </w:rPr>
              <w:t xml:space="preserve"> сетях, обеспечение бесперебойной </w:t>
            </w:r>
            <w:r w:rsidRPr="00C207AF">
              <w:rPr>
                <w:rFonts w:eastAsia="Batang"/>
                <w:color w:val="000000"/>
              </w:rPr>
              <w:t>подачи</w:t>
            </w:r>
            <w:r w:rsidRPr="00C207AF">
              <w:rPr>
                <w:color w:val="000000"/>
              </w:rPr>
              <w:t xml:space="preserve"> воды; </w:t>
            </w:r>
            <w:r w:rsidRPr="00C207AF">
              <w:rPr>
                <w:rFonts w:eastAsia="Batang"/>
                <w:color w:val="000000"/>
              </w:rPr>
              <w:br/>
            </w:r>
            <w:r w:rsidRPr="00C207AF">
              <w:rPr>
                <w:color w:val="000000"/>
              </w:rPr>
              <w:t xml:space="preserve">- увеличение мощности сетей и сооружений </w:t>
            </w:r>
            <w:r w:rsidRPr="00C207AF">
              <w:rPr>
                <w:rFonts w:eastAsia="Batang"/>
                <w:color w:val="000000"/>
              </w:rPr>
              <w:t>в</w:t>
            </w:r>
            <w:r w:rsidRPr="00C207AF">
              <w:rPr>
                <w:color w:val="000000"/>
              </w:rPr>
              <w:t xml:space="preserve"> результате реконструкции; </w:t>
            </w:r>
            <w:r w:rsidRPr="00C207AF">
              <w:rPr>
                <w:rFonts w:eastAsia="Batang"/>
                <w:color w:val="000000"/>
              </w:rPr>
              <w:br/>
            </w:r>
            <w:r w:rsidRPr="00C207AF">
              <w:rPr>
                <w:color w:val="000000"/>
              </w:rPr>
              <w:t xml:space="preserve">- обеспечение возможности подключения вновь </w:t>
            </w:r>
            <w:r w:rsidRPr="00C207AF">
              <w:rPr>
                <w:rFonts w:eastAsia="Batang"/>
                <w:color w:val="000000"/>
              </w:rPr>
              <w:t>строящихся</w:t>
            </w:r>
            <w:r w:rsidRPr="00C207AF">
              <w:rPr>
                <w:color w:val="000000"/>
              </w:rPr>
              <w:t xml:space="preserve"> (реконструируемых) объектов </w:t>
            </w:r>
            <w:r w:rsidRPr="00C207AF">
              <w:rPr>
                <w:rFonts w:eastAsia="Batang"/>
                <w:color w:val="000000"/>
              </w:rPr>
              <w:t>недвижимости</w:t>
            </w:r>
            <w:r w:rsidRPr="00C207AF">
              <w:rPr>
                <w:color w:val="000000"/>
              </w:rPr>
              <w:t xml:space="preserve"> к системам водоснабжения и </w:t>
            </w:r>
            <w:r w:rsidRPr="00C207AF">
              <w:rPr>
                <w:rFonts w:eastAsia="Batang"/>
                <w:color w:val="000000"/>
              </w:rPr>
              <w:t>водоотведения</w:t>
            </w:r>
            <w:r w:rsidRPr="00C207AF">
              <w:rPr>
                <w:color w:val="000000"/>
              </w:rPr>
              <w:t xml:space="preserve"> с гарантированным объемом </w:t>
            </w:r>
            <w:r w:rsidRPr="00C207AF">
              <w:rPr>
                <w:rFonts w:eastAsia="Batang"/>
                <w:color w:val="000000"/>
              </w:rPr>
              <w:t>заявленных</w:t>
            </w:r>
            <w:r w:rsidRPr="00C207AF">
              <w:rPr>
                <w:color w:val="000000"/>
              </w:rPr>
              <w:t xml:space="preserve"> мощностей в конкретной точке </w:t>
            </w:r>
            <w:r w:rsidRPr="00C207AF">
              <w:rPr>
                <w:rFonts w:eastAsia="Batang"/>
                <w:color w:val="000000"/>
              </w:rPr>
              <w:t>на</w:t>
            </w:r>
            <w:r w:rsidRPr="00C207AF">
              <w:rPr>
                <w:color w:val="000000"/>
              </w:rPr>
              <w:t xml:space="preserve"> существующем трубопроводе необходимого </w:t>
            </w:r>
            <w:r w:rsidRPr="00C207AF">
              <w:rPr>
                <w:rFonts w:eastAsia="Batang"/>
                <w:color w:val="000000"/>
              </w:rPr>
              <w:t>диаметра</w:t>
            </w:r>
            <w:r w:rsidRPr="00C207AF">
              <w:rPr>
                <w:color w:val="000000"/>
              </w:rPr>
              <w:t xml:space="preserve">; </w:t>
            </w:r>
            <w:r w:rsidRPr="00C207AF">
              <w:rPr>
                <w:rFonts w:eastAsia="Batang"/>
                <w:color w:val="000000"/>
              </w:rPr>
              <w:br/>
            </w:r>
            <w:r w:rsidRPr="00C207AF">
              <w:rPr>
                <w:color w:val="000000"/>
              </w:rPr>
              <w:t xml:space="preserve">- модернизация существующих сетей, имеющих </w:t>
            </w:r>
            <w:r w:rsidRPr="00C207AF">
              <w:rPr>
                <w:rFonts w:eastAsia="Batang"/>
                <w:color w:val="000000"/>
              </w:rPr>
              <w:t>недостаточную</w:t>
            </w:r>
            <w:r w:rsidRPr="00C207AF">
              <w:rPr>
                <w:color w:val="000000"/>
              </w:rPr>
              <w:t xml:space="preserve"> пропускную способность; </w:t>
            </w:r>
            <w:r w:rsidRPr="00C207AF">
              <w:rPr>
                <w:rFonts w:eastAsia="Batang"/>
                <w:color w:val="000000"/>
              </w:rPr>
              <w:br/>
            </w:r>
            <w:r w:rsidRPr="00C207AF">
              <w:rPr>
                <w:color w:val="000000"/>
              </w:rPr>
              <w:t xml:space="preserve">- уменьшение техногенного воздействия </w:t>
            </w:r>
            <w:r w:rsidRPr="00C207AF">
              <w:rPr>
                <w:rFonts w:eastAsia="Batang"/>
                <w:color w:val="000000"/>
              </w:rPr>
              <w:t>на</w:t>
            </w:r>
            <w:r w:rsidRPr="00C207AF">
              <w:rPr>
                <w:color w:val="000000"/>
              </w:rPr>
              <w:t xml:space="preserve"> окружающую среду в результате аварий</w:t>
            </w:r>
            <w:r>
              <w:rPr>
                <w:color w:val="000000"/>
              </w:rPr>
              <w:t>;</w:t>
            </w:r>
          </w:p>
          <w:p w:rsidR="00E71C9E" w:rsidRDefault="00E71C9E" w:rsidP="00C207AF">
            <w:pPr>
              <w:pStyle w:val="a7"/>
              <w:spacing w:before="0" w:beforeAutospacing="0" w:after="0" w:afterAutospacing="0"/>
              <w:ind w:right="-16"/>
            </w:pPr>
            <w:r w:rsidRPr="00C207AF">
              <w:t>- реализовать механизм софинансирования работ по капитальному ремонту многоквартирных домов собственников помещений в многоквартирном доме</w:t>
            </w:r>
            <w:r>
              <w:t>;</w:t>
            </w:r>
          </w:p>
          <w:p w:rsidR="00E71C9E" w:rsidRPr="00C207AF" w:rsidRDefault="00E71C9E" w:rsidP="00C207AF">
            <w:pPr>
              <w:pStyle w:val="a7"/>
              <w:spacing w:before="0" w:beforeAutospacing="0" w:after="0" w:afterAutospacing="0"/>
              <w:ind w:right="-16"/>
            </w:pPr>
            <w:r>
              <w:t xml:space="preserve">- </w:t>
            </w:r>
            <w:r w:rsidRPr="00167AC6">
              <w:t>повышение уровня газификации жилого фонда   муниципального образования «</w:t>
            </w:r>
            <w:r w:rsidRPr="00D10690">
              <w:rPr>
                <w:bCs/>
              </w:rPr>
              <w:t>посёл</w:t>
            </w:r>
            <w:r>
              <w:rPr>
                <w:bCs/>
              </w:rPr>
              <w:t>о</w:t>
            </w:r>
            <w:r w:rsidRPr="00D10690">
              <w:rPr>
                <w:bCs/>
              </w:rPr>
              <w:t>к Иванино</w:t>
            </w:r>
            <w:r w:rsidRPr="00167AC6">
              <w:t>»;</w:t>
            </w:r>
          </w:p>
          <w:p w:rsidR="00E71C9E" w:rsidRPr="00C207AF" w:rsidRDefault="00E71C9E" w:rsidP="00C207A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казывать дополнительные меры по созданию рабочих мест в подрядных организациях путем развития рынка труда.</w:t>
            </w:r>
          </w:p>
        </w:tc>
      </w:tr>
      <w:tr w:rsidR="007D5D65" w:rsidRPr="0069521D" w:rsidTr="00E71C9E">
        <w:trPr>
          <w:trHeight w:val="360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5D65" w:rsidRPr="007D5D65" w:rsidRDefault="007D5D65" w:rsidP="007D5D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7D5D65" w:rsidRPr="007D5D65" w:rsidRDefault="00B8297F" w:rsidP="007D5D65">
            <w:r>
              <w:lastRenderedPageBreak/>
              <w:t>под</w:t>
            </w:r>
            <w:r w:rsidR="007D5D65" w:rsidRPr="007D5D65">
              <w:t>программы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5D65" w:rsidRPr="007D5D65" w:rsidRDefault="007D5D65" w:rsidP="007D5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D65">
              <w:lastRenderedPageBreak/>
              <w:t xml:space="preserve">-объем ввода жилья на территории </w:t>
            </w:r>
            <w:r w:rsidR="00B8297F">
              <w:t>посёлка Иванино</w:t>
            </w:r>
            <w:r w:rsidR="00B8297F" w:rsidRPr="007D5D65">
              <w:t xml:space="preserve"> </w:t>
            </w:r>
            <w:r w:rsidRPr="007D5D65">
              <w:t>Курчатовского района Курской области, тыс. кв. м;</w:t>
            </w:r>
          </w:p>
          <w:p w:rsidR="007D5D65" w:rsidRPr="007D5D65" w:rsidRDefault="007D5D65" w:rsidP="007D5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D65">
              <w:lastRenderedPageBreak/>
              <w:t>-доля капитально отремонтированных многоквартирных домов, %</w:t>
            </w:r>
            <w:r w:rsidR="00B8297F">
              <w:t>.</w:t>
            </w:r>
          </w:p>
        </w:tc>
      </w:tr>
      <w:tr w:rsidR="00E71C9E" w:rsidRPr="0069521D" w:rsidTr="00E71C9E">
        <w:trPr>
          <w:trHeight w:val="360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7D5D65" w:rsidP="007D5D6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</w:t>
            </w:r>
            <w:r w:rsidR="00E71C9E" w:rsidRPr="0069521D">
              <w:rPr>
                <w:color w:val="000000"/>
              </w:rPr>
              <w:t xml:space="preserve">роки реализации </w:t>
            </w:r>
            <w:r w:rsidR="00E71C9E" w:rsidRPr="0069521D">
              <w:rPr>
                <w:rFonts w:eastAsia="Batang"/>
                <w:color w:val="000000"/>
              </w:rPr>
              <w:t>П</w:t>
            </w:r>
            <w:r w:rsidR="00E71C9E">
              <w:rPr>
                <w:rFonts w:eastAsia="Batang"/>
                <w:color w:val="000000"/>
              </w:rPr>
              <w:t>одп</w:t>
            </w:r>
            <w:r w:rsidR="00E71C9E"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5D65" w:rsidRDefault="007D5D65" w:rsidP="00B8297F">
            <w:pPr>
              <w:pStyle w:val="a7"/>
              <w:spacing w:before="0" w:beforeAutospacing="0" w:after="0" w:afterAutospacing="0"/>
            </w:pPr>
            <w:r>
              <w:t xml:space="preserve">Подпрограмма реализуется один этап </w:t>
            </w:r>
          </w:p>
          <w:p w:rsidR="00E71C9E" w:rsidRPr="0069521D" w:rsidRDefault="00E71C9E" w:rsidP="00B8297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71C9E">
              <w:t>2020-2025</w:t>
            </w:r>
            <w:r>
              <w:rPr>
                <w:color w:val="000000"/>
              </w:rPr>
              <w:t xml:space="preserve"> годы.</w:t>
            </w:r>
          </w:p>
        </w:tc>
      </w:tr>
      <w:tr w:rsidR="00E71C9E" w:rsidRPr="0069521D" w:rsidTr="00E71C9E">
        <w:trPr>
          <w:trHeight w:val="456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8297F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Объемы </w:t>
            </w:r>
            <w:r w:rsidR="00B8297F">
              <w:rPr>
                <w:color w:val="000000"/>
              </w:rPr>
              <w:t xml:space="preserve">бюджетных ассигнований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3D1F" w:rsidRPr="00DC630D" w:rsidRDefault="00903D1F" w:rsidP="0090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DC630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Подпрограммы</w:t>
            </w: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составляет: </w:t>
            </w:r>
          </w:p>
          <w:p w:rsidR="00903D1F" w:rsidRPr="00DC630D" w:rsidRDefault="00903D1F" w:rsidP="0090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 xml:space="preserve">в 2020-2025 годах – 1 </w:t>
            </w:r>
            <w:r w:rsidR="00CC4B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0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>17,67 рублей,</w:t>
            </w:r>
          </w:p>
          <w:p w:rsidR="00903D1F" w:rsidRPr="00DC630D" w:rsidRDefault="00903D1F" w:rsidP="0090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3D1F" w:rsidRPr="00DC630D" w:rsidRDefault="00903D1F" w:rsidP="0090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6B05A0">
              <w:rPr>
                <w:rFonts w:ascii="Times New Roman" w:hAnsi="Times New Roman" w:cs="Times New Roman"/>
                <w:sz w:val="24"/>
                <w:szCs w:val="24"/>
              </w:rPr>
              <w:t>274500</w:t>
            </w: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03D1F" w:rsidRPr="00DC630D" w:rsidRDefault="00903D1F" w:rsidP="0090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– 1 </w:t>
            </w:r>
            <w:r w:rsidR="006B0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1E0F" w:rsidRPr="00DC6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0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>17,67 рублей.</w:t>
            </w:r>
          </w:p>
          <w:p w:rsidR="00903D1F" w:rsidRPr="00DC630D" w:rsidRDefault="00903D1F" w:rsidP="0090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903D1F" w:rsidRPr="00DC630D" w:rsidRDefault="00903D1F" w:rsidP="00903D1F">
            <w:pPr>
              <w:jc w:val="both"/>
            </w:pPr>
            <w:r w:rsidRPr="00DC630D">
              <w:t>2020 год – 401 717,67 рублей;</w:t>
            </w:r>
          </w:p>
          <w:p w:rsidR="00903D1F" w:rsidRPr="00DC630D" w:rsidRDefault="00903D1F" w:rsidP="00903D1F">
            <w:pPr>
              <w:jc w:val="both"/>
            </w:pPr>
            <w:r w:rsidRPr="00DC630D">
              <w:t>2021 год – 121 000 рублей;</w:t>
            </w:r>
          </w:p>
          <w:p w:rsidR="00903D1F" w:rsidRPr="00DC630D" w:rsidRDefault="00903D1F" w:rsidP="00903D1F">
            <w:pPr>
              <w:jc w:val="both"/>
            </w:pPr>
            <w:r w:rsidRPr="00DC630D">
              <w:t>2022 год – 2</w:t>
            </w:r>
            <w:r w:rsidR="00CC4BD3">
              <w:t>78</w:t>
            </w:r>
            <w:r w:rsidRPr="00DC630D">
              <w:t xml:space="preserve"> 000 рублей;</w:t>
            </w:r>
          </w:p>
          <w:p w:rsidR="00903D1F" w:rsidRPr="00DC630D" w:rsidRDefault="00903D1F" w:rsidP="00903D1F">
            <w:pPr>
              <w:jc w:val="both"/>
            </w:pPr>
            <w:r w:rsidRPr="00DC630D">
              <w:t>2023 год – 2</w:t>
            </w:r>
            <w:r w:rsidR="006B05A0">
              <w:t>59</w:t>
            </w:r>
            <w:r w:rsidRPr="00DC630D">
              <w:t xml:space="preserve"> </w:t>
            </w:r>
            <w:r w:rsidR="006B05A0">
              <w:t>5</w:t>
            </w:r>
            <w:r w:rsidRPr="00DC630D">
              <w:t>00 рублей;</w:t>
            </w:r>
          </w:p>
          <w:p w:rsidR="00903D1F" w:rsidRPr="00DC630D" w:rsidRDefault="00903D1F" w:rsidP="00903D1F">
            <w:pPr>
              <w:jc w:val="both"/>
            </w:pPr>
            <w:r w:rsidRPr="00DC630D">
              <w:t>2024 год – 12</w:t>
            </w:r>
            <w:r w:rsidR="004A1E0F" w:rsidRPr="00DC630D">
              <w:t>0</w:t>
            </w:r>
            <w:r w:rsidRPr="00DC630D">
              <w:t xml:space="preserve"> 000 рублей;</w:t>
            </w:r>
          </w:p>
          <w:p w:rsidR="00B8297F" w:rsidRPr="00DC630D" w:rsidRDefault="00903D1F" w:rsidP="00903D1F">
            <w:pPr>
              <w:jc w:val="both"/>
            </w:pPr>
            <w:r w:rsidRPr="00DC630D">
              <w:t>2025 год – 12</w:t>
            </w:r>
            <w:r w:rsidR="004A1E0F" w:rsidRPr="00DC630D">
              <w:t>0</w:t>
            </w:r>
            <w:r w:rsidRPr="00DC630D">
              <w:t xml:space="preserve"> 000 рублей.</w:t>
            </w:r>
          </w:p>
          <w:p w:rsidR="00E71C9E" w:rsidRPr="00DC630D" w:rsidRDefault="00B8297F" w:rsidP="00B8297F">
            <w:pPr>
              <w:ind w:firstLine="742"/>
            </w:pPr>
            <w:r w:rsidRPr="00DC630D">
              <w:t xml:space="preserve">Объем финансирования </w:t>
            </w:r>
            <w:r w:rsidRPr="00DC630D">
              <w:rPr>
                <w:rFonts w:eastAsia="Batang"/>
                <w:color w:val="000000"/>
              </w:rPr>
              <w:t>Подпрограммы</w:t>
            </w:r>
            <w:r w:rsidRPr="00DC630D">
              <w:t xml:space="preserve"> на 2020-2025 г. носит прогнозный характер и подлежит ежегодному уточнению.</w:t>
            </w:r>
          </w:p>
        </w:tc>
      </w:tr>
      <w:tr w:rsidR="00E71C9E" w:rsidRPr="0069521D" w:rsidTr="00E71C9E">
        <w:trPr>
          <w:trHeight w:val="456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8297F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Ожидаемые результаты реализации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text"/>
              <w:spacing w:before="0" w:beforeAutospacing="0" w:after="0" w:afterAutospacing="0"/>
            </w:pPr>
            <w:r>
              <w:t>- улучшение состояния</w:t>
            </w:r>
            <w:r w:rsidR="00B8297F">
              <w:t xml:space="preserve"> </w:t>
            </w:r>
            <w:r>
              <w:t>жилищно-комм</w:t>
            </w:r>
            <w:r w:rsidRPr="0069521D">
              <w:t>унально</w:t>
            </w:r>
            <w:r>
              <w:t>й</w:t>
            </w:r>
            <w:r w:rsidRPr="0069521D">
              <w:t xml:space="preserve"> инфраструктуры;</w:t>
            </w:r>
          </w:p>
          <w:p w:rsidR="00E71C9E" w:rsidRPr="0069521D" w:rsidRDefault="00E71C9E" w:rsidP="00BD160A">
            <w:pPr>
              <w:pStyle w:val="text"/>
              <w:spacing w:before="0" w:beforeAutospacing="0" w:after="0" w:afterAutospacing="0"/>
            </w:pPr>
            <w:r w:rsidRPr="0069521D">
              <w:t>- снижение потерь в сетях водоснабжения до 15%;</w:t>
            </w:r>
          </w:p>
          <w:p w:rsidR="00E71C9E" w:rsidRDefault="00E71C9E" w:rsidP="00BD160A">
            <w:pPr>
              <w:pStyle w:val="text"/>
              <w:spacing w:before="0" w:beforeAutospacing="0" w:after="0" w:afterAutospacing="0"/>
              <w:jc w:val="left"/>
              <w:rPr>
                <w:color w:val="000000"/>
              </w:rPr>
            </w:pPr>
            <w:r w:rsidRPr="0069521D">
              <w:rPr>
                <w:color w:val="000000"/>
              </w:rPr>
              <w:t xml:space="preserve">- обеспечение бесперебойной подачи </w:t>
            </w:r>
            <w:r w:rsidRPr="0069521D">
              <w:rPr>
                <w:rFonts w:eastAsia="Batang"/>
                <w:color w:val="000000"/>
              </w:rPr>
              <w:t>качественной</w:t>
            </w:r>
            <w:r w:rsidRPr="0069521D">
              <w:rPr>
                <w:color w:val="000000"/>
              </w:rPr>
              <w:t xml:space="preserve"> воды от источника </w:t>
            </w:r>
            <w:r w:rsidRPr="0069521D">
              <w:rPr>
                <w:rFonts w:eastAsia="Batang"/>
                <w:color w:val="000000"/>
              </w:rPr>
              <w:t>до</w:t>
            </w:r>
            <w:r w:rsidRPr="0069521D">
              <w:rPr>
                <w:color w:val="000000"/>
              </w:rPr>
              <w:t xml:space="preserve"> потребителя;</w:t>
            </w:r>
          </w:p>
          <w:p w:rsidR="00E71C9E" w:rsidRPr="00167AC6" w:rsidRDefault="00E71C9E" w:rsidP="001F37B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167AC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 в части газоснабжения и, соответственно, качества жизни граждан;</w:t>
            </w:r>
          </w:p>
          <w:p w:rsidR="00E71C9E" w:rsidRPr="0069521D" w:rsidRDefault="00E71C9E" w:rsidP="001F37BE">
            <w:pPr>
              <w:pStyle w:val="text"/>
              <w:spacing w:before="0" w:beforeAutospacing="0" w:after="0" w:afterAutospacing="0"/>
              <w:jc w:val="left"/>
              <w:rPr>
                <w:color w:val="000000"/>
              </w:rPr>
            </w:pPr>
            <w:r w:rsidRPr="00167AC6">
              <w:t>улучшение экологической обстановки</w:t>
            </w:r>
            <w:r>
              <w:t>;</w:t>
            </w:r>
          </w:p>
          <w:p w:rsidR="00E71C9E" w:rsidRPr="0069521D" w:rsidRDefault="00E71C9E" w:rsidP="00BD160A">
            <w:pPr>
              <w:pStyle w:val="text"/>
              <w:spacing w:before="0" w:beforeAutospacing="0" w:after="0" w:afterAutospacing="0"/>
              <w:jc w:val="left"/>
            </w:pPr>
            <w:r w:rsidRPr="0069521D">
              <w:rPr>
                <w:rFonts w:eastAsia="Batang"/>
              </w:rPr>
              <w:t xml:space="preserve">- </w:t>
            </w:r>
            <w:r w:rsidRPr="0069521D">
              <w:t>модернизация существующих сетей, имеющих</w:t>
            </w:r>
            <w:r w:rsidR="00B8297F">
              <w:t xml:space="preserve"> </w:t>
            </w:r>
            <w:r w:rsidRPr="0069521D">
              <w:rPr>
                <w:rFonts w:eastAsia="Batang"/>
              </w:rPr>
              <w:t>недостаточную</w:t>
            </w:r>
            <w:r w:rsidRPr="0069521D">
              <w:t xml:space="preserve"> пропускную способность.</w:t>
            </w:r>
          </w:p>
        </w:tc>
      </w:tr>
    </w:tbl>
    <w:p w:rsidR="00F03871" w:rsidRDefault="00F03871" w:rsidP="00EF31F5">
      <w:pPr>
        <w:pStyle w:val="a7"/>
        <w:tabs>
          <w:tab w:val="left" w:pos="2054"/>
          <w:tab w:val="center" w:pos="5083"/>
        </w:tabs>
        <w:spacing w:before="0" w:beforeAutospacing="0" w:after="0" w:afterAutospacing="0"/>
        <w:ind w:left="360"/>
        <w:jc w:val="center"/>
        <w:rPr>
          <w:b/>
          <w:color w:val="000000"/>
        </w:rPr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8297F">
        <w:rPr>
          <w:b/>
        </w:rPr>
        <w:t xml:space="preserve">1. Характеристика сферы реализации Подпрограммы 2, описание основных проблем в указанной сфере и прогноз ее развития 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Ключевым элементом для комплексного развития территорий поселений в целях формирования комфортной среды обитания и жизнедеятельности человека продолжает оставаться градостроительная политика.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Принятый в 2004 году Градостроительный </w:t>
      </w:r>
      <w:hyperlink r:id="rId24" w:history="1">
        <w:r w:rsidRPr="00B8297F">
          <w:t>кодекс</w:t>
        </w:r>
      </w:hyperlink>
      <w:r w:rsidRPr="00B8297F">
        <w:t xml:space="preserve"> Российской Федерации определил процедуры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Такая система планирования пространственного развития обеспечивает организацию строительства, в том числе жилищного, с учетом общественных интересов, одновременно устанавливая прозрачные и устойчивые правила для застройщиков и инвесторов.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В предыдущие годы градостроительная документация не стала доминирующей формой организации территорий в общественных интересах. Преобладающая административно-разрешительная система в отношении каждого проекта строительства, в том числе жилищного, приводит к хаотичной застройке, низкому качеству организации среды проживания граждан и высоким административным барьерам в строительстве.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Документы территориального планирования являются важнейшим элементом при разработке местных инвестиционных программ, формировании перечня инвестиционных проектов,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</w:t>
      </w:r>
      <w:r w:rsidRPr="00B8297F">
        <w:lastRenderedPageBreak/>
        <w:t>ситуаций.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С 2013 года в соответствии с Федеральным </w:t>
      </w:r>
      <w:hyperlink r:id="rId25" w:history="1">
        <w:r w:rsidRPr="00B8297F">
          <w:t>законом</w:t>
        </w:r>
      </w:hyperlink>
      <w:r w:rsidRPr="00B8297F">
        <w:t xml:space="preserve"> от 29 декабря 2004 года N 191-ФЗ «О введении в действие Градостроительного кодекса Российской Федерации» при отсутствии генеральных планов наступают ограничения в принятии решений органами государственной власти и местного самоуправления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другую, в подготовке документации по планировке территории при отсутствии документов территориального планирования.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Одним из факторов, также ограничивающих возможности по увеличению объемов строительства жилья, являются ресурсные ограничения строительного комплекса. Его развитию мешают изношенность производственных мощностей, низкие конкурентоспособность и энергоэффективность ряда строительных материалов, недостаточный уровень внедрения современных технологий строительства и производства строительных материалов.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Кроме того, на рынке жилья по-прежнему отмечается как общий, так и структурный дисбаланс спроса и предложения. С одной стороны, в период до финансового кризиса это выражалось в общем превышении платежеспособного спроса населения над предложением жилья, что привело к существенному росту цен на жилье. В 2009 - 2010 годы произошло их снижение в силу отложенного покупательского спроса и резкого снижения объемов ипотечного жилищного кредитования. Индекс цен на рынке жилья, рассчитываемый Росстатом в отношении жилых единиц с неизменными характеристиками, в 2009 году составил на первичном рынке 85,9%, на вторичном - 84,7% (IV квартал 2009 г. к IV кварталу 2008 г.), а в 2010 году - 100,0% и 97,1% соответственно.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С другой стороны, было и остается несоответствие структуры спроса на жилье семей со средними и умеренными доходами (то есть доходами ниже средних, но не позволяющими гражданам быть отнесенными к категории малоимущих) и предложения жилья в среднем и нижнем ценовых сегментах, что не позволяет обеспечить доступность приобретения жилья для основной части граждан.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0" w:name="Par1626"/>
      <w:bookmarkEnd w:id="20"/>
      <w:r w:rsidRPr="00B8297F">
        <w:rPr>
          <w:b/>
        </w:rPr>
        <w:t>2. Приоритеты муниципальной политики в жилищной сфере,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цели, задачи и показатели (индикаторы) достижения целей и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решения задач, описание основных ожидаемых конечных результатов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Подпрограммы 2, сроков и контрольных этапов реализации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Подпрограммы 2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Приоритеты муниципальной политики в жилищной сфере определены в соответствии с </w:t>
      </w:r>
      <w:hyperlink r:id="rId26" w:history="1">
        <w:r w:rsidRPr="00B8297F">
          <w:t>Концепцией</w:t>
        </w:r>
      </w:hyperlink>
      <w:r w:rsidRPr="00B8297F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и </w:t>
      </w:r>
      <w:hyperlink r:id="rId27" w:history="1">
        <w:r w:rsidRPr="00B8297F">
          <w:t>Указом</w:t>
        </w:r>
      </w:hyperlink>
      <w:r w:rsidRPr="00B8297F">
        <w:t xml:space="preserve"> Президента Российской Федерации от 7 мая 2012 г. N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Целью муниципальной жилищной политики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На сегодняшний день в </w:t>
      </w:r>
      <w:r>
        <w:t>посёлке Иванино</w:t>
      </w:r>
      <w:r w:rsidRPr="007D5D65">
        <w:t xml:space="preserve"> </w:t>
      </w:r>
      <w:r w:rsidRPr="00B8297F">
        <w:t>Курчатовско</w:t>
      </w:r>
      <w:r>
        <w:t>го</w:t>
      </w:r>
      <w:r w:rsidRPr="00B8297F">
        <w:t xml:space="preserve"> район</w:t>
      </w:r>
      <w:r>
        <w:t>а</w:t>
      </w:r>
      <w:r w:rsidRPr="00B8297F">
        <w:t xml:space="preserve"> Курской области, как и на территории Российской Федерации в целом, в связи с улучшением качества жизни возросли требования к типу и качеству жилых помещений (квартира, дом и т.д.).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Уделяется внимание не только наличию основных коммунальных услуг, но и благоустройству территории, транспортной доступности, визуальной привлекательности, развитости инфраструктуры.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Таким образом, для достижения цели необходимо увеличение темпов строительства жилья, в первую очередь экономического класса, и качественное улучшение состояния жилищно-коммунальной инфраструктуры.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Муниципальная политика в сфере поддержки массового жилищного строительства будет направлена на создание комфортной среды проживания и благоприятных условий </w:t>
      </w:r>
      <w:r w:rsidRPr="00B8297F">
        <w:lastRenderedPageBreak/>
        <w:t>жизнедеятельности человека путем развития всех видов жилищного строительства, отвечающих потребностям различных групп населения, включая многоэтажное и малоэтажное индустриальное домостроение, а также индивидуальное жилищное строительство.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Муниципальная политика в жилищно-коммунальном хозяйстве будет направлена на качественное улучшение состояния коммунальной инфраструктуры.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В этих целях, а также для обеспечения населения питьевой водой, соответствующей требованиям санитарно-эпидемиологических норм.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Целью Подпрограммы 2 являются повышение доступности жилья для населения </w:t>
      </w:r>
      <w:r>
        <w:t>посёлка Иванино</w:t>
      </w:r>
      <w:r w:rsidRPr="007D5D65">
        <w:t xml:space="preserve"> </w:t>
      </w:r>
      <w:r w:rsidRPr="00B8297F">
        <w:t>Курчатовского района Курской области, обеспечение комфортной среды обитания и жизнедеятельности;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Цели Подпрограммы 2 соответствуют приоритетам муниципальной жилищной политики, определенным </w:t>
      </w:r>
      <w:hyperlink r:id="rId28" w:history="1">
        <w:r w:rsidRPr="00B8297F">
          <w:t>Концепцией</w:t>
        </w:r>
      </w:hyperlink>
      <w:r w:rsidRPr="00B8297F">
        <w:t xml:space="preserve"> долгосрочного социально-экономического развития Российской Федерации на период до 2020 года, а также целевым ориентирам, определенным </w:t>
      </w:r>
      <w:hyperlink r:id="rId29" w:history="1">
        <w:r w:rsidRPr="00B8297F">
          <w:t>Указом</w:t>
        </w:r>
      </w:hyperlink>
      <w:r w:rsidRPr="00B8297F">
        <w:t xml:space="preserve"> Президента Российской Федерации от 7 мая 2012 года N 600 «О мерах по обеспечению граждан Российской Федерации доступным комфортным жильем и повышению качества жилищно-коммунальных услуг»;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стратегической цели муниципальной жилищной политики - созданию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Для достижения целей Подпрограммы 2 необходимо решение следующих задач: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создание условий для развития социальной и инженерной инфраструктуры;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создание условий, способствующих повышению уровня доступности жилья;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освоение земельных участков на территории под строительство жилья экономкласса, в том числе малоэтажную застройку, включая строительство объектов социальной и инженерной инфраструктуры;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содействие формированию рынка арендного жилья и развитие некоммерческого жилищного фонда для граждан, имеющих невысокий уровень дохода.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В результате реализации мероприятий Подпрограммы запланировано сформировать рынок жилья, который в сочетании с мерами муниципальной поддержки отдельных категорий граждан обеспечит комфортную среду проживания и жизнедеятельности жителей Курской области.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На территории </w:t>
      </w:r>
      <w:r>
        <w:t>посёлка Иванино</w:t>
      </w:r>
      <w:r w:rsidRPr="007D5D65">
        <w:t xml:space="preserve"> </w:t>
      </w:r>
      <w:r w:rsidRPr="00B8297F">
        <w:t>Курчатовского района Курской области будет сформирована среда проживания, отвечающая современным требованиям архитектурно-пространственной организации состояния окружающей среды, формирования условий для реализации культурной и досуговой деятельности граждан.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зонирования, предусматривающими согласованное развитие социальной и инженерной инфраструктур.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Подпрограмма 2 будет реализовываться в период 20</w:t>
      </w:r>
      <w:r>
        <w:t>20</w:t>
      </w:r>
      <w:r w:rsidRPr="00B8297F">
        <w:t xml:space="preserve"> - 2025 годы в один этап.</w:t>
      </w:r>
    </w:p>
    <w:p w:rsidR="00B8297F" w:rsidRPr="00B8297F" w:rsidRDefault="00B8297F" w:rsidP="00B8297F">
      <w:pPr>
        <w:autoSpaceDE w:val="0"/>
        <w:ind w:firstLine="709"/>
        <w:jc w:val="both"/>
      </w:pPr>
      <w:r w:rsidRPr="00B8297F">
        <w:t xml:space="preserve">Сведения о показателях и индикаторах Подпрограммы представлены </w:t>
      </w:r>
      <w:r w:rsidR="00530668">
        <w:t xml:space="preserve">в таблице </w:t>
      </w:r>
      <w:r w:rsidR="00530668" w:rsidRPr="00A10658">
        <w:t xml:space="preserve">№ </w:t>
      </w:r>
      <w:r w:rsidR="00530668">
        <w:t>1</w:t>
      </w:r>
      <w:r w:rsidR="00530668" w:rsidRPr="00A10658">
        <w:t xml:space="preserve"> в приложении </w:t>
      </w:r>
      <w:r w:rsidRPr="00B8297F">
        <w:t>к Программе.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1" w:name="Par1748"/>
      <w:bookmarkEnd w:id="21"/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8297F">
        <w:rPr>
          <w:b/>
        </w:rPr>
        <w:t>3. Характеристика основных мероприятий Подпрограммы 2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В рамках Подпрограммы 2 «Создание условий для обеспечения доступным и комфортным жильем граждан </w:t>
      </w:r>
      <w:r>
        <w:t>п. Иванино</w:t>
      </w:r>
      <w:r w:rsidRPr="00B8297F">
        <w:t>» предлагается реализация следующих основных мероприятий: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Основное мероприятие 1 «Содействие развитию социальной и инженерной инфраструктуры».</w:t>
      </w:r>
    </w:p>
    <w:p w:rsidR="00B8297F" w:rsidRPr="00B8297F" w:rsidRDefault="00B8297F" w:rsidP="00B8297F">
      <w:pPr>
        <w:ind w:firstLine="709"/>
        <w:jc w:val="both"/>
        <w:rPr>
          <w:color w:val="000000"/>
        </w:rPr>
      </w:pPr>
      <w:r w:rsidRPr="00B8297F">
        <w:rPr>
          <w:color w:val="000000"/>
        </w:rPr>
        <w:t>Основное направление:</w:t>
      </w:r>
    </w:p>
    <w:p w:rsidR="00B8297F" w:rsidRPr="00B8297F" w:rsidRDefault="00B8297F" w:rsidP="00B8297F">
      <w:pPr>
        <w:ind w:firstLine="709"/>
        <w:jc w:val="both"/>
      </w:pPr>
      <w:r w:rsidRPr="00B8297F">
        <w:rPr>
          <w:color w:val="000000"/>
        </w:rPr>
        <w:t xml:space="preserve">- мероприятия, направленные на развитие </w:t>
      </w:r>
      <w:r w:rsidRPr="00B8297F">
        <w:t xml:space="preserve">социальной и инженерной инфраструктуры </w:t>
      </w:r>
      <w:r>
        <w:t>посёлка Иванино</w:t>
      </w:r>
      <w:r w:rsidRPr="007D5D65">
        <w:t xml:space="preserve"> </w:t>
      </w:r>
      <w:r w:rsidRPr="00B8297F">
        <w:t>Курчатовского района Курской области.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Ожидаемым непосредственным результатом реализации данного мероприятия является повышение комфортных условий проживания населения </w:t>
      </w:r>
      <w:r>
        <w:t>посёлка Иванино</w:t>
      </w:r>
      <w:r w:rsidRPr="007D5D65">
        <w:t xml:space="preserve"> </w:t>
      </w:r>
      <w:r w:rsidRPr="00B8297F">
        <w:t xml:space="preserve">Курчатовского района </w:t>
      </w:r>
      <w:r w:rsidRPr="00B8297F">
        <w:lastRenderedPageBreak/>
        <w:t>Курской области, а именно: решение вопросов водоснабжения и водоотведения, обеспечение надежности теплоснабжения и повышение качества поставляемой тепловой энергии, снижение тарифов, и, как следствие, уменьшение затрат граждан на оплату потребленных э/ресурсов, получение доступного и качественного дошкольного и школьного образования, организация досуга и занятий физической культурой и спортом.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554D1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2" w:name="Par1971"/>
      <w:bookmarkEnd w:id="22"/>
      <w:r w:rsidRPr="00B8297F">
        <w:rPr>
          <w:rFonts w:ascii="Times New Roman" w:hAnsi="Times New Roman"/>
          <w:b/>
          <w:sz w:val="24"/>
          <w:szCs w:val="24"/>
        </w:rPr>
        <w:t xml:space="preserve">Информация об инвестиционных проектах, исполнение которых полностью или частично осуществляется за счет средств районного бюджета в случае их реализации в соответствующей сфере социально-экономического развития </w:t>
      </w:r>
      <w:r w:rsidR="00B554D1" w:rsidRPr="00B554D1">
        <w:rPr>
          <w:rFonts w:ascii="Times New Roman" w:hAnsi="Times New Roman"/>
          <w:b/>
          <w:sz w:val="24"/>
          <w:szCs w:val="24"/>
        </w:rPr>
        <w:t>посёлка Иванино</w:t>
      </w:r>
      <w:r w:rsidR="00B554D1" w:rsidRPr="00B8297F">
        <w:rPr>
          <w:rFonts w:ascii="Times New Roman" w:hAnsi="Times New Roman"/>
        </w:rPr>
        <w:t xml:space="preserve"> </w:t>
      </w:r>
      <w:r w:rsidRPr="00B8297F">
        <w:rPr>
          <w:rFonts w:ascii="Times New Roman" w:hAnsi="Times New Roman"/>
          <w:b/>
          <w:sz w:val="24"/>
          <w:szCs w:val="24"/>
        </w:rPr>
        <w:t>Курчатовского района Курской области</w:t>
      </w:r>
    </w:p>
    <w:p w:rsid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B8297F">
        <w:t xml:space="preserve">Инвестиционные проекты, исполнение которых полностью или частично осуществляется за счет средств </w:t>
      </w:r>
      <w:r w:rsidR="00B554D1">
        <w:t>мест</w:t>
      </w:r>
      <w:r w:rsidRPr="00B8297F">
        <w:t xml:space="preserve">ного бюджета, реализуемые в жилищной и жилищно-коммунальной сферах социально-экономического развития </w:t>
      </w:r>
      <w:r>
        <w:t>посёлка Иванино</w:t>
      </w:r>
      <w:r w:rsidRPr="00B8297F">
        <w:t xml:space="preserve"> Курчатовского района Курской области, не предусмотрены.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B8297F" w:rsidRPr="00B8297F" w:rsidRDefault="00B554D1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3" w:name="Par1985"/>
      <w:bookmarkEnd w:id="23"/>
      <w:r>
        <w:rPr>
          <w:b/>
        </w:rPr>
        <w:t>5</w:t>
      </w:r>
      <w:r w:rsidR="00B8297F" w:rsidRPr="00B8297F">
        <w:rPr>
          <w:b/>
        </w:rPr>
        <w:t>. Прогноз сводных показателей муниципальных заданий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по этапам реализации Подпрограммы 2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ind w:firstLine="709"/>
        <w:jc w:val="both"/>
        <w:rPr>
          <w:color w:val="000000"/>
        </w:rPr>
      </w:pPr>
      <w:bookmarkStart w:id="24" w:name="Par1996"/>
      <w:bookmarkEnd w:id="24"/>
      <w:r w:rsidRPr="00B8297F">
        <w:rPr>
          <w:color w:val="000000"/>
        </w:rPr>
        <w:t>В рамках реализации Программы выполнение муниципальных заданий и оказание муниципальных услуг не осуществляется.</w:t>
      </w:r>
    </w:p>
    <w:p w:rsidR="00B8297F" w:rsidRPr="00B8297F" w:rsidRDefault="00B8297F" w:rsidP="00B8297F">
      <w:pPr>
        <w:ind w:firstLine="709"/>
        <w:jc w:val="both"/>
        <w:rPr>
          <w:color w:val="000000"/>
        </w:rPr>
      </w:pPr>
    </w:p>
    <w:p w:rsidR="00B8297F" w:rsidRPr="00B554D1" w:rsidRDefault="00B554D1" w:rsidP="00B554D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554D1">
        <w:rPr>
          <w:b/>
        </w:rPr>
        <w:t>6.</w:t>
      </w:r>
      <w:r>
        <w:rPr>
          <w:b/>
        </w:rPr>
        <w:t xml:space="preserve"> </w:t>
      </w:r>
      <w:r w:rsidR="00B8297F" w:rsidRPr="00B554D1">
        <w:rPr>
          <w:b/>
        </w:rPr>
        <w:t>Характеристика основных мероприятий</w:t>
      </w:r>
    </w:p>
    <w:p w:rsidR="00B554D1" w:rsidRDefault="00B554D1" w:rsidP="00B8297F">
      <w:pPr>
        <w:pStyle w:val="21"/>
        <w:spacing w:after="0" w:line="240" w:lineRule="auto"/>
        <w:ind w:left="0" w:firstLine="709"/>
        <w:rPr>
          <w:color w:val="000000"/>
        </w:rPr>
      </w:pP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рамках подпрограммы </w:t>
      </w:r>
      <w:hyperlink w:anchor="Par2944" w:history="1">
        <w:r>
          <w:t>2</w:t>
        </w:r>
      </w:hyperlink>
      <w:r w:rsidRPr="00857E80">
        <w:t xml:space="preserve"> «Обеспечение качественными услугами ЖКХ населения </w:t>
      </w:r>
      <w:r>
        <w:t>п. Иванино</w:t>
      </w:r>
      <w:r w:rsidRPr="00857E80">
        <w:t>» предлагается реализация следующего основного мероприятия: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мероприятие «Проведение мероприятий в области жилищно-коммунального хозяйства».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направление 1: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мероприятия по капитальному ремонту муниципального жилищного фонда.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рамках данного мероприятия предусматривается софинансирование адресных программ проведения капитального ремонта за счет средств Фонда содействия реформированию ЖКХ, областного, местных бюджетов и собственников помещений в многоквартирных домах, функционирование региональной системы капитального ремонта общего имущества многоквартирных домов, расположенных на территории </w:t>
      </w:r>
      <w:r>
        <w:t>поселка Иванино</w:t>
      </w:r>
      <w:r w:rsidRPr="00857E80">
        <w:t xml:space="preserve"> </w:t>
      </w:r>
      <w:r>
        <w:t xml:space="preserve">Курчатовского района </w:t>
      </w:r>
      <w:r w:rsidRPr="00857E80">
        <w:t>Курской области.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Основным результатом реализации основного мероприятия будет являться повышение комфортных условий проживания населения </w:t>
      </w:r>
      <w:r>
        <w:t>поселка Иванино</w:t>
      </w:r>
      <w:r w:rsidRPr="00857E80">
        <w:t xml:space="preserve"> Курчатовского района Курской области, а именно: приведение общего имущества собственников помещений в многоквартирных домах в технически исправное состояние.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Последствием не реализации основного мероприятия будет снижение качества жизнедеятельности населения и повлечет отклонение показателя (индикатора) муниципальной программы «Доля капитально отремонтированных многоквартирных домов».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направление 2: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мероприятия в области коммунального хозяйства.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рамках данного мероприятия предусматривается реализация комплекса мер, направленных на предоставление населению качественных жилищно-коммунальных услуг путем модернизации объектов коммунальной инфраструктуры.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Основным результатом реализации мероприятия будет улучшение условий жизнедеятельности населения.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Последствием не реализации основного мероприятия будет снижение качества жизнедеятельности населения и повлечет отклонение следующих показателей (индикаторов) муниципальной программы:</w:t>
      </w:r>
    </w:p>
    <w:p w:rsidR="00B8297F" w:rsidRPr="00B8297F" w:rsidRDefault="00B554D1" w:rsidP="00B554D1">
      <w:pPr>
        <w:pStyle w:val="21"/>
        <w:spacing w:after="0" w:line="240" w:lineRule="auto"/>
        <w:ind w:left="0" w:firstLine="709"/>
        <w:rPr>
          <w:color w:val="000000"/>
        </w:rPr>
      </w:pPr>
      <w:r w:rsidRPr="00857E80">
        <w:lastRenderedPageBreak/>
        <w:t>«Уровень износа коммунальной инфраструктуры».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B8297F" w:rsidRPr="00B8297F" w:rsidRDefault="00B554D1" w:rsidP="00B554D1">
      <w:pPr>
        <w:widowControl w:val="0"/>
        <w:autoSpaceDE w:val="0"/>
        <w:autoSpaceDN w:val="0"/>
        <w:adjustRightInd w:val="0"/>
        <w:ind w:left="1560"/>
        <w:jc w:val="center"/>
        <w:outlineLvl w:val="2"/>
        <w:rPr>
          <w:b/>
        </w:rPr>
      </w:pPr>
      <w:bookmarkStart w:id="25" w:name="Par2024"/>
      <w:bookmarkEnd w:id="25"/>
      <w:r>
        <w:rPr>
          <w:b/>
        </w:rPr>
        <w:t xml:space="preserve">7. </w:t>
      </w:r>
      <w:r w:rsidR="00B8297F" w:rsidRPr="00B8297F">
        <w:rPr>
          <w:b/>
        </w:rPr>
        <w:t>Информация об участии предприятий и организаций</w:t>
      </w:r>
      <w:r w:rsidR="00B8297F" w:rsidRPr="00B8297F">
        <w:t xml:space="preserve"> </w:t>
      </w:r>
      <w:r w:rsidR="00B8297F" w:rsidRPr="00B8297F">
        <w:rPr>
          <w:b/>
        </w:rPr>
        <w:t>независимо от их организационно-правовых форм и форм собственности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left="1068"/>
        <w:outlineLvl w:val="2"/>
        <w:rPr>
          <w:b/>
        </w:rPr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В реализации мероприятий Подпрограммы 2 возможно участие организаций, отобранные в порядке, предусмотренном действующим законодательством, различных форм собственности, привлеченные на основе аукционов.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6" w:name="Par2052"/>
      <w:bookmarkEnd w:id="26"/>
    </w:p>
    <w:p w:rsidR="00B8297F" w:rsidRPr="00B8297F" w:rsidRDefault="00B554D1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8</w:t>
      </w:r>
      <w:r w:rsidR="00B8297F" w:rsidRPr="00B8297F">
        <w:rPr>
          <w:b/>
        </w:rPr>
        <w:t>. Обоснование объема финансовых ресурсов, необходимых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для реализации Подпрограммы 2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903D1F" w:rsidRPr="00085338" w:rsidRDefault="00903D1F" w:rsidP="00903D1F">
      <w:pPr>
        <w:jc w:val="both"/>
      </w:pPr>
      <w:r w:rsidRPr="00085338">
        <w:t xml:space="preserve">На реализацию Подпрограммы 2 предусмотрено направить </w:t>
      </w:r>
      <w:r>
        <w:t xml:space="preserve">1 </w:t>
      </w:r>
      <w:r w:rsidR="00CC4BD3">
        <w:t>300</w:t>
      </w:r>
      <w:r>
        <w:t> </w:t>
      </w:r>
      <w:r w:rsidR="006B05A0">
        <w:t>2</w:t>
      </w:r>
      <w:r>
        <w:t>17,67</w:t>
      </w:r>
      <w:r w:rsidRPr="00085338">
        <w:t xml:space="preserve"> рублей, в том числе:</w:t>
      </w:r>
    </w:p>
    <w:p w:rsidR="006B05A0" w:rsidRPr="00DC630D" w:rsidRDefault="006B05A0" w:rsidP="006B05A0">
      <w:pPr>
        <w:jc w:val="both"/>
      </w:pPr>
      <w:r w:rsidRPr="00DC630D">
        <w:t>2020 год – 401 717,67 рублей;</w:t>
      </w:r>
    </w:p>
    <w:p w:rsidR="006B05A0" w:rsidRPr="00DC630D" w:rsidRDefault="006B05A0" w:rsidP="006B05A0">
      <w:pPr>
        <w:jc w:val="both"/>
      </w:pPr>
      <w:r w:rsidRPr="00DC630D">
        <w:t>2021 год – 121 000 рублей;</w:t>
      </w:r>
    </w:p>
    <w:p w:rsidR="006B05A0" w:rsidRPr="00DC630D" w:rsidRDefault="006B05A0" w:rsidP="006B05A0">
      <w:pPr>
        <w:jc w:val="both"/>
      </w:pPr>
      <w:r w:rsidRPr="00DC630D">
        <w:t>2022 год – 2</w:t>
      </w:r>
      <w:r w:rsidR="00CC4BD3">
        <w:t>78</w:t>
      </w:r>
      <w:r w:rsidRPr="00DC630D">
        <w:t xml:space="preserve"> 000 рублей;</w:t>
      </w:r>
    </w:p>
    <w:p w:rsidR="006B05A0" w:rsidRPr="00DC630D" w:rsidRDefault="006B05A0" w:rsidP="006B05A0">
      <w:pPr>
        <w:jc w:val="both"/>
      </w:pPr>
      <w:r w:rsidRPr="00DC630D">
        <w:t>2023 год – 2</w:t>
      </w:r>
      <w:r>
        <w:t>59</w:t>
      </w:r>
      <w:r w:rsidRPr="00DC630D">
        <w:t xml:space="preserve"> </w:t>
      </w:r>
      <w:r>
        <w:t>5</w:t>
      </w:r>
      <w:r w:rsidRPr="00DC630D">
        <w:t>00 рублей;</w:t>
      </w:r>
    </w:p>
    <w:p w:rsidR="006B05A0" w:rsidRPr="00DC630D" w:rsidRDefault="006B05A0" w:rsidP="006B05A0">
      <w:pPr>
        <w:jc w:val="both"/>
      </w:pPr>
      <w:r w:rsidRPr="00DC630D">
        <w:t>2024 год – 120 000 рублей;</w:t>
      </w:r>
    </w:p>
    <w:p w:rsidR="006B05A0" w:rsidRPr="00DC630D" w:rsidRDefault="006B05A0" w:rsidP="006B05A0">
      <w:pPr>
        <w:jc w:val="both"/>
      </w:pPr>
      <w:r w:rsidRPr="00DC630D">
        <w:t>2025 год – 120 000 рублей.</w:t>
      </w:r>
    </w:p>
    <w:p w:rsidR="00B8297F" w:rsidRPr="00B8297F" w:rsidRDefault="00B554D1" w:rsidP="00B554D1">
      <w:pPr>
        <w:ind w:firstLine="709"/>
        <w:jc w:val="both"/>
      </w:pPr>
      <w:r w:rsidRPr="00ED1241">
        <w:t>Предполагается ежегодное уточнение в установленном порядке объемов финансирования Подпрограммы.</w:t>
      </w:r>
    </w:p>
    <w:p w:rsidR="00B8297F" w:rsidRPr="00B8297F" w:rsidRDefault="00B8297F" w:rsidP="00B8297F">
      <w:pPr>
        <w:ind w:firstLine="708"/>
        <w:jc w:val="both"/>
      </w:pPr>
      <w:r w:rsidRPr="00B8297F">
        <w:t xml:space="preserve">Ресурсное </w:t>
      </w:r>
      <w:hyperlink r:id="rId30" w:history="1">
        <w:r w:rsidRPr="00B8297F">
          <w:rPr>
            <w:rStyle w:val="af1"/>
          </w:rPr>
          <w:t>обеспечение</w:t>
        </w:r>
      </w:hyperlink>
      <w:r w:rsidRPr="00B8297F">
        <w:t xml:space="preserve"> реализации Подпрограммы за счет средств областного и </w:t>
      </w:r>
      <w:r w:rsidR="00530668">
        <w:t>мест</w:t>
      </w:r>
      <w:r w:rsidRPr="00B8297F">
        <w:t xml:space="preserve">ного бюджета по годам представлено </w:t>
      </w:r>
      <w:r w:rsidR="00530668">
        <w:t xml:space="preserve">в таблице </w:t>
      </w:r>
      <w:r w:rsidR="00530668" w:rsidRPr="00A10658">
        <w:t xml:space="preserve">№ 5 в приложении </w:t>
      </w:r>
      <w:r w:rsidRPr="00B8297F">
        <w:t>к Программе.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554D1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7" w:name="Par2092"/>
      <w:bookmarkEnd w:id="27"/>
      <w:r>
        <w:rPr>
          <w:b/>
        </w:rPr>
        <w:t>9</w:t>
      </w:r>
      <w:r w:rsidR="00B8297F" w:rsidRPr="00B8297F">
        <w:rPr>
          <w:b/>
        </w:rPr>
        <w:t>. Анализ рисков реализации Подпрограммы 2 и описание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мер управления рисками реализации Подпрограммы 2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На основе анализа мероприятий, предлагаемых к реализации в рамках Подпрограммы 2, выделены следующие риски ее реализации: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1. Операционные риски, связанные с ошибками управления реализацией Подпрограммы 2, в том числе отдельных ее исполнителей, неготовностью организационной инфраструктуры к решению задач, поставленных подпрограммой 2, что может привести к нецелевому и/или неэффективному использованию бюджетных средств, невыполнению ряда мероприятий Подпрограммы 2 или задержке в их выполнении.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2. Риск финансового обеспечения, который связан с финансированием Подпрограммы 2 в неполном объеме. Данный риск возникает по причине значительной продолжительности Подпрограммы 2. Однако, учитывая формируемую практику программного бюджетирования в части обеспечения реализации Подпрограммы 2 за счет средств бюджета, риск сбоев в ее реализации по причине недофинансирования можно считать умеренным.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Реализации Подпрограммы 2 также угрожают следующие риски, которые связаны с изменением внешней среды и которыми невозможно управлять в рамках реализации Подпрограммы 2.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Учитывая, что мероприятия Подпрограммы 2 реализуются за счет средств бюджета, такой риск для реализации Подпрограммы 2 может быть качественно оценен как высокий.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социальной и инженерной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2 можно оценить, как умеренный.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Меры управления рисками реализации Подпрограммы 2 основываются на следующих </w:t>
      </w:r>
      <w:r w:rsidRPr="00B8297F">
        <w:lastRenderedPageBreak/>
        <w:t>обстоятельствах: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-наибольшее отрицательное влияние из вышеперечисленных рисков на реализацию Подпрограммы 2 может оказать ухудшение состояния экономики, которое содержит угрозу срыва реализации Подпрограммы 2.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Управление рисками реализации Подпрограммы 2 будет осуществляться путем координации деятельности всех субъектов, участвующих в реализации Подпрограммы 2.</w:t>
      </w:r>
    </w:p>
    <w:p w:rsidR="00EF31F5" w:rsidRDefault="00EF31F5" w:rsidP="00EF31F5">
      <w:pPr>
        <w:ind w:firstLine="708"/>
        <w:jc w:val="both"/>
        <w:sectPr w:rsidR="00EF31F5" w:rsidSect="00BD160A">
          <w:footerReference w:type="even" r:id="rId31"/>
          <w:footerReference w:type="default" r:id="rId32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2A4F11" w:rsidRPr="002A4F11" w:rsidRDefault="002A4F11" w:rsidP="002A4F11">
      <w:pPr>
        <w:pStyle w:val="ConsPlusTitle"/>
        <w:widowControl/>
        <w:jc w:val="center"/>
      </w:pPr>
      <w:r>
        <w:lastRenderedPageBreak/>
        <w:t>ПОД</w:t>
      </w:r>
      <w:r w:rsidRPr="002A4F11">
        <w:t>ПРОГРАММА</w:t>
      </w:r>
    </w:p>
    <w:p w:rsidR="002A4F11" w:rsidRPr="002A4F11" w:rsidRDefault="002A4F11" w:rsidP="00A10658">
      <w:pPr>
        <w:pStyle w:val="ConsPlusTitle"/>
        <w:widowControl/>
        <w:jc w:val="center"/>
      </w:pPr>
      <w:r w:rsidRPr="002A4F11">
        <w:t>"</w:t>
      </w:r>
      <w:r w:rsidRPr="000D5D96">
        <w:t>Обеспечение качественными услугами ЖКХ населения п. Иванино</w:t>
      </w:r>
      <w:r w:rsidRPr="002A4F11">
        <w:t>"</w:t>
      </w:r>
    </w:p>
    <w:p w:rsidR="00B554D1" w:rsidRDefault="00B554D1" w:rsidP="00B554D1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муниципальной программы поселка Иванино Курчатовского района Курской области</w:t>
      </w:r>
    </w:p>
    <w:p w:rsidR="002A4F11" w:rsidRDefault="00B554D1" w:rsidP="00B554D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7D5D65">
        <w:rPr>
          <w:b/>
        </w:rPr>
        <w:t>Обеспечение доступным и комфортным жильем и коммунальными услугами пос</w:t>
      </w:r>
      <w:r w:rsidR="00A10658">
        <w:rPr>
          <w:b/>
        </w:rPr>
        <w:t>е</w:t>
      </w:r>
      <w:r w:rsidRPr="007D5D65">
        <w:rPr>
          <w:b/>
        </w:rPr>
        <w:t>лка Иванино Курчатовского района Курской области</w:t>
      </w:r>
      <w:r>
        <w:rPr>
          <w:b/>
        </w:rPr>
        <w:t>»</w:t>
      </w:r>
    </w:p>
    <w:p w:rsidR="00B554D1" w:rsidRPr="002A4F11" w:rsidRDefault="00B554D1" w:rsidP="00B554D1">
      <w:pPr>
        <w:autoSpaceDE w:val="0"/>
        <w:autoSpaceDN w:val="0"/>
        <w:adjustRightInd w:val="0"/>
        <w:jc w:val="center"/>
      </w:pPr>
    </w:p>
    <w:p w:rsidR="002A4F11" w:rsidRPr="002A4F11" w:rsidRDefault="002A4F11" w:rsidP="002A4F1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A4F11">
        <w:rPr>
          <w:b/>
        </w:rPr>
        <w:t>Паспорт подпрограммы</w:t>
      </w:r>
    </w:p>
    <w:p w:rsidR="00A10658" w:rsidRDefault="002A4F11" w:rsidP="00A10658">
      <w:pPr>
        <w:pStyle w:val="a7"/>
        <w:spacing w:before="0" w:beforeAutospacing="0" w:after="0" w:afterAutospacing="0"/>
        <w:jc w:val="center"/>
        <w:rPr>
          <w:b/>
        </w:rPr>
      </w:pPr>
      <w:r w:rsidRPr="002A4F11">
        <w:rPr>
          <w:b/>
        </w:rPr>
        <w:t>"Обеспечение качественными ус</w:t>
      </w:r>
      <w:r w:rsidR="00A10658">
        <w:rPr>
          <w:b/>
        </w:rPr>
        <w:t>лугами ЖКХ населения п. Иванино</w:t>
      </w:r>
      <w:r w:rsidRPr="002A4F11">
        <w:rPr>
          <w:b/>
        </w:rPr>
        <w:t xml:space="preserve">" </w:t>
      </w:r>
      <w:r w:rsidR="00A10658">
        <w:rPr>
          <w:b/>
        </w:rPr>
        <w:t>муниципальной программы поселка Иванино Курчатовского района Курской области</w:t>
      </w:r>
    </w:p>
    <w:p w:rsidR="002A4F11" w:rsidRPr="002A4F11" w:rsidRDefault="00A10658" w:rsidP="00A106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7D5D65">
        <w:rPr>
          <w:b/>
        </w:rPr>
        <w:t>Обеспечение доступным и комфортным жильем и коммунальными услугами пос</w:t>
      </w:r>
      <w:r>
        <w:rPr>
          <w:b/>
        </w:rPr>
        <w:t>е</w:t>
      </w:r>
      <w:r w:rsidRPr="007D5D65">
        <w:rPr>
          <w:b/>
        </w:rPr>
        <w:t>лка Иванино Курчатовского района Курской области</w:t>
      </w:r>
      <w:r>
        <w:rPr>
          <w:b/>
        </w:rPr>
        <w:t>»</w:t>
      </w:r>
    </w:p>
    <w:p w:rsidR="002A4F11" w:rsidRPr="002A4F11" w:rsidRDefault="002A4F11" w:rsidP="002A4F11">
      <w:pPr>
        <w:autoSpaceDE w:val="0"/>
        <w:autoSpaceDN w:val="0"/>
        <w:adjustRightInd w:val="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69521D" w:rsidRDefault="00A10658" w:rsidP="006F7CD9">
            <w:pPr>
              <w:pStyle w:val="a7"/>
              <w:spacing w:line="168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  <w:r w:rsidRPr="0069521D">
              <w:rPr>
                <w:color w:val="000000"/>
              </w:rPr>
              <w:t xml:space="preserve">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A10658" w:rsidRPr="0069521D" w:rsidRDefault="00A10658" w:rsidP="00A10658">
            <w:pPr>
              <w:pStyle w:val="a7"/>
              <w:rPr>
                <w:color w:val="000000"/>
              </w:rPr>
            </w:pPr>
            <w:r w:rsidRPr="0069521D">
              <w:t xml:space="preserve">Администрация </w:t>
            </w:r>
            <w:r>
              <w:t>поселка Иванино.</w:t>
            </w:r>
          </w:p>
        </w:tc>
      </w:tr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69521D" w:rsidRDefault="00A10658" w:rsidP="006F7CD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Участники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A10658" w:rsidRPr="0069521D" w:rsidRDefault="00A10658" w:rsidP="00A10658">
            <w:pPr>
              <w:pStyle w:val="a7"/>
              <w:rPr>
                <w:color w:val="000000"/>
              </w:rPr>
            </w:pPr>
            <w:r w:rsidRPr="0069521D">
              <w:t xml:space="preserve">Администрация </w:t>
            </w:r>
            <w:r>
              <w:t xml:space="preserve">поселка Иванино, </w:t>
            </w:r>
            <w:r w:rsidRPr="007D5D65">
              <w:t>организации коммунального комплекса, 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A10658" w:rsidRPr="002A4F11" w:rsidTr="006F7CD9">
        <w:tc>
          <w:tcPr>
            <w:tcW w:w="2448" w:type="dxa"/>
            <w:shd w:val="clear" w:color="auto" w:fill="auto"/>
          </w:tcPr>
          <w:p w:rsidR="00A10658" w:rsidRPr="007D5D65" w:rsidRDefault="00A10658" w:rsidP="006F7CD9">
            <w:pPr>
              <w:widowControl w:val="0"/>
              <w:autoSpaceDE w:val="0"/>
              <w:autoSpaceDN w:val="0"/>
              <w:adjustRightInd w:val="0"/>
            </w:pPr>
            <w:r w:rsidRPr="007D5D65">
              <w:t>Программно-целевые инструменты подпрограммы</w:t>
            </w:r>
          </w:p>
        </w:tc>
        <w:tc>
          <w:tcPr>
            <w:tcW w:w="7380" w:type="dxa"/>
            <w:shd w:val="clear" w:color="auto" w:fill="auto"/>
          </w:tcPr>
          <w:p w:rsidR="00A10658" w:rsidRPr="007D5D65" w:rsidRDefault="00A10658" w:rsidP="006F7CD9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D65">
              <w:t>- отсутствуют</w:t>
            </w:r>
          </w:p>
        </w:tc>
      </w:tr>
      <w:tr w:rsidR="002A4F11" w:rsidRPr="002A4F11" w:rsidTr="00BD160A">
        <w:tc>
          <w:tcPr>
            <w:tcW w:w="2448" w:type="dxa"/>
            <w:shd w:val="clear" w:color="auto" w:fill="auto"/>
          </w:tcPr>
          <w:p w:rsidR="002A4F11" w:rsidRPr="002A4F11" w:rsidRDefault="00A10658" w:rsidP="00BD160A">
            <w:r>
              <w:t>Ц</w:t>
            </w:r>
            <w:r w:rsidR="002A4F11" w:rsidRPr="002A4F11">
              <w:t>ели П</w:t>
            </w:r>
            <w:r w:rsidR="002A4F11">
              <w:t>одп</w:t>
            </w:r>
            <w:r w:rsidR="002A4F11" w:rsidRPr="002A4F11"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2A4F11" w:rsidRPr="002A4F11" w:rsidRDefault="002A4F11" w:rsidP="00BD1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3D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овершенствование системы комплексного благоустройства 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посёлка Иванино;</w:t>
            </w:r>
          </w:p>
          <w:p w:rsidR="002A4F11" w:rsidRPr="002A4F11" w:rsidRDefault="002A4F11" w:rsidP="00BD1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33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 и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br/>
              <w:t>санитарного содержания посёлка Иванино;</w:t>
            </w:r>
          </w:p>
          <w:p w:rsidR="002A4F11" w:rsidRPr="002A4F11" w:rsidRDefault="002A4F11" w:rsidP="00BD1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D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овершенствование эстетического вида посёлка Иванино, создание гармоничной архитектурно-ландшафтной среды;</w:t>
            </w:r>
          </w:p>
          <w:p w:rsidR="002A4F11" w:rsidRPr="002A4F11" w:rsidRDefault="002A4F11" w:rsidP="00BD16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2A4F11" w:rsidRPr="002A4F11" w:rsidRDefault="002A4F11" w:rsidP="00BD16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2A4F11" w:rsidRPr="002A4F11" w:rsidRDefault="002A4F11" w:rsidP="007523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поселения.</w:t>
            </w:r>
          </w:p>
        </w:tc>
      </w:tr>
      <w:tr w:rsidR="002A4F11" w:rsidRPr="002A4F11" w:rsidTr="00BD160A">
        <w:tc>
          <w:tcPr>
            <w:tcW w:w="2448" w:type="dxa"/>
            <w:shd w:val="clear" w:color="auto" w:fill="auto"/>
          </w:tcPr>
          <w:p w:rsidR="002A4F11" w:rsidRPr="002A4F11" w:rsidRDefault="00A10658" w:rsidP="00BD160A">
            <w:r>
              <w:t>З</w:t>
            </w:r>
            <w:r w:rsidR="002A4F11" w:rsidRPr="002A4F11">
              <w:t>адачи П</w:t>
            </w:r>
            <w:r w:rsidR="00933D0E">
              <w:t>одп</w:t>
            </w:r>
            <w:r w:rsidR="002A4F11" w:rsidRPr="002A4F11"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2A4F11" w:rsidRPr="002A4F11" w:rsidRDefault="002A4F11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2A4F11" w:rsidRPr="002A4F11" w:rsidRDefault="002A4F11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Приведение в качественное состояние элементов благоустройства;</w:t>
            </w:r>
          </w:p>
          <w:p w:rsidR="002A4F11" w:rsidRPr="002A4F11" w:rsidRDefault="002A4F11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Привлечение жителей к участию в решении проблем благоустройства;</w:t>
            </w:r>
          </w:p>
          <w:p w:rsidR="002A4F11" w:rsidRPr="002A4F11" w:rsidRDefault="002A4F11" w:rsidP="00BD160A">
            <w:pPr>
              <w:pStyle w:val="printj"/>
              <w:spacing w:before="0" w:beforeAutospacing="0" w:after="0" w:afterAutospacing="0"/>
              <w:jc w:val="both"/>
            </w:pPr>
            <w:r w:rsidRPr="002A4F11">
              <w:t>- Восстановление и реконструкция уличного освещения, установка энергосберегающих светильников;</w:t>
            </w:r>
          </w:p>
          <w:p w:rsidR="002A4F11" w:rsidRPr="002A4F11" w:rsidRDefault="002A4F11" w:rsidP="00BD160A">
            <w:pPr>
              <w:pStyle w:val="printj"/>
              <w:spacing w:before="0" w:beforeAutospacing="0" w:after="0" w:afterAutospacing="0"/>
              <w:jc w:val="both"/>
            </w:pPr>
            <w:r w:rsidRPr="002A4F11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2A4F11" w:rsidRPr="002A4F11" w:rsidRDefault="002A4F11" w:rsidP="00BD160A">
            <w:pPr>
              <w:pStyle w:val="printj"/>
              <w:spacing w:before="0" w:beforeAutospacing="0" w:after="0" w:afterAutospacing="0"/>
              <w:jc w:val="both"/>
            </w:pPr>
            <w:r w:rsidRPr="002A4F11">
              <w:t>- Оздоровление санитарной экологической обстановки в местах санкционированного размещения ТБО, выполнение зачистки, обвалки, ограждения и обустройства подъездных путей;</w:t>
            </w:r>
          </w:p>
          <w:p w:rsidR="002A4F11" w:rsidRPr="002A4F11" w:rsidRDefault="002A4F11" w:rsidP="00BD160A">
            <w:pPr>
              <w:jc w:val="both"/>
            </w:pPr>
            <w:r w:rsidRPr="002A4F11"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7D5D65" w:rsidRDefault="00A10658" w:rsidP="006F7C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A10658" w:rsidRPr="007D5D65" w:rsidRDefault="00A10658" w:rsidP="006F7CD9">
            <w:r>
              <w:lastRenderedPageBreak/>
              <w:t>под</w:t>
            </w:r>
            <w:r w:rsidRPr="007D5D65"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A10658" w:rsidRPr="0045343D" w:rsidRDefault="00A10658" w:rsidP="006F7CD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343D">
              <w:lastRenderedPageBreak/>
              <w:t>-уровень износа коммунальной инфраструктуры, %</w:t>
            </w:r>
            <w:r>
              <w:t>.</w:t>
            </w:r>
          </w:p>
        </w:tc>
      </w:tr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69521D" w:rsidRDefault="00A10658" w:rsidP="006F7CD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Этапы и с</w:t>
            </w:r>
            <w:r w:rsidRPr="0069521D">
              <w:rPr>
                <w:color w:val="000000"/>
              </w:rPr>
              <w:t xml:space="preserve">роки реализации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A10658" w:rsidRDefault="00A10658" w:rsidP="006F7CD9">
            <w:pPr>
              <w:jc w:val="both"/>
            </w:pPr>
            <w:r>
              <w:t>Подпрограмма реализуется в один этап</w:t>
            </w:r>
          </w:p>
          <w:p w:rsidR="00A10658" w:rsidRPr="000D5D96" w:rsidRDefault="00A10658" w:rsidP="006F7CD9">
            <w:pPr>
              <w:jc w:val="both"/>
            </w:pPr>
            <w:r w:rsidRPr="002657B0">
              <w:t>2020-2025</w:t>
            </w:r>
            <w:r w:rsidRPr="000D5D96">
              <w:t xml:space="preserve"> годы</w:t>
            </w:r>
          </w:p>
        </w:tc>
      </w:tr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69521D" w:rsidRDefault="00A10658" w:rsidP="006F7CD9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Объемы </w:t>
            </w:r>
            <w:r>
              <w:rPr>
                <w:color w:val="000000"/>
              </w:rPr>
              <w:t xml:space="preserve">бюджетных ассигнований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903D1F" w:rsidRPr="00B845CA" w:rsidRDefault="00903D1F" w:rsidP="00903D1F">
            <w:pPr>
              <w:jc w:val="both"/>
            </w:pPr>
            <w:r w:rsidRPr="00ED1241">
              <w:t xml:space="preserve">общий объем финансирования Программы составляет: в 2020 – 2025 годах </w:t>
            </w:r>
            <w:r w:rsidRPr="00B845CA">
              <w:t xml:space="preserve">– </w:t>
            </w:r>
            <w:r w:rsidR="00E572AB">
              <w:t>9</w:t>
            </w:r>
            <w:r w:rsidRPr="00B845CA">
              <w:t xml:space="preserve"> </w:t>
            </w:r>
            <w:r w:rsidR="00CC4BD3">
              <w:t>8</w:t>
            </w:r>
            <w:r w:rsidR="006B05A0">
              <w:t>11</w:t>
            </w:r>
            <w:r w:rsidRPr="00B845CA">
              <w:t> </w:t>
            </w:r>
            <w:r w:rsidR="006B05A0">
              <w:t>8</w:t>
            </w:r>
            <w:r w:rsidR="005C1EF4">
              <w:t>42</w:t>
            </w:r>
            <w:r w:rsidRPr="00B845CA">
              <w:t>,9</w:t>
            </w:r>
            <w:r w:rsidR="00E572AB">
              <w:t>4</w:t>
            </w:r>
            <w:r w:rsidRPr="00B845CA">
              <w:t xml:space="preserve"> рублей, в том числе:</w:t>
            </w:r>
          </w:p>
          <w:p w:rsidR="00903D1F" w:rsidRPr="00B845CA" w:rsidRDefault="00903D1F" w:rsidP="00903D1F">
            <w:pPr>
              <w:jc w:val="both"/>
            </w:pPr>
            <w:r w:rsidRPr="00B845CA">
              <w:t xml:space="preserve">средства местного бюджета – </w:t>
            </w:r>
            <w:r w:rsidR="00E572AB">
              <w:t>9</w:t>
            </w:r>
            <w:r w:rsidRPr="00B845CA">
              <w:t xml:space="preserve"> </w:t>
            </w:r>
            <w:r w:rsidR="00CC4BD3">
              <w:t>8</w:t>
            </w:r>
            <w:r w:rsidR="006B05A0">
              <w:t>11</w:t>
            </w:r>
            <w:r w:rsidRPr="00B845CA">
              <w:t> </w:t>
            </w:r>
            <w:r w:rsidR="006B05A0">
              <w:t>84</w:t>
            </w:r>
            <w:r w:rsidR="005C1EF4">
              <w:t>2</w:t>
            </w:r>
            <w:r w:rsidRPr="00B845CA">
              <w:t>,9</w:t>
            </w:r>
            <w:r w:rsidR="00E572AB">
              <w:t>4</w:t>
            </w:r>
            <w:r w:rsidRPr="00B845CA">
              <w:t xml:space="preserve"> рублей;</w:t>
            </w:r>
          </w:p>
          <w:p w:rsidR="00903D1F" w:rsidRPr="00ED1241" w:rsidRDefault="00903D1F" w:rsidP="00903D1F">
            <w:pPr>
              <w:jc w:val="both"/>
            </w:pPr>
            <w:r w:rsidRPr="00ED1241">
              <w:t>из них:</w:t>
            </w:r>
          </w:p>
          <w:p w:rsidR="006B05A0" w:rsidRPr="00917688" w:rsidRDefault="006B05A0" w:rsidP="006B05A0">
            <w:pPr>
              <w:jc w:val="both"/>
            </w:pPr>
            <w:r w:rsidRPr="00917688">
              <w:t xml:space="preserve">2020 год – 1 </w:t>
            </w:r>
            <w:r>
              <w:t>370 642,90</w:t>
            </w:r>
            <w:r w:rsidRPr="00917688">
              <w:t xml:space="preserve"> рублей;</w:t>
            </w:r>
          </w:p>
          <w:p w:rsidR="006B05A0" w:rsidRPr="00917688" w:rsidRDefault="006B05A0" w:rsidP="006B05A0">
            <w:pPr>
              <w:jc w:val="both"/>
            </w:pPr>
            <w:r w:rsidRPr="00917688">
              <w:t xml:space="preserve">2021 год – </w:t>
            </w:r>
            <w:r>
              <w:t>2</w:t>
            </w:r>
            <w:r w:rsidRPr="00917688">
              <w:t xml:space="preserve"> </w:t>
            </w:r>
            <w:r>
              <w:t>703 550,04</w:t>
            </w:r>
            <w:r w:rsidRPr="00917688">
              <w:t xml:space="preserve"> рублей;</w:t>
            </w:r>
          </w:p>
          <w:p w:rsidR="006B05A0" w:rsidRPr="00917688" w:rsidRDefault="006B05A0" w:rsidP="006B05A0">
            <w:pPr>
              <w:jc w:val="both"/>
            </w:pPr>
            <w:r w:rsidRPr="00917688">
              <w:t xml:space="preserve">2022 год – 1 </w:t>
            </w:r>
            <w:r w:rsidR="00CC4BD3">
              <w:t>6</w:t>
            </w:r>
            <w:r>
              <w:t>39</w:t>
            </w:r>
            <w:r w:rsidRPr="00917688">
              <w:t xml:space="preserve"> </w:t>
            </w:r>
            <w:r>
              <w:t>5</w:t>
            </w:r>
            <w:r w:rsidRPr="00917688">
              <w:t>00 рублей;</w:t>
            </w:r>
          </w:p>
          <w:p w:rsidR="006B05A0" w:rsidRPr="00917688" w:rsidRDefault="006B05A0" w:rsidP="006B05A0">
            <w:pPr>
              <w:jc w:val="both"/>
            </w:pPr>
            <w:r w:rsidRPr="00917688">
              <w:t xml:space="preserve">2023 год – 1 </w:t>
            </w:r>
            <w:r>
              <w:t>338</w:t>
            </w:r>
            <w:r w:rsidRPr="00917688">
              <w:t xml:space="preserve"> </w:t>
            </w:r>
            <w:r>
              <w:t>15</w:t>
            </w:r>
            <w:r w:rsidRPr="00917688">
              <w:t>0 рублей;</w:t>
            </w:r>
          </w:p>
          <w:p w:rsidR="006B05A0" w:rsidRPr="00917688" w:rsidRDefault="006B05A0" w:rsidP="006B05A0">
            <w:pPr>
              <w:jc w:val="both"/>
            </w:pPr>
            <w:r w:rsidRPr="00917688">
              <w:t>2024 год – 1 3</w:t>
            </w:r>
            <w:r>
              <w:t>80</w:t>
            </w:r>
            <w:r w:rsidRPr="00917688">
              <w:t xml:space="preserve"> 000 рублей;</w:t>
            </w:r>
          </w:p>
          <w:p w:rsidR="006B05A0" w:rsidRPr="00E3093B" w:rsidRDefault="006B05A0" w:rsidP="006B05A0">
            <w:pPr>
              <w:jc w:val="both"/>
            </w:pPr>
            <w:r w:rsidRPr="00917688">
              <w:t>2025 год – 1 3</w:t>
            </w:r>
            <w:r>
              <w:t>80</w:t>
            </w:r>
            <w:r w:rsidRPr="00917688">
              <w:t xml:space="preserve"> 000 рублей.</w:t>
            </w:r>
          </w:p>
          <w:p w:rsidR="00A10658" w:rsidRPr="00ED1241" w:rsidRDefault="00903D1F" w:rsidP="00903D1F">
            <w:pPr>
              <w:jc w:val="both"/>
            </w:pPr>
            <w:r w:rsidRPr="00ED1241">
              <w:t>средства областного бюджета – 0 тыс.руб.</w:t>
            </w:r>
          </w:p>
          <w:p w:rsidR="00A10658" w:rsidRPr="003220CD" w:rsidRDefault="00A10658" w:rsidP="00A10658">
            <w:pPr>
              <w:ind w:firstLine="742"/>
            </w:pPr>
            <w:r w:rsidRPr="00ED1241">
              <w:t>Объем финансирования П</w:t>
            </w:r>
            <w:r>
              <w:t>одп</w:t>
            </w:r>
            <w:r w:rsidRPr="00ED1241">
              <w:t>рограммы на 2020-2025 г.г. носит прогнозный характер и подлежит ежегодному уточнению.</w:t>
            </w:r>
          </w:p>
        </w:tc>
      </w:tr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69521D" w:rsidRDefault="00A10658" w:rsidP="006F7CD9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Ожидаемые результаты реализации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A10658" w:rsidRPr="002A4F11" w:rsidRDefault="00A10658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Единое управление комплексным благоустройством муниципального образования;</w:t>
            </w:r>
          </w:p>
          <w:p w:rsidR="00A10658" w:rsidRPr="002A4F11" w:rsidRDefault="00A10658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Определение перспективы улучшения благоустройства муниципального образования «</w:t>
            </w:r>
            <w:r w:rsidRPr="002A4F11">
              <w:t>посёл</w:t>
            </w:r>
            <w:r>
              <w:t>о</w:t>
            </w:r>
            <w:r w:rsidRPr="002A4F11">
              <w:t>к Иванино</w:t>
            </w:r>
            <w:r w:rsidRPr="002A4F11">
              <w:rPr>
                <w:color w:val="000000"/>
              </w:rPr>
              <w:t>»;</w:t>
            </w:r>
          </w:p>
          <w:p w:rsidR="00A10658" w:rsidRPr="002A4F11" w:rsidRDefault="00A10658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Создание условий для работы и отдыха жителей поселения;</w:t>
            </w:r>
          </w:p>
          <w:p w:rsidR="00A10658" w:rsidRPr="002A4F11" w:rsidRDefault="00A10658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Улучшение состояния территорий муниципального образования «</w:t>
            </w:r>
            <w:r w:rsidRPr="002A4F11">
              <w:t>посёл</w:t>
            </w:r>
            <w:r>
              <w:t>о</w:t>
            </w:r>
            <w:r w:rsidRPr="002A4F11">
              <w:t>к Иванино</w:t>
            </w:r>
            <w:r w:rsidRPr="002A4F11">
              <w:rPr>
                <w:color w:val="000000"/>
              </w:rPr>
              <w:t>»;</w:t>
            </w:r>
          </w:p>
          <w:p w:rsidR="00A10658" w:rsidRPr="002A4F11" w:rsidRDefault="00A10658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r w:rsidRPr="002A4F11">
              <w:t>посёл</w:t>
            </w:r>
            <w:r>
              <w:t>о</w:t>
            </w:r>
            <w:r w:rsidRPr="002A4F11">
              <w:t>к Иванино</w:t>
            </w:r>
            <w:r w:rsidRPr="002A4F11">
              <w:rPr>
                <w:color w:val="000000"/>
              </w:rPr>
              <w:t>»:</w:t>
            </w:r>
          </w:p>
          <w:p w:rsidR="00A10658" w:rsidRPr="002A4F11" w:rsidRDefault="00A10658" w:rsidP="00BD160A">
            <w:pPr>
              <w:jc w:val="both"/>
            </w:pPr>
            <w:r w:rsidRPr="002A4F11">
              <w:t>- Улучшение экологической обстановки и создание среды, комфортной для проживания жителей поселения;</w:t>
            </w:r>
          </w:p>
          <w:p w:rsidR="00A10658" w:rsidRPr="002A4F11" w:rsidRDefault="00A10658" w:rsidP="00BD160A">
            <w:pPr>
              <w:jc w:val="both"/>
            </w:pPr>
            <w:r w:rsidRPr="002A4F11">
              <w:t>- Совершенствование эстетического состояния территории;</w:t>
            </w:r>
          </w:p>
          <w:p w:rsidR="00A10658" w:rsidRPr="002A4F11" w:rsidRDefault="00A10658" w:rsidP="00BD160A">
            <w:pPr>
              <w:jc w:val="both"/>
              <w:rPr>
                <w:iCs/>
              </w:rPr>
            </w:pPr>
            <w:r w:rsidRPr="002A4F11">
              <w:rPr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A10658" w:rsidRPr="002A4F11" w:rsidRDefault="00A10658" w:rsidP="00BD160A">
            <w:pPr>
              <w:jc w:val="both"/>
              <w:rPr>
                <w:iCs/>
              </w:rPr>
            </w:pPr>
            <w:r w:rsidRPr="002A4F11">
              <w:rPr>
                <w:iCs/>
              </w:rPr>
              <w:t>- Создание зелёных зон для отдыха горожан;</w:t>
            </w:r>
          </w:p>
          <w:p w:rsidR="00A10658" w:rsidRPr="002A4F11" w:rsidRDefault="00A10658" w:rsidP="00BD160A">
            <w:pPr>
              <w:jc w:val="both"/>
            </w:pPr>
            <w:r w:rsidRPr="002A4F11">
              <w:t>- Увеличение количества высаживаемых деревьев;</w:t>
            </w:r>
          </w:p>
          <w:p w:rsidR="00A10658" w:rsidRPr="002A4F11" w:rsidRDefault="00A10658" w:rsidP="00BD160A">
            <w:pPr>
              <w:jc w:val="both"/>
            </w:pPr>
            <w:r w:rsidRPr="002A4F11">
              <w:t>- Уменьшение количества аварийных деревьев;</w:t>
            </w:r>
          </w:p>
          <w:p w:rsidR="00A10658" w:rsidRPr="002A4F11" w:rsidRDefault="00A10658" w:rsidP="00BD160A">
            <w:pPr>
              <w:jc w:val="both"/>
            </w:pPr>
            <w:r w:rsidRPr="002A4F11">
              <w:t>- Благоустроенность населенных пунктов поселения.</w:t>
            </w:r>
          </w:p>
        </w:tc>
      </w:tr>
    </w:tbl>
    <w:p w:rsidR="002A4F11" w:rsidRPr="002A4F11" w:rsidRDefault="002A4F11" w:rsidP="002A4F11">
      <w:pPr>
        <w:autoSpaceDE w:val="0"/>
        <w:autoSpaceDN w:val="0"/>
        <w:adjustRightInd w:val="0"/>
        <w:jc w:val="center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A10658">
        <w:rPr>
          <w:b/>
        </w:rPr>
        <w:t>1. Характеристика сферы реализации подпрограммы 3, описание основных проблем в указанной сфере и прогноз ее развития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Несмотря на положительную и стабильно растущую положительную динамику в реализации на территории области жилищных программ, вопрос улучшения жилищных условий населения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 остается насущным и требует комплексного решения с учетом строительства объектов социальной и инженерной инфраструктуры.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Что касается коммунального комплекса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области, то его деятельность характеризуется недостаточно высоким качеством предоставления коммунальных услуг в связи с изношенностью (в среднем уровень износа 80%) и технологической отсталостью основных производственных фондов объектов коммунальной инфраструктуры.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Актуальной для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 является газификация, как один из основных критериев, характеризующих состояние экономики и благосостояние населения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</w:t>
      </w:r>
      <w:r>
        <w:t xml:space="preserve">Курчатовского района </w:t>
      </w:r>
      <w:r w:rsidRPr="00A10658">
        <w:t>Курской области.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По состоянию на 01.01.2001 в </w:t>
      </w:r>
      <w:r w:rsidRPr="002A4F11">
        <w:t>пос</w:t>
      </w:r>
      <w:r>
        <w:t>е</w:t>
      </w:r>
      <w:r w:rsidRPr="002A4F11">
        <w:t>лк</w:t>
      </w:r>
      <w:r>
        <w:t>е</w:t>
      </w:r>
      <w:r w:rsidRPr="002A4F11">
        <w:t xml:space="preserve"> Иванино</w:t>
      </w:r>
      <w:r w:rsidRPr="00A10658">
        <w:t xml:space="preserve"> Курчатовском районе Курской области </w:t>
      </w:r>
      <w:r>
        <w:t>не было газифицировано ни одной улицы</w:t>
      </w:r>
      <w:r w:rsidRPr="00A10658">
        <w:t xml:space="preserve">. Принятые меры позволили значительно </w:t>
      </w:r>
      <w:r w:rsidRPr="00A10658">
        <w:lastRenderedPageBreak/>
        <w:t>поправить создавшееся положение и увеличить показатели по уровню газификации по состоянию на 01.01.2018</w:t>
      </w:r>
      <w:r>
        <w:t xml:space="preserve"> до 985</w:t>
      </w:r>
      <w:r w:rsidRPr="00A10658">
        <w:t>%.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Ускорение газификации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 происходит благодаря взаимодействию с ОАО «Газпром» по программе газификации регионов Российской Федерации.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Строительство газоразводящих сетей и перевод котельных на газообразное топливо позволит стабильно и надежно обеспечивать тепловой энергией не только население, но и объекты социально-бытовой сферы.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В настоящее время деятельность коммунального комплекса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 характеризуется неравномерным развитием систем коммунальной инфраструктуры муниципальных образований, высоким уровнем износа объектов коммунальной инфраструктуры, низким качеством предоставления коммунальных услуг.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Для повышения качества 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К основным проблемам водоснабжения населения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 и водоотведения можно отнести: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для полива приусадебных участков, значительными потерями воды в изношенных системах транспортировки;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использование водоисточников и питьевой воды, не отвечающих гигиеническим требованиям, без очистки и обеззараживания;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отсутствие зон санитарной охраны источников водоснабжения;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большинство разведанных участков месторождений подземных вод не востребованы из-за удаленности от потребителей и необходимости прокладки магистральных водоводов;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ухудшение качества воды поверхностных и подземных водных объектов в ряде случаев до уровня, делающего их непригодными для хозяйственно-питьевого, а иногда и технического водоснабжения.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органов местного самоуправления по привлечению инвестиций ограничены. </w:t>
      </w:r>
      <w:r w:rsidRPr="00A10658">
        <w:lastRenderedPageBreak/>
        <w:t>Организации коммунального комплекса также не в состоянии реализовывать затратные проекты в секторе водоснабжения и водоотведения.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Работа в направлении решения вышеперечисленных проблем будет продолжена в целях обеспечения граждан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Pr="00A10658">
        <w:t>Курчатовского района Курской области не только доступным и комфортным жильем и коммунальными услугами, но и в целом повышения качества их жизни через строительство и ввод в эксплуатацию значимых объектов социальной и инженерной инфраструктуры «в шаговой доступности».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Улучшение состояния жилищно-коммунальной сферы позволит перейти на качественно новый уровень удовлетворенности населения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="00767FA1">
        <w:t xml:space="preserve">Курчатовского района </w:t>
      </w:r>
      <w:r w:rsidRPr="00A10658">
        <w:t>Курской области жилищно-коммунальным обслуживанием.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Реализация мероприятий П</w:t>
      </w:r>
      <w:r w:rsidR="00767FA1">
        <w:t>одп</w:t>
      </w:r>
      <w:r w:rsidRPr="00A10658">
        <w:t>рограммы обеспечит достижение ряда положительных внешних эффектов, в числе которых улучшение демографической ситуации и снижение социальной напряженности в обществе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8" w:name="Par3057"/>
      <w:bookmarkEnd w:id="28"/>
      <w:r w:rsidRPr="00A10658">
        <w:rPr>
          <w:b/>
        </w:rPr>
        <w:t>2. Приоритеты муниципальной политики в сфере реализации Подпрограммы 3, цели, задачи и показатели (индикаторы) достижения целей и решения задач, описание основных ожидаемых конечных результатов Подпрограммы 3, сроков и контрольных этапов реализации Подпрограммы 3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В соответствии с </w:t>
      </w:r>
      <w:hyperlink r:id="rId33" w:history="1">
        <w:r w:rsidRPr="00A10658">
          <w:t>Концепцией</w:t>
        </w:r>
      </w:hyperlink>
      <w:r w:rsidRPr="00A10658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приоритетом муниципальной жилищной политики является улучшение качества жилищного фонда, повышение комфортности условий проживания граждан, 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Выделенные приоритеты до 2020 года направлены на достижение стратегической цели муниципальной жилищной политики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В рамках данных приоритетов планируется обеспечить: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проведение капитального ремонта многоквартирных домов, существенное повышение их энергетической эффективности, создание региональных систем капитального ремонта;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системы эффективного управления в коммунальном секторе;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повышение эффективности деятельности организаций жилищно-коммунального хозяйства и ресурсосбережение;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безопасных условий эксплуатации объектов при предоставлении коммунальных услуг;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Целями Подпрограммы 3 являются: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повышение качества и надежности предоставления жилищно-коммунальных услуг;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комфортной среды обитания и жизнедеятельности.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Для достижения цели Подпрограммы 3 необходимо решение следующих задач: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условий для увеличения объема капитального ремонта и модернизации жилищного фонда для повышения его комфортности и энергоэффективности;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системы эффективного управления в коммунальном секторе;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повышение эффективности деятельности организаций жилищно-коммунального хозяйства и ресурсосбережение;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безопасных условий эксплуатации объектов при предоставлении коммунальных услуг;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обеспечение выполнения муниципальных функций в жилищно-коммунальном хозяйстве области.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bookmarkStart w:id="29" w:name="Par3083"/>
      <w:bookmarkEnd w:id="29"/>
      <w:r w:rsidRPr="00A10658">
        <w:t xml:space="preserve">Реализация Подпрограммы 3 должна привести к созданию комфортной среды обитания и жизнедеятельности для человека, обеспечению населения доступным и </w:t>
      </w:r>
      <w:r w:rsidRPr="00A10658">
        <w:lastRenderedPageBreak/>
        <w:t>качественным жильем.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В результате реализации Подпрограммы 3 должен сложиться качественно новый уровень состояния жилищно-коммунальной сферы, характеризуемый повышением удовлетворенности населения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="00767FA1">
        <w:t xml:space="preserve">Курчатовского района </w:t>
      </w:r>
      <w:r w:rsidRPr="00A10658">
        <w:t>Курской области уровнем жилищно-коммунального обслуживания.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Подпрограмма 3 будет реализовываться в период 20</w:t>
      </w:r>
      <w:r w:rsidR="00767FA1">
        <w:t>20</w:t>
      </w:r>
      <w:r w:rsidRPr="00A10658">
        <w:t xml:space="preserve"> - 2025 годов, в один этап.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Основные результаты Подпрограммы 3: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повышение комфортных условий проживания населения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Pr="00A10658">
        <w:t>Курчатовского района Курской области, а именно: приведение общего имущества собственников помещений в многоквартирных домах в технически исправное состояние; функционирование регионального фонда проведения капитального ремонта многоквартирных домов;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снижение доли потерь тепловой энергии в суммарном объеме отпуска тепловой энергии;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снижение уровня износа коммунальной инфраструктуры;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снижение доли убыточных организаций жилищно-коммунального хозяйства;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достижение доли, оформленной в соответствии с требованиями действующего законодательства документации по принятию газовых сетей в оперативное управление ОКУ «Инженерная компания» комитета жилищно-коммунального хозяйства Курской области в общем объеме оформленной документации по данному вопросу в размере 100 процентов.</w:t>
      </w:r>
    </w:p>
    <w:p w:rsidR="00A10658" w:rsidRPr="00A10658" w:rsidRDefault="00A10658" w:rsidP="00A10658">
      <w:pPr>
        <w:autoSpaceDE w:val="0"/>
        <w:ind w:firstLine="709"/>
        <w:jc w:val="both"/>
        <w:rPr>
          <w:b/>
        </w:rPr>
      </w:pPr>
      <w:r w:rsidRPr="00A10658">
        <w:t xml:space="preserve">Сведения о показателях и индикаторах Подпрограммы представлены </w:t>
      </w:r>
      <w:r w:rsidR="00530668">
        <w:t xml:space="preserve">в таблице </w:t>
      </w:r>
      <w:r w:rsidR="00530668" w:rsidRPr="00A10658">
        <w:t>№</w:t>
      </w:r>
      <w:r w:rsidR="00530668">
        <w:t xml:space="preserve"> 1 </w:t>
      </w:r>
      <w:r w:rsidR="00530668" w:rsidRPr="00A10658">
        <w:t>в приложении</w:t>
      </w:r>
      <w:r w:rsidRPr="00A10658">
        <w:t xml:space="preserve"> к Программе.</w:t>
      </w:r>
      <w:bookmarkStart w:id="30" w:name="Par3132"/>
      <w:bookmarkEnd w:id="30"/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A10658">
        <w:rPr>
          <w:b/>
        </w:rPr>
        <w:t>3. Характеристика основных мероприятий Подпрограммы 3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Задачи Подпрограммы 3 будут решаться в рамках реализации следующих основных мероприятий: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Основное мероприятие «Проведение мероприятий в области жилищно-коммунального хозяйства».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Основное направление 1 «Мероприятия по капитальному ремонту муниципального жилищного фонда»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В рамках данного мероприятия предусматривается софинансирование адресных программ проведения капитального ремонта за счет средств Фонда содействия реформированию ЖКХ, областного, местных бюджетов и собственников помещений в многоквартирных домах, функционирование региональной системы капитального ремонта общего имущества многоквартирных домов, расположенных на территории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="00767FA1">
        <w:t xml:space="preserve">Курчатовского района </w:t>
      </w:r>
      <w:r w:rsidRPr="00A10658">
        <w:t>Курской области.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Основным результатом реализации основного мероприятия будет являться повышение комфортных условий проживания населения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="00767FA1">
        <w:t xml:space="preserve">Курчатовского района </w:t>
      </w:r>
      <w:r w:rsidRPr="00A10658">
        <w:t>Курской области, а именно: приведение общего имущества собственников помещений в многоквартирных домах в технически исправное состояние.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Последствием не реализации основного мероприятия будет снижение качества жизнедеятельности населения и повлечет отклонение показателя (индикатора) Программы «Доля капитально отремонтированных многоквартирных домов».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Основное направление 2 «Мероприятия в области коммунального хозяйства»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В рамках данного мероприятия предусматривается реализация комплекса мер, направленных на предоставление населению качественных жилищно-коммунальных услуг путем модернизации объектов коммунальной инфраструктуры.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Основным результатом реализации мероприятия будет улучшение условий жизнедеятельности населения.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Последствием не реализации основного мероприятия будет снижение качества жизнедеятельности населения и повлечет отклонение следующих показателей (индикаторов) муниципальной программы: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«Уровень износа коммунальной инфраструктуры».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539"/>
        <w:jc w:val="both"/>
      </w:pPr>
      <w:r w:rsidRPr="00A10658">
        <w:t xml:space="preserve">Информация об основных мероприятиях Подпрограммы представлена в приложении   </w:t>
      </w:r>
      <w:r w:rsidRPr="00A10658">
        <w:lastRenderedPageBreak/>
        <w:t>№ 2 к муниципальной программе.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53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1" w:name="Par3269"/>
      <w:bookmarkEnd w:id="31"/>
      <w:r w:rsidRPr="00A10658">
        <w:rPr>
          <w:b/>
        </w:rPr>
        <w:t>4.</w:t>
      </w:r>
      <w:r w:rsidRPr="00A10658">
        <w:rPr>
          <w:b/>
        </w:rPr>
        <w:tab/>
        <w:t xml:space="preserve">Информация об инвестиционных проектах, исполнение которых полностью или частично осуществляется за счет средств районного бюджета в случае их реализации в соответствующей сфере социально-экономического развития </w:t>
      </w:r>
      <w:r w:rsidR="00767FA1" w:rsidRPr="00767FA1">
        <w:rPr>
          <w:b/>
        </w:rPr>
        <w:t>поселка Иванино</w:t>
      </w:r>
      <w:r w:rsidR="00767FA1" w:rsidRPr="00A10658">
        <w:t xml:space="preserve"> </w:t>
      </w:r>
      <w:r w:rsidRPr="00A10658">
        <w:rPr>
          <w:b/>
        </w:rPr>
        <w:t>Курчатовского района Курской области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10658">
        <w:t xml:space="preserve">Инвестиционные проекты, исполнение которых полностью или частично осуществляется за счет средств районного бюджета, реализуемые в жилищной и жилищно-коммунальной сферах социально-экономического развития </w:t>
      </w:r>
      <w:r w:rsidR="00530668">
        <w:t xml:space="preserve">поселка Иванино </w:t>
      </w:r>
      <w:r w:rsidRPr="00A10658">
        <w:t>Курчатовского района Курской области, не предусмотрены.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A10658">
        <w:rPr>
          <w:b/>
        </w:rPr>
        <w:t xml:space="preserve">5. </w:t>
      </w:r>
      <w:bookmarkStart w:id="32" w:name="Par3274"/>
      <w:bookmarkEnd w:id="32"/>
      <w:r w:rsidRPr="00A10658">
        <w:rPr>
          <w:b/>
        </w:rPr>
        <w:t>Прогноз сводных показателей муниципальных заданий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10658">
        <w:rPr>
          <w:b/>
        </w:rPr>
        <w:t>по этапам реализации Подпрограммы 3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ind w:firstLine="709"/>
        <w:jc w:val="both"/>
        <w:rPr>
          <w:color w:val="000000"/>
        </w:rPr>
      </w:pPr>
      <w:r w:rsidRPr="00A10658">
        <w:rPr>
          <w:color w:val="000000"/>
        </w:rPr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A10658" w:rsidRPr="00A10658" w:rsidRDefault="00A10658" w:rsidP="00A10658">
      <w:pPr>
        <w:ind w:firstLine="709"/>
        <w:jc w:val="both"/>
        <w:rPr>
          <w:color w:val="000000"/>
        </w:rPr>
      </w:pPr>
    </w:p>
    <w:p w:rsidR="00A10658" w:rsidRPr="00A10658" w:rsidRDefault="00767FA1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6</w:t>
      </w:r>
      <w:r w:rsidR="00A10658" w:rsidRPr="00A10658">
        <w:rPr>
          <w:b/>
        </w:rPr>
        <w:t xml:space="preserve">. </w:t>
      </w:r>
      <w:bookmarkStart w:id="33" w:name="Par3279"/>
      <w:bookmarkStart w:id="34" w:name="Par3294"/>
      <w:bookmarkEnd w:id="33"/>
      <w:bookmarkEnd w:id="34"/>
      <w:r w:rsidR="00A10658" w:rsidRPr="00A10658">
        <w:rPr>
          <w:b/>
        </w:rPr>
        <w:t>Информация об участии предприятий и организаций</w:t>
      </w:r>
      <w:r w:rsidR="00A10658" w:rsidRPr="00A10658">
        <w:t xml:space="preserve"> </w:t>
      </w:r>
      <w:r w:rsidR="00A10658" w:rsidRPr="00A10658">
        <w:rPr>
          <w:b/>
        </w:rPr>
        <w:t>независимо от их организационно-правовых форм и форм собственности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Предполагается участие организаций коммунального комплекса, 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767FA1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5" w:name="Par3300"/>
      <w:bookmarkEnd w:id="35"/>
      <w:r>
        <w:rPr>
          <w:b/>
        </w:rPr>
        <w:t>7</w:t>
      </w:r>
      <w:r w:rsidR="00A10658" w:rsidRPr="00A10658">
        <w:rPr>
          <w:b/>
        </w:rPr>
        <w:t>. Обоснование объема финансовых ресурсов, необходимых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10658">
        <w:rPr>
          <w:b/>
        </w:rPr>
        <w:t>для реализации Подпрограммы 3</w:t>
      </w:r>
    </w:p>
    <w:p w:rsidR="00A10658" w:rsidRPr="00A10658" w:rsidRDefault="00A10658" w:rsidP="00A10658">
      <w:pPr>
        <w:ind w:firstLine="709"/>
        <w:jc w:val="both"/>
      </w:pPr>
    </w:p>
    <w:p w:rsidR="00903D1F" w:rsidRPr="00ED1241" w:rsidRDefault="00903D1F" w:rsidP="00903D1F">
      <w:pPr>
        <w:widowControl w:val="0"/>
        <w:autoSpaceDE w:val="0"/>
        <w:autoSpaceDN w:val="0"/>
        <w:adjustRightInd w:val="0"/>
      </w:pPr>
      <w:r w:rsidRPr="00ED1241">
        <w:t xml:space="preserve">На реализацию Подпрограммы 3 предусмотрено направить </w:t>
      </w:r>
    </w:p>
    <w:p w:rsidR="00903D1F" w:rsidRPr="00ED1241" w:rsidRDefault="00E572AB" w:rsidP="00903D1F">
      <w:pPr>
        <w:widowControl w:val="0"/>
        <w:autoSpaceDE w:val="0"/>
        <w:autoSpaceDN w:val="0"/>
        <w:adjustRightInd w:val="0"/>
        <w:jc w:val="both"/>
      </w:pPr>
      <w:r>
        <w:t>9</w:t>
      </w:r>
      <w:r w:rsidRPr="00B845CA">
        <w:t xml:space="preserve"> </w:t>
      </w:r>
      <w:r w:rsidR="00CC4BD3">
        <w:t>8</w:t>
      </w:r>
      <w:r w:rsidR="006B05A0">
        <w:t>11</w:t>
      </w:r>
      <w:r w:rsidRPr="00B845CA">
        <w:t> </w:t>
      </w:r>
      <w:r w:rsidR="005C1EF4">
        <w:t>342</w:t>
      </w:r>
      <w:r w:rsidRPr="00B845CA">
        <w:t>,9</w:t>
      </w:r>
      <w:r>
        <w:t>4</w:t>
      </w:r>
      <w:r w:rsidR="00903D1F" w:rsidRPr="00ED1241">
        <w:t xml:space="preserve"> рублей, в том числе:</w:t>
      </w:r>
    </w:p>
    <w:p w:rsidR="006B05A0" w:rsidRPr="00917688" w:rsidRDefault="006B05A0" w:rsidP="006B05A0">
      <w:pPr>
        <w:jc w:val="both"/>
      </w:pPr>
      <w:r w:rsidRPr="00917688">
        <w:t xml:space="preserve">2020 год – 1 </w:t>
      </w:r>
      <w:r>
        <w:t>370 642,90</w:t>
      </w:r>
      <w:r w:rsidRPr="00917688">
        <w:t xml:space="preserve"> рублей;</w:t>
      </w:r>
    </w:p>
    <w:p w:rsidR="006B05A0" w:rsidRPr="00917688" w:rsidRDefault="006B05A0" w:rsidP="006B05A0">
      <w:pPr>
        <w:jc w:val="both"/>
      </w:pPr>
      <w:r w:rsidRPr="00917688">
        <w:t xml:space="preserve">2021 год – </w:t>
      </w:r>
      <w:r>
        <w:t>2</w:t>
      </w:r>
      <w:r w:rsidRPr="00917688">
        <w:t xml:space="preserve"> </w:t>
      </w:r>
      <w:r>
        <w:t>703 550,04</w:t>
      </w:r>
      <w:r w:rsidRPr="00917688">
        <w:t xml:space="preserve"> рублей;</w:t>
      </w:r>
    </w:p>
    <w:p w:rsidR="006B05A0" w:rsidRPr="00917688" w:rsidRDefault="006B05A0" w:rsidP="006B05A0">
      <w:pPr>
        <w:jc w:val="both"/>
      </w:pPr>
      <w:r w:rsidRPr="00917688">
        <w:t xml:space="preserve">2022 год – 1 </w:t>
      </w:r>
      <w:r w:rsidR="00C32589">
        <w:t>6</w:t>
      </w:r>
      <w:r>
        <w:t>39</w:t>
      </w:r>
      <w:r w:rsidRPr="00917688">
        <w:t xml:space="preserve"> </w:t>
      </w:r>
      <w:r>
        <w:t>5</w:t>
      </w:r>
      <w:r w:rsidRPr="00917688">
        <w:t>00 рублей;</w:t>
      </w:r>
    </w:p>
    <w:p w:rsidR="006B05A0" w:rsidRPr="00917688" w:rsidRDefault="006B05A0" w:rsidP="006B05A0">
      <w:pPr>
        <w:jc w:val="both"/>
      </w:pPr>
      <w:r w:rsidRPr="00917688">
        <w:t xml:space="preserve">2023 год – 1 </w:t>
      </w:r>
      <w:r>
        <w:t>338</w:t>
      </w:r>
      <w:r w:rsidRPr="00917688">
        <w:t xml:space="preserve"> </w:t>
      </w:r>
      <w:r>
        <w:t>15</w:t>
      </w:r>
      <w:r w:rsidRPr="00917688">
        <w:t>0 рублей;</w:t>
      </w:r>
    </w:p>
    <w:p w:rsidR="006B05A0" w:rsidRPr="00917688" w:rsidRDefault="006B05A0" w:rsidP="006B05A0">
      <w:pPr>
        <w:jc w:val="both"/>
      </w:pPr>
      <w:r w:rsidRPr="00917688">
        <w:t>2024 год – 1 3</w:t>
      </w:r>
      <w:r>
        <w:t>80</w:t>
      </w:r>
      <w:r w:rsidRPr="00917688">
        <w:t xml:space="preserve"> 000 рублей;</w:t>
      </w:r>
    </w:p>
    <w:p w:rsidR="006B05A0" w:rsidRPr="00E3093B" w:rsidRDefault="006B05A0" w:rsidP="006B05A0">
      <w:pPr>
        <w:jc w:val="both"/>
      </w:pPr>
      <w:r w:rsidRPr="00917688">
        <w:t>2025 год – 1 3</w:t>
      </w:r>
      <w:r>
        <w:t>80</w:t>
      </w:r>
      <w:r w:rsidRPr="00917688">
        <w:t xml:space="preserve"> 000 рублей.</w:t>
      </w:r>
    </w:p>
    <w:p w:rsidR="00767FA1" w:rsidRDefault="00767FA1" w:rsidP="00767FA1">
      <w:pPr>
        <w:ind w:firstLine="709"/>
        <w:jc w:val="both"/>
      </w:pPr>
      <w:r w:rsidRPr="00ED1241">
        <w:t>Предполагается ежегодное уточнение в установленном порядке объемов финансирования Программы.</w:t>
      </w:r>
    </w:p>
    <w:p w:rsidR="00A10658" w:rsidRPr="00A10658" w:rsidRDefault="00A10658" w:rsidP="00767FA1">
      <w:pPr>
        <w:ind w:firstLine="709"/>
        <w:jc w:val="both"/>
      </w:pPr>
      <w:r w:rsidRPr="00A10658">
        <w:t xml:space="preserve">Ресурсное </w:t>
      </w:r>
      <w:hyperlink r:id="rId34" w:history="1">
        <w:r w:rsidRPr="00A10658">
          <w:rPr>
            <w:rStyle w:val="af1"/>
          </w:rPr>
          <w:t>обеспечение</w:t>
        </w:r>
      </w:hyperlink>
      <w:r w:rsidRPr="00A10658">
        <w:t xml:space="preserve"> реализации Подпрограммы за счет средств </w:t>
      </w:r>
      <w:r w:rsidR="00767FA1">
        <w:t>мест</w:t>
      </w:r>
      <w:r w:rsidRPr="00A10658">
        <w:t>ного бюджета по годам представлено</w:t>
      </w:r>
      <w:r w:rsidR="00530668">
        <w:t xml:space="preserve"> в таблице </w:t>
      </w:r>
      <w:r w:rsidR="00530668" w:rsidRPr="00A10658">
        <w:t>№ 5</w:t>
      </w:r>
      <w:r w:rsidRPr="00A10658">
        <w:t xml:space="preserve"> в приложении к Программе.</w:t>
      </w:r>
    </w:p>
    <w:p w:rsidR="00A10658" w:rsidRPr="00A10658" w:rsidRDefault="00A10658" w:rsidP="00A10658">
      <w:pPr>
        <w:ind w:firstLine="709"/>
        <w:jc w:val="both"/>
      </w:pPr>
    </w:p>
    <w:p w:rsidR="00A10658" w:rsidRPr="00A10658" w:rsidRDefault="00767FA1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6" w:name="Par3324"/>
      <w:bookmarkEnd w:id="36"/>
      <w:r>
        <w:rPr>
          <w:b/>
        </w:rPr>
        <w:t>8</w:t>
      </w:r>
      <w:r w:rsidR="00A10658" w:rsidRPr="00A10658">
        <w:rPr>
          <w:b/>
        </w:rPr>
        <w:t>. Анализ рисков реализации Подпрограммы 3 и описание мер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10658">
        <w:rPr>
          <w:b/>
        </w:rPr>
        <w:t>управления рисками реализации Подпрограммы 3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К рискам реализации Подпрограммы 3 следует отнести следующие.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1. Операционные риски, связанные с ошибками управления реализацией Подпрограммы 3, в том числе отдельных ее исполнителей, неготовностью организационной инфраструктуры к решению задачи, поставленных подпрограммой 3, что может привести к нецелевому и/или неэффективному использованию бюджетных средств, невыполнению ряда мероприятий Подпрограммы 3 или задержке в их выполнении.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2. Риск финансового обеспечения, который связан с финансированием Подпрограммы 3 в неполном объеме. Данный риск возникает по причине продолжительности Подпрограммы 3.                                                                              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Реализации Подпрограммы 3 также угрожает риск, связанный с изменения внешней среды и которым невозможно управлять в рамках реализации Подпрограммы 2. Это - риск </w:t>
      </w:r>
      <w:r w:rsidRPr="00A10658">
        <w:lastRenderedPageBreak/>
        <w:t>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программы может быть качественно оценен как высокий.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Меры управления рисками реализации Подпрограммы 3 основываются на том, что наибольшее отрицательное влияние из вышеперечисленных рисков на реализацию Подпрограммы 3 может оказать реализация риска ухудшения состояния экономики, который содержит угрозу срыва реализации Подпрограммы 3.</w:t>
      </w: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  <w:sectPr w:rsidR="00767FA1" w:rsidSect="00A657E0">
          <w:pgSz w:w="11905" w:h="16838" w:code="9"/>
          <w:pgMar w:top="567" w:right="850" w:bottom="851" w:left="1701" w:header="720" w:footer="720" w:gutter="0"/>
          <w:cols w:space="720"/>
        </w:sectPr>
      </w:pPr>
    </w:p>
    <w:p w:rsidR="002A4F11" w:rsidRPr="00387F32" w:rsidRDefault="00387F32" w:rsidP="00387F32">
      <w:pPr>
        <w:ind w:firstLine="540"/>
        <w:jc w:val="right"/>
        <w:rPr>
          <w:sz w:val="20"/>
          <w:szCs w:val="20"/>
        </w:rPr>
      </w:pPr>
      <w:r w:rsidRPr="00387F32">
        <w:rPr>
          <w:sz w:val="20"/>
          <w:szCs w:val="20"/>
        </w:rPr>
        <w:lastRenderedPageBreak/>
        <w:t>Приложение №1</w:t>
      </w:r>
    </w:p>
    <w:p w:rsidR="00387F32" w:rsidRPr="00387F32" w:rsidRDefault="00387F32" w:rsidP="00387F32">
      <w:pPr>
        <w:ind w:firstLine="540"/>
        <w:jc w:val="right"/>
        <w:rPr>
          <w:sz w:val="20"/>
          <w:szCs w:val="20"/>
        </w:rPr>
      </w:pPr>
      <w:r w:rsidRPr="00387F32">
        <w:rPr>
          <w:sz w:val="20"/>
          <w:szCs w:val="20"/>
        </w:rPr>
        <w:t>к муниципальной программе</w:t>
      </w:r>
    </w:p>
    <w:p w:rsidR="00D7374D" w:rsidRDefault="00387F32" w:rsidP="00387F32">
      <w:pPr>
        <w:ind w:firstLine="540"/>
        <w:jc w:val="right"/>
        <w:rPr>
          <w:sz w:val="20"/>
          <w:szCs w:val="20"/>
        </w:rPr>
      </w:pPr>
      <w:r w:rsidRPr="00387F32">
        <w:rPr>
          <w:sz w:val="20"/>
          <w:szCs w:val="20"/>
        </w:rPr>
        <w:t>«</w:t>
      </w:r>
      <w:r w:rsidR="00D7374D">
        <w:rPr>
          <w:sz w:val="20"/>
          <w:szCs w:val="20"/>
        </w:rPr>
        <w:t>О</w:t>
      </w:r>
      <w:r w:rsidRPr="00387F32">
        <w:rPr>
          <w:sz w:val="20"/>
          <w:szCs w:val="20"/>
        </w:rPr>
        <w:t>беспечени</w:t>
      </w:r>
      <w:r w:rsidR="00D7374D">
        <w:rPr>
          <w:sz w:val="20"/>
          <w:szCs w:val="20"/>
        </w:rPr>
        <w:t xml:space="preserve">е </w:t>
      </w:r>
      <w:r w:rsidRPr="00387F32">
        <w:rPr>
          <w:sz w:val="20"/>
          <w:szCs w:val="20"/>
        </w:rPr>
        <w:t>доступн</w:t>
      </w:r>
      <w:r w:rsidR="00D7374D">
        <w:rPr>
          <w:sz w:val="20"/>
          <w:szCs w:val="20"/>
        </w:rPr>
        <w:t>ым</w:t>
      </w:r>
      <w:r w:rsidRPr="00387F32">
        <w:rPr>
          <w:sz w:val="20"/>
          <w:szCs w:val="20"/>
        </w:rPr>
        <w:t xml:space="preserve"> и комфортн</w:t>
      </w:r>
      <w:r w:rsidR="00D7374D">
        <w:rPr>
          <w:sz w:val="20"/>
          <w:szCs w:val="20"/>
        </w:rPr>
        <w:t>ым</w:t>
      </w:r>
      <w:r w:rsidRPr="00387F32">
        <w:rPr>
          <w:sz w:val="20"/>
          <w:szCs w:val="20"/>
        </w:rPr>
        <w:t xml:space="preserve"> жиль</w:t>
      </w:r>
      <w:r w:rsidR="00D7374D">
        <w:rPr>
          <w:sz w:val="20"/>
          <w:szCs w:val="20"/>
        </w:rPr>
        <w:t>ем</w:t>
      </w:r>
    </w:p>
    <w:p w:rsidR="00387F32" w:rsidRPr="00387F32" w:rsidRDefault="00D7374D" w:rsidP="00387F32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коммунальными услугами граждан </w:t>
      </w:r>
      <w:r w:rsidR="00387F32" w:rsidRPr="00387F32">
        <w:rPr>
          <w:sz w:val="20"/>
          <w:szCs w:val="20"/>
        </w:rPr>
        <w:t>п</w:t>
      </w:r>
      <w:r>
        <w:rPr>
          <w:sz w:val="20"/>
          <w:szCs w:val="20"/>
        </w:rPr>
        <w:t>.</w:t>
      </w:r>
      <w:r w:rsidR="00387F32" w:rsidRPr="00387F32">
        <w:rPr>
          <w:sz w:val="20"/>
          <w:szCs w:val="20"/>
        </w:rPr>
        <w:t xml:space="preserve"> Иванино»</w:t>
      </w:r>
    </w:p>
    <w:p w:rsidR="00B67316" w:rsidRPr="00385086" w:rsidRDefault="00B67316" w:rsidP="00B67316">
      <w:pPr>
        <w:suppressAutoHyphens/>
        <w:ind w:firstLine="426"/>
        <w:rPr>
          <w:b/>
          <w:sz w:val="26"/>
          <w:szCs w:val="26"/>
          <w:lang w:eastAsia="ar-SA"/>
        </w:rPr>
      </w:pPr>
      <w:r w:rsidRPr="00954571">
        <w:rPr>
          <w:b/>
          <w:sz w:val="26"/>
          <w:szCs w:val="26"/>
          <w:lang w:eastAsia="ar-SA"/>
        </w:rPr>
        <w:t>Таблица №</w:t>
      </w:r>
      <w:r>
        <w:rPr>
          <w:b/>
          <w:sz w:val="26"/>
          <w:szCs w:val="26"/>
          <w:lang w:eastAsia="ar-SA"/>
        </w:rPr>
        <w:t>1</w:t>
      </w:r>
    </w:p>
    <w:p w:rsidR="00B67316" w:rsidRDefault="00B67316" w:rsidP="0056283D">
      <w:pPr>
        <w:ind w:firstLine="540"/>
      </w:pPr>
    </w:p>
    <w:p w:rsidR="00D7374D" w:rsidRPr="00D7374D" w:rsidRDefault="00767FA1" w:rsidP="00767FA1">
      <w:pPr>
        <w:jc w:val="center"/>
        <w:rPr>
          <w:b/>
        </w:rPr>
      </w:pPr>
      <w:r w:rsidRPr="00D7374D">
        <w:rPr>
          <w:b/>
        </w:rPr>
        <w:t xml:space="preserve">Сведения о показателях (индикаторах) муниципальной программы </w:t>
      </w:r>
      <w:r w:rsidR="00D7374D" w:rsidRPr="00D7374D">
        <w:rPr>
          <w:b/>
        </w:rPr>
        <w:t>поселка Иванино</w:t>
      </w:r>
      <w:r w:rsidR="00D7374D" w:rsidRPr="00D7374D">
        <w:t xml:space="preserve"> </w:t>
      </w:r>
      <w:r w:rsidRPr="00D7374D">
        <w:rPr>
          <w:b/>
        </w:rPr>
        <w:t xml:space="preserve">Курчатовского района Курской области «Обеспечение доступным и комфортным жильем и коммунальными услугами граждан </w:t>
      </w:r>
      <w:r w:rsidR="00D7374D" w:rsidRPr="00D7374D">
        <w:rPr>
          <w:b/>
        </w:rPr>
        <w:t>п. Иванино</w:t>
      </w:r>
      <w:r w:rsidRPr="00D7374D">
        <w:rPr>
          <w:b/>
        </w:rPr>
        <w:t xml:space="preserve">», </w:t>
      </w:r>
    </w:p>
    <w:p w:rsidR="00767FA1" w:rsidRPr="00D7374D" w:rsidRDefault="00767FA1" w:rsidP="00767FA1">
      <w:pPr>
        <w:jc w:val="center"/>
        <w:rPr>
          <w:b/>
        </w:rPr>
      </w:pPr>
      <w:r w:rsidRPr="00D7374D">
        <w:rPr>
          <w:b/>
        </w:rPr>
        <w:t>подпрограмм муниципальной программы и их значениях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6766"/>
        <w:gridCol w:w="1560"/>
        <w:gridCol w:w="992"/>
        <w:gridCol w:w="992"/>
        <w:gridCol w:w="850"/>
        <w:gridCol w:w="851"/>
        <w:gridCol w:w="850"/>
        <w:gridCol w:w="945"/>
        <w:gridCol w:w="756"/>
      </w:tblGrid>
      <w:tr w:rsidR="00767FA1" w:rsidRPr="00D7374D" w:rsidTr="006F7CD9">
        <w:trPr>
          <w:trHeight w:val="38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№</w:t>
            </w:r>
          </w:p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п/п</w:t>
            </w:r>
          </w:p>
        </w:tc>
        <w:tc>
          <w:tcPr>
            <w:tcW w:w="6766" w:type="dxa"/>
            <w:vMerge w:val="restart"/>
            <w:tcBorders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Наименование показателя (индикатора)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2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Значения показателей </w:t>
            </w:r>
          </w:p>
        </w:tc>
      </w:tr>
      <w:tr w:rsidR="00767FA1" w:rsidRPr="00D7374D" w:rsidTr="006F7CD9"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2020г.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2021г.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2022г.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2023г.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2024г.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</w:tr>
      <w:tr w:rsidR="00767FA1" w:rsidRPr="00D7374D" w:rsidTr="006F7CD9">
        <w:trPr>
          <w:trHeight w:val="422"/>
        </w:trPr>
        <w:tc>
          <w:tcPr>
            <w:tcW w:w="153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A1" w:rsidRPr="00D7374D" w:rsidRDefault="00767FA1" w:rsidP="00D73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7374D">
              <w:rPr>
                <w:b/>
                <w:sz w:val="20"/>
                <w:szCs w:val="20"/>
              </w:rPr>
              <w:t>Муниципальная программа «</w:t>
            </w:r>
            <w:r w:rsidRPr="00D7374D">
              <w:rPr>
                <w:b/>
                <w:bCs/>
                <w:sz w:val="20"/>
                <w:szCs w:val="20"/>
              </w:rPr>
              <w:t xml:space="preserve">Обеспечение доступным и комфортным жильем и коммунальными услугами граждан </w:t>
            </w:r>
            <w:r w:rsidR="00D7374D" w:rsidRPr="00D7374D">
              <w:rPr>
                <w:b/>
                <w:bCs/>
                <w:sz w:val="20"/>
                <w:szCs w:val="20"/>
              </w:rPr>
              <w:t>п. Иванино</w:t>
            </w:r>
            <w:r w:rsidRPr="00D7374D">
              <w:rPr>
                <w:b/>
                <w:sz w:val="20"/>
                <w:szCs w:val="20"/>
              </w:rPr>
              <w:t>»</w:t>
            </w:r>
          </w:p>
        </w:tc>
      </w:tr>
      <w:tr w:rsidR="00767FA1" w:rsidRPr="00D7374D" w:rsidTr="006F7CD9">
        <w:trPr>
          <w:trHeight w:val="2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Объем ввода жилья на </w:t>
            </w:r>
            <w:r w:rsidRPr="00530668">
              <w:rPr>
                <w:sz w:val="20"/>
                <w:szCs w:val="20"/>
              </w:rPr>
              <w:t xml:space="preserve">территории </w:t>
            </w:r>
            <w:r w:rsidR="00D7374D" w:rsidRPr="00530668">
              <w:rPr>
                <w:sz w:val="20"/>
                <w:szCs w:val="20"/>
              </w:rPr>
              <w:t>поселка Иванино</w:t>
            </w:r>
            <w:r w:rsidR="00D7374D" w:rsidRPr="00D7374D"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530668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530668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67FA1" w:rsidRPr="00D7374D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530668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530668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67FA1" w:rsidRPr="00D7374D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 w:rsidR="00530668">
              <w:rPr>
                <w:sz w:val="20"/>
                <w:szCs w:val="20"/>
              </w:rPr>
              <w:t>60</w:t>
            </w:r>
            <w:r w:rsidRPr="00D7374D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 w:rsidR="00530668">
              <w:rPr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 w:rsidR="00530668">
              <w:rPr>
                <w:sz w:val="20"/>
                <w:szCs w:val="20"/>
              </w:rPr>
              <w:t>7</w:t>
            </w:r>
            <w:r w:rsidRPr="00D7374D">
              <w:rPr>
                <w:sz w:val="20"/>
                <w:szCs w:val="20"/>
              </w:rPr>
              <w:t>00</w:t>
            </w:r>
          </w:p>
        </w:tc>
      </w:tr>
      <w:tr w:rsidR="00767FA1" w:rsidRPr="00D7374D" w:rsidTr="006F7CD9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FA1" w:rsidRPr="00D7374D" w:rsidRDefault="00D7374D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Доля капитально отремонтированных многоквартирных домов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17</w:t>
            </w:r>
          </w:p>
        </w:tc>
      </w:tr>
      <w:tr w:rsidR="00767FA1" w:rsidRPr="00D7374D" w:rsidTr="006F7CD9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FA1" w:rsidRPr="00D7374D" w:rsidRDefault="00D7374D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55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50</w:t>
            </w:r>
          </w:p>
        </w:tc>
      </w:tr>
      <w:tr w:rsidR="00767FA1" w:rsidRPr="00D7374D" w:rsidTr="006F7CD9">
        <w:trPr>
          <w:trHeight w:val="48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FA1" w:rsidRPr="00D7374D" w:rsidRDefault="00D7374D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Доля оформленной в соответствии с требованиями действующего законодательства документации по принятию газовых сетей в оперативное управление ОКУ «Инженерная компания» комитета жилищно-коммунального хозяйства Курской области в общем объеме оформленной документации по данному вопросу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</w:tr>
      <w:tr w:rsidR="00767FA1" w:rsidRPr="00D7374D" w:rsidTr="006F7CD9">
        <w:trPr>
          <w:trHeight w:val="419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A1" w:rsidRPr="00D7374D" w:rsidRDefault="00767FA1" w:rsidP="00D7374D">
            <w:pPr>
              <w:jc w:val="center"/>
              <w:rPr>
                <w:b/>
                <w:sz w:val="20"/>
                <w:szCs w:val="20"/>
              </w:rPr>
            </w:pPr>
            <w:r w:rsidRPr="00D7374D">
              <w:rPr>
                <w:b/>
                <w:sz w:val="20"/>
                <w:szCs w:val="20"/>
              </w:rPr>
              <w:t xml:space="preserve">Подпрограмма 2 «Создание условий для обеспечения доступным и комфортным жильем граждан </w:t>
            </w:r>
            <w:r w:rsidR="00D7374D">
              <w:rPr>
                <w:b/>
                <w:sz w:val="20"/>
                <w:szCs w:val="20"/>
              </w:rPr>
              <w:t>п. Иванино</w:t>
            </w:r>
            <w:r w:rsidRPr="00D7374D">
              <w:rPr>
                <w:b/>
                <w:sz w:val="20"/>
                <w:szCs w:val="20"/>
              </w:rPr>
              <w:t>»</w:t>
            </w:r>
          </w:p>
        </w:tc>
      </w:tr>
      <w:tr w:rsidR="00530668" w:rsidRPr="00D7374D" w:rsidTr="006F7CD9">
        <w:trPr>
          <w:trHeight w:val="13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2.1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8" w:rsidRPr="00D7374D" w:rsidRDefault="00530668" w:rsidP="00530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Объем ввода жилья на территории </w:t>
            </w:r>
            <w:r w:rsidR="00EF4180" w:rsidRPr="00530668">
              <w:rPr>
                <w:sz w:val="20"/>
                <w:szCs w:val="20"/>
              </w:rPr>
              <w:t>поселка Иванино</w:t>
            </w:r>
            <w:r w:rsidR="00EF4180" w:rsidRPr="00D7374D"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7374D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7374D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</w:t>
            </w:r>
            <w:r w:rsidRPr="00D7374D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D7374D">
              <w:rPr>
                <w:sz w:val="20"/>
                <w:szCs w:val="20"/>
              </w:rPr>
              <w:t>00</w:t>
            </w:r>
          </w:p>
        </w:tc>
      </w:tr>
      <w:tr w:rsidR="00767FA1" w:rsidRPr="00D7374D" w:rsidTr="006F7CD9">
        <w:trPr>
          <w:trHeight w:val="13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2.</w:t>
            </w:r>
            <w:r w:rsidR="00D7374D">
              <w:rPr>
                <w:sz w:val="20"/>
                <w:szCs w:val="20"/>
              </w:rPr>
              <w:t>2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Доля капитально отремонтированных многоквартирных домов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17</w:t>
            </w:r>
          </w:p>
        </w:tc>
      </w:tr>
      <w:tr w:rsidR="00767FA1" w:rsidRPr="00D7374D" w:rsidTr="006F7CD9">
        <w:trPr>
          <w:trHeight w:val="471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A1" w:rsidRPr="00D7374D" w:rsidRDefault="00767FA1" w:rsidP="006F7CD9">
            <w:pPr>
              <w:jc w:val="center"/>
              <w:rPr>
                <w:b/>
                <w:sz w:val="20"/>
                <w:szCs w:val="20"/>
              </w:rPr>
            </w:pPr>
            <w:r w:rsidRPr="00D7374D">
              <w:rPr>
                <w:b/>
                <w:sz w:val="20"/>
                <w:szCs w:val="20"/>
              </w:rPr>
              <w:t>Подпрограмма 3 «Обеспечение качественными услугами ЖКХ населения муниципального района «Курчатовский района» Курской области»</w:t>
            </w:r>
          </w:p>
        </w:tc>
      </w:tr>
      <w:tr w:rsidR="00767FA1" w:rsidRPr="00D7374D" w:rsidTr="006F7CD9">
        <w:trPr>
          <w:trHeight w:val="1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3</w:t>
            </w:r>
            <w:r w:rsidR="00D7374D">
              <w:rPr>
                <w:sz w:val="20"/>
                <w:szCs w:val="20"/>
              </w:rPr>
              <w:t>1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Доля оформленной в соответствии с требованиями действующего законодательства документации по принятию газовых сетей в оперативное управление ОКУ «Инженерная компания» комитета жилищно-коммунального хозяйства Курской области в общем объеме оформленной документации по данному вопросу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</w:tr>
    </w:tbl>
    <w:p w:rsidR="00767FA1" w:rsidRPr="00D7374D" w:rsidRDefault="00767FA1" w:rsidP="00767FA1">
      <w:pPr>
        <w:ind w:left="10098"/>
        <w:jc w:val="both"/>
        <w:rPr>
          <w:sz w:val="20"/>
          <w:szCs w:val="20"/>
        </w:rPr>
        <w:sectPr w:rsidR="00767FA1" w:rsidRPr="00D7374D" w:rsidSect="00767FA1">
          <w:pgSz w:w="16838" w:h="11905" w:orient="landscape" w:code="9"/>
          <w:pgMar w:top="1701" w:right="567" w:bottom="851" w:left="851" w:header="720" w:footer="720" w:gutter="0"/>
          <w:cols w:space="720"/>
        </w:sectPr>
      </w:pPr>
    </w:p>
    <w:p w:rsidR="00B67316" w:rsidRPr="00385086" w:rsidRDefault="00B67316" w:rsidP="00B67316">
      <w:pPr>
        <w:suppressAutoHyphens/>
        <w:ind w:firstLine="426"/>
        <w:rPr>
          <w:b/>
          <w:sz w:val="26"/>
          <w:szCs w:val="26"/>
          <w:lang w:eastAsia="ar-SA"/>
        </w:rPr>
      </w:pPr>
      <w:r w:rsidRPr="00954571">
        <w:rPr>
          <w:b/>
          <w:sz w:val="26"/>
          <w:szCs w:val="26"/>
          <w:lang w:eastAsia="ar-SA"/>
        </w:rPr>
        <w:lastRenderedPageBreak/>
        <w:t>Таблица №</w:t>
      </w:r>
      <w:r>
        <w:rPr>
          <w:b/>
          <w:sz w:val="26"/>
          <w:szCs w:val="26"/>
          <w:lang w:eastAsia="ar-SA"/>
        </w:rPr>
        <w:t>2</w:t>
      </w:r>
    </w:p>
    <w:p w:rsidR="00767FA1" w:rsidRPr="009E3261" w:rsidRDefault="00767FA1" w:rsidP="00767FA1">
      <w:pPr>
        <w:jc w:val="center"/>
        <w:rPr>
          <w:b/>
        </w:rPr>
      </w:pPr>
      <w:r w:rsidRPr="009E3261">
        <w:rPr>
          <w:b/>
        </w:rPr>
        <w:t>Перечень</w:t>
      </w:r>
    </w:p>
    <w:p w:rsidR="00767FA1" w:rsidRPr="009E3261" w:rsidRDefault="00767FA1" w:rsidP="00767FA1">
      <w:pPr>
        <w:jc w:val="center"/>
        <w:rPr>
          <w:b/>
        </w:rPr>
      </w:pPr>
      <w:r w:rsidRPr="009E3261">
        <w:rPr>
          <w:b/>
        </w:rPr>
        <w:t>основных мероприятий муниципальной программы</w:t>
      </w:r>
      <w:r w:rsidRPr="009E3261">
        <w:t xml:space="preserve"> </w:t>
      </w:r>
      <w:r w:rsidRPr="009E3261">
        <w:rPr>
          <w:b/>
        </w:rPr>
        <w:t>Курчатовского района Курской области «Обеспечение доступным и комфортным жильем и коммунальными услугами граждан в муниципальном районе «Курчатовский район» Курской области»</w:t>
      </w:r>
    </w:p>
    <w:p w:rsidR="00767FA1" w:rsidRPr="009E3261" w:rsidRDefault="00767FA1" w:rsidP="00767FA1">
      <w:pPr>
        <w:jc w:val="center"/>
        <w:rPr>
          <w:b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42"/>
        <w:gridCol w:w="1701"/>
        <w:gridCol w:w="1134"/>
        <w:gridCol w:w="992"/>
        <w:gridCol w:w="2977"/>
        <w:gridCol w:w="3118"/>
        <w:gridCol w:w="1559"/>
      </w:tblGrid>
      <w:tr w:rsidR="00767FA1" w:rsidRPr="00D7374D" w:rsidTr="001B055F">
        <w:tc>
          <w:tcPr>
            <w:tcW w:w="568" w:type="dxa"/>
            <w:vMerge w:val="restart"/>
            <w:vAlign w:val="center"/>
          </w:tcPr>
          <w:p w:rsidR="00767FA1" w:rsidRPr="00D7374D" w:rsidRDefault="00767FA1" w:rsidP="006F7CD9">
            <w:pPr>
              <w:ind w:right="-108"/>
              <w:jc w:val="center"/>
              <w:rPr>
                <w:sz w:val="20"/>
                <w:szCs w:val="20"/>
              </w:rPr>
            </w:pPr>
            <w:r w:rsidRPr="00D7374D">
              <w:rPr>
                <w:b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Номер и 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Последствия не реализации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767FA1" w:rsidRPr="00D7374D" w:rsidRDefault="00767FA1" w:rsidP="001B05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767FA1" w:rsidRPr="00D7374D" w:rsidTr="001B055F">
        <w:tc>
          <w:tcPr>
            <w:tcW w:w="568" w:type="dxa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начала</w:t>
            </w:r>
          </w:p>
          <w:p w:rsidR="00767FA1" w:rsidRPr="00D7374D" w:rsidRDefault="00767FA1" w:rsidP="006F7C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vAlign w:val="center"/>
          </w:tcPr>
          <w:p w:rsidR="00767FA1" w:rsidRPr="00D7374D" w:rsidRDefault="001B055F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</w:t>
            </w:r>
            <w:r w:rsidR="00767FA1" w:rsidRPr="00D7374D">
              <w:rPr>
                <w:sz w:val="20"/>
                <w:szCs w:val="20"/>
              </w:rPr>
              <w:t>конча</w:t>
            </w:r>
            <w:r>
              <w:rPr>
                <w:sz w:val="20"/>
                <w:szCs w:val="20"/>
              </w:rPr>
              <w:t>-</w:t>
            </w:r>
            <w:r w:rsidR="00767FA1" w:rsidRPr="00D7374D">
              <w:rPr>
                <w:sz w:val="20"/>
                <w:szCs w:val="20"/>
              </w:rPr>
              <w:t>ния реализа</w:t>
            </w:r>
            <w:r>
              <w:rPr>
                <w:sz w:val="20"/>
                <w:szCs w:val="20"/>
              </w:rPr>
              <w:t>-</w:t>
            </w:r>
            <w:r w:rsidR="00767FA1" w:rsidRPr="00D7374D">
              <w:rPr>
                <w:sz w:val="20"/>
                <w:szCs w:val="20"/>
              </w:rPr>
              <w:t>ции</w:t>
            </w:r>
          </w:p>
        </w:tc>
        <w:tc>
          <w:tcPr>
            <w:tcW w:w="2977" w:type="dxa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767FA1" w:rsidRPr="00D7374D" w:rsidTr="006F7CD9">
        <w:trPr>
          <w:trHeight w:val="295"/>
        </w:trPr>
        <w:tc>
          <w:tcPr>
            <w:tcW w:w="15735" w:type="dxa"/>
            <w:gridSpan w:val="9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Подпрограмма 2 «Создание условий для обеспечения доступным и комфортным жильем граждан в муниципальном районе «Курчатовский район» Курской области»</w:t>
            </w:r>
          </w:p>
        </w:tc>
      </w:tr>
      <w:tr w:rsidR="00767FA1" w:rsidRPr="00D7374D" w:rsidTr="001B055F">
        <w:tc>
          <w:tcPr>
            <w:tcW w:w="568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Основное мероприятие 1 </w:t>
            </w:r>
          </w:p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«Содействие развитию социальной и инженерной инфраструктуры»</w:t>
            </w:r>
          </w:p>
        </w:tc>
        <w:tc>
          <w:tcPr>
            <w:tcW w:w="1701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Администрация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134" w:type="dxa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</w:t>
            </w:r>
            <w:r w:rsidR="00D7374D">
              <w:rPr>
                <w:sz w:val="20"/>
                <w:szCs w:val="20"/>
              </w:rPr>
              <w:t>20</w:t>
            </w:r>
            <w:r w:rsidRPr="00D7374D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767FA1" w:rsidRPr="00D7374D" w:rsidRDefault="00767FA1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  <w:tc>
          <w:tcPr>
            <w:tcW w:w="2977" w:type="dxa"/>
          </w:tcPr>
          <w:p w:rsidR="00767FA1" w:rsidRPr="00D7374D" w:rsidRDefault="00767FA1" w:rsidP="00D73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Повышение комфортных условий проживания населения </w:t>
            </w:r>
            <w:r w:rsidR="00D7374D" w:rsidRPr="00D7374D">
              <w:rPr>
                <w:sz w:val="20"/>
                <w:szCs w:val="20"/>
              </w:rPr>
              <w:t xml:space="preserve">поселка Иванино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3118" w:type="dxa"/>
          </w:tcPr>
          <w:p w:rsidR="00767FA1" w:rsidRPr="00D7374D" w:rsidRDefault="00767FA1" w:rsidP="00D73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Ухудшение условий проживания населения </w:t>
            </w:r>
            <w:r w:rsidR="00D7374D" w:rsidRPr="00D7374D">
              <w:rPr>
                <w:sz w:val="20"/>
                <w:szCs w:val="20"/>
              </w:rPr>
              <w:t xml:space="preserve">поселка Иванино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767FA1" w:rsidRPr="00D7374D" w:rsidTr="001B055F">
        <w:tc>
          <w:tcPr>
            <w:tcW w:w="568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1.1</w:t>
            </w:r>
          </w:p>
        </w:tc>
        <w:tc>
          <w:tcPr>
            <w:tcW w:w="3686" w:type="dxa"/>
            <w:gridSpan w:val="2"/>
            <w:vAlign w:val="center"/>
          </w:tcPr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Основное направление</w:t>
            </w:r>
          </w:p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«Мероприятия, направленные на развитие социальной и инженерной инфраструктуры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Pr="00D7374D">
              <w:rPr>
                <w:sz w:val="20"/>
                <w:szCs w:val="20"/>
              </w:rPr>
              <w:t xml:space="preserve"> Курчатовского района Курской области» (в том числе: </w:t>
            </w:r>
          </w:p>
          <w:p w:rsidR="00767FA1" w:rsidRPr="00D7374D" w:rsidRDefault="00767FA1" w:rsidP="00D7374D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строительства объекта: «Газоснабжение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Администрация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134" w:type="dxa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</w:t>
            </w:r>
            <w:r w:rsidR="00D7374D">
              <w:rPr>
                <w:sz w:val="20"/>
                <w:szCs w:val="20"/>
              </w:rPr>
              <w:t>20</w:t>
            </w:r>
            <w:r w:rsidRPr="00D7374D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767FA1" w:rsidRPr="00D7374D" w:rsidRDefault="00767FA1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  <w:tc>
          <w:tcPr>
            <w:tcW w:w="2977" w:type="dxa"/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Увеличение объемов жилищного строительства, в том числе малоэтажного экономкласса, развитие социальной и коммунальной инфраструктуры, увеличение частных инвестиций в жилищное строительство</w:t>
            </w:r>
          </w:p>
        </w:tc>
        <w:tc>
          <w:tcPr>
            <w:tcW w:w="3118" w:type="dxa"/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Увеличение объемов жилищного строительства, в том числе малоэтажного экономкласса, развитие социальной и коммунальной инфраструктуры, увеличение частных инвестиций в жилищное строительство</w:t>
            </w:r>
          </w:p>
        </w:tc>
        <w:tc>
          <w:tcPr>
            <w:tcW w:w="1559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767FA1" w:rsidRPr="00D7374D" w:rsidTr="009E3261">
        <w:trPr>
          <w:trHeight w:val="429"/>
        </w:trPr>
        <w:tc>
          <w:tcPr>
            <w:tcW w:w="15735" w:type="dxa"/>
            <w:gridSpan w:val="9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Подпрограмма 3 «Обеспечение качественными услугами ЖКХ населения </w:t>
            </w:r>
            <w:r w:rsidR="00D7374D" w:rsidRPr="00D7374D">
              <w:rPr>
                <w:sz w:val="20"/>
                <w:szCs w:val="20"/>
              </w:rPr>
              <w:t>п</w:t>
            </w:r>
            <w:r w:rsidR="00D7374D">
              <w:rPr>
                <w:sz w:val="20"/>
                <w:szCs w:val="20"/>
              </w:rPr>
              <w:t>.</w:t>
            </w:r>
            <w:r w:rsidR="00D7374D" w:rsidRPr="00D7374D">
              <w:rPr>
                <w:sz w:val="20"/>
                <w:szCs w:val="20"/>
              </w:rPr>
              <w:t xml:space="preserve"> Иванино</w:t>
            </w:r>
            <w:r w:rsidRPr="00D7374D">
              <w:rPr>
                <w:sz w:val="20"/>
                <w:szCs w:val="20"/>
              </w:rPr>
              <w:t>»</w:t>
            </w:r>
          </w:p>
        </w:tc>
      </w:tr>
      <w:tr w:rsidR="00767FA1" w:rsidRPr="00D7374D" w:rsidTr="001B055F">
        <w:tc>
          <w:tcPr>
            <w:tcW w:w="568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Основное мероприятие </w:t>
            </w:r>
          </w:p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«Проведение мероприятий в области жилищно-коммунального хозяйства»</w:t>
            </w:r>
          </w:p>
        </w:tc>
        <w:tc>
          <w:tcPr>
            <w:tcW w:w="1843" w:type="dxa"/>
            <w:gridSpan w:val="2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Администрация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134" w:type="dxa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</w:t>
            </w:r>
            <w:r w:rsidR="00D7374D">
              <w:rPr>
                <w:sz w:val="20"/>
                <w:szCs w:val="20"/>
              </w:rPr>
              <w:t>20</w:t>
            </w:r>
            <w:r w:rsidRPr="00D7374D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767FA1" w:rsidRPr="00D7374D" w:rsidRDefault="00767FA1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  <w:tc>
          <w:tcPr>
            <w:tcW w:w="2977" w:type="dxa"/>
          </w:tcPr>
          <w:p w:rsidR="00767FA1" w:rsidRPr="00D7374D" w:rsidRDefault="00767FA1" w:rsidP="00D73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Улучшение условий жизнедеятельности населения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3118" w:type="dxa"/>
          </w:tcPr>
          <w:p w:rsidR="00767FA1" w:rsidRPr="00D7374D" w:rsidRDefault="00767FA1" w:rsidP="009E3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Снижение качества жизнедеятельности населения </w:t>
            </w:r>
            <w:r w:rsidR="009E3261" w:rsidRPr="00D7374D">
              <w:rPr>
                <w:sz w:val="20"/>
                <w:szCs w:val="20"/>
              </w:rPr>
              <w:t>поселка Иванино</w:t>
            </w:r>
            <w:r w:rsidR="009E3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559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767FA1" w:rsidRPr="00D7374D" w:rsidTr="001B055F">
        <w:tc>
          <w:tcPr>
            <w:tcW w:w="568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3.1</w:t>
            </w:r>
          </w:p>
        </w:tc>
        <w:tc>
          <w:tcPr>
            <w:tcW w:w="3544" w:type="dxa"/>
            <w:vAlign w:val="center"/>
          </w:tcPr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Основное направление 1 «Мероприятия по капитальному ремонту муниципального жилищного фонда»</w:t>
            </w:r>
          </w:p>
        </w:tc>
        <w:tc>
          <w:tcPr>
            <w:tcW w:w="1843" w:type="dxa"/>
            <w:gridSpan w:val="2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Администрация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134" w:type="dxa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</w:t>
            </w:r>
            <w:r w:rsidR="00D7374D">
              <w:rPr>
                <w:sz w:val="20"/>
                <w:szCs w:val="20"/>
              </w:rPr>
              <w:t>20</w:t>
            </w:r>
            <w:r w:rsidRPr="00D7374D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767FA1" w:rsidRPr="00D7374D" w:rsidRDefault="00767FA1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  <w:tc>
          <w:tcPr>
            <w:tcW w:w="2977" w:type="dxa"/>
          </w:tcPr>
          <w:p w:rsidR="00767FA1" w:rsidRPr="00D7374D" w:rsidRDefault="00767FA1" w:rsidP="009E3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Повышение комфортных условий проживания населения </w:t>
            </w:r>
            <w:r w:rsidR="009E3261" w:rsidRPr="00D7374D">
              <w:rPr>
                <w:sz w:val="20"/>
                <w:szCs w:val="20"/>
              </w:rPr>
              <w:t>поселка Иванино</w:t>
            </w:r>
            <w:r w:rsidR="009E3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3118" w:type="dxa"/>
          </w:tcPr>
          <w:p w:rsidR="00767FA1" w:rsidRPr="00D7374D" w:rsidRDefault="00767FA1" w:rsidP="009E3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Ухудшение условий проживания населения </w:t>
            </w:r>
            <w:r w:rsidR="009E3261" w:rsidRPr="00D7374D">
              <w:rPr>
                <w:sz w:val="20"/>
                <w:szCs w:val="20"/>
              </w:rPr>
              <w:t>поселка Иванино</w:t>
            </w:r>
            <w:r w:rsidR="009E3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767FA1" w:rsidRPr="00D7374D" w:rsidTr="001B055F">
        <w:tc>
          <w:tcPr>
            <w:tcW w:w="568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3.2</w:t>
            </w:r>
          </w:p>
        </w:tc>
        <w:tc>
          <w:tcPr>
            <w:tcW w:w="3544" w:type="dxa"/>
            <w:vAlign w:val="center"/>
          </w:tcPr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Основное направление 2 «Мероприятия в области коммунального хозяйства»</w:t>
            </w:r>
          </w:p>
        </w:tc>
        <w:tc>
          <w:tcPr>
            <w:tcW w:w="1843" w:type="dxa"/>
            <w:gridSpan w:val="2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Администрация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134" w:type="dxa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</w:t>
            </w:r>
            <w:r w:rsidR="00D7374D">
              <w:rPr>
                <w:sz w:val="20"/>
                <w:szCs w:val="20"/>
              </w:rPr>
              <w:t>20</w:t>
            </w:r>
            <w:r w:rsidRPr="00D7374D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767FA1" w:rsidRPr="00D7374D" w:rsidRDefault="00767FA1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  <w:tc>
          <w:tcPr>
            <w:tcW w:w="2977" w:type="dxa"/>
          </w:tcPr>
          <w:p w:rsidR="00767FA1" w:rsidRPr="00D7374D" w:rsidRDefault="00767FA1" w:rsidP="009E3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Улучшение условий жизнедеятельности населения </w:t>
            </w:r>
            <w:r w:rsidR="009E3261" w:rsidRPr="00D7374D">
              <w:rPr>
                <w:sz w:val="20"/>
                <w:szCs w:val="20"/>
              </w:rPr>
              <w:t>поселка Иванино</w:t>
            </w:r>
            <w:r w:rsidR="009E3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3118" w:type="dxa"/>
          </w:tcPr>
          <w:p w:rsidR="00767FA1" w:rsidRPr="00D7374D" w:rsidRDefault="00767FA1" w:rsidP="009E3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Снижение качества жизнедеятельности населения </w:t>
            </w:r>
            <w:r w:rsidR="009E3261" w:rsidRPr="00D7374D">
              <w:rPr>
                <w:sz w:val="20"/>
                <w:szCs w:val="20"/>
              </w:rPr>
              <w:t>поселка Иванино</w:t>
            </w:r>
            <w:r w:rsidR="009E3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559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7316" w:rsidRPr="00385086" w:rsidRDefault="00B67316" w:rsidP="00B67316">
      <w:pPr>
        <w:suppressAutoHyphens/>
        <w:ind w:firstLine="426"/>
        <w:rPr>
          <w:b/>
          <w:sz w:val="26"/>
          <w:szCs w:val="26"/>
          <w:lang w:eastAsia="ar-SA"/>
        </w:rPr>
      </w:pPr>
      <w:r w:rsidRPr="00954571">
        <w:rPr>
          <w:b/>
          <w:sz w:val="26"/>
          <w:szCs w:val="26"/>
          <w:lang w:eastAsia="ar-SA"/>
        </w:rPr>
        <w:lastRenderedPageBreak/>
        <w:t>Таблица №</w:t>
      </w:r>
      <w:r>
        <w:rPr>
          <w:b/>
          <w:sz w:val="26"/>
          <w:szCs w:val="26"/>
          <w:lang w:eastAsia="ar-SA"/>
        </w:rPr>
        <w:t>3</w:t>
      </w:r>
    </w:p>
    <w:p w:rsidR="00B67316" w:rsidRDefault="00B67316" w:rsidP="00B67316">
      <w:pPr>
        <w:rPr>
          <w:b/>
        </w:rPr>
      </w:pPr>
    </w:p>
    <w:p w:rsidR="00767FA1" w:rsidRPr="009E3261" w:rsidRDefault="00767FA1" w:rsidP="00767FA1">
      <w:pPr>
        <w:jc w:val="center"/>
        <w:rPr>
          <w:b/>
        </w:rPr>
      </w:pPr>
      <w:r w:rsidRPr="009E3261">
        <w:rPr>
          <w:b/>
        </w:rPr>
        <w:t>Сведения</w:t>
      </w:r>
    </w:p>
    <w:p w:rsidR="00767FA1" w:rsidRPr="009E3261" w:rsidRDefault="00767FA1" w:rsidP="00767FA1">
      <w:pPr>
        <w:jc w:val="center"/>
        <w:rPr>
          <w:b/>
          <w:bCs/>
        </w:rPr>
      </w:pPr>
      <w:r w:rsidRPr="009E3261">
        <w:rPr>
          <w:b/>
        </w:rPr>
        <w:t>об основных мерах правового регулирования в сфере реализации муниципальной программы</w:t>
      </w:r>
      <w:r w:rsidRPr="009E3261">
        <w:t xml:space="preserve"> </w:t>
      </w:r>
      <w:r w:rsidR="009E3261" w:rsidRPr="009E3261">
        <w:rPr>
          <w:b/>
        </w:rPr>
        <w:t>поселка Иванино</w:t>
      </w:r>
      <w:r w:rsidR="009E3261" w:rsidRPr="009E3261">
        <w:rPr>
          <w:rFonts w:ascii="Arial" w:hAnsi="Arial" w:cs="Arial"/>
          <w:b/>
        </w:rPr>
        <w:t xml:space="preserve"> </w:t>
      </w:r>
      <w:r w:rsidRPr="009E3261">
        <w:rPr>
          <w:b/>
        </w:rPr>
        <w:t xml:space="preserve">Курчатовского района Курской области «Обеспечение доступным и комфортным жильем и коммунальными услугами граждан </w:t>
      </w:r>
      <w:r w:rsidR="009E3261" w:rsidRPr="009E3261">
        <w:rPr>
          <w:b/>
        </w:rPr>
        <w:t>п. Иванино</w:t>
      </w:r>
      <w:r w:rsidRPr="009E3261">
        <w:rPr>
          <w:b/>
        </w:rPr>
        <w:t>»</w:t>
      </w:r>
    </w:p>
    <w:tbl>
      <w:tblPr>
        <w:tblW w:w="1510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5956"/>
        <w:gridCol w:w="3118"/>
        <w:gridCol w:w="2342"/>
      </w:tblGrid>
      <w:tr w:rsidR="00767FA1" w:rsidRPr="009E3261" w:rsidTr="006F7C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N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FA1" w:rsidRPr="009E3261" w:rsidRDefault="00767FA1" w:rsidP="006F7CD9">
            <w:pPr>
              <w:jc w:val="center"/>
            </w:pPr>
            <w:r w:rsidRPr="009E3261">
              <w:t>Вид нормативного правового акта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FA1" w:rsidRPr="009E3261" w:rsidRDefault="00767FA1" w:rsidP="006F7CD9">
            <w:pPr>
              <w:jc w:val="center"/>
            </w:pPr>
            <w:r w:rsidRPr="009E3261">
              <w:t>Основные положения нормативного правового акта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FA1" w:rsidRPr="009E3261" w:rsidRDefault="00767FA1" w:rsidP="009E3261">
            <w:pPr>
              <w:jc w:val="center"/>
            </w:pPr>
            <w:r w:rsidRPr="009E3261">
              <w:t>Ответственный исполнитель, участники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FA1" w:rsidRPr="009E3261" w:rsidRDefault="00767FA1" w:rsidP="006F7CD9">
            <w:pPr>
              <w:jc w:val="center"/>
            </w:pPr>
            <w:r w:rsidRPr="009E3261">
              <w:t>Ожидаемые сроки принятия</w:t>
            </w:r>
          </w:p>
        </w:tc>
      </w:tr>
      <w:tr w:rsidR="00767FA1" w:rsidRPr="009E3261" w:rsidTr="006F7C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5</w:t>
            </w:r>
          </w:p>
        </w:tc>
      </w:tr>
      <w:tr w:rsidR="00767FA1" w:rsidRPr="009E3261" w:rsidTr="006F7CD9">
        <w:tc>
          <w:tcPr>
            <w:tcW w:w="1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9E3261">
            <w:pPr>
              <w:jc w:val="center"/>
              <w:rPr>
                <w:b/>
              </w:rPr>
            </w:pPr>
            <w:r w:rsidRPr="009E3261">
              <w:rPr>
                <w:b/>
              </w:rPr>
              <w:t xml:space="preserve">Подпрограмма 2 «Создание условий для обеспечения доступным и комфортным жильем граждан </w:t>
            </w:r>
            <w:r w:rsidR="009E3261">
              <w:rPr>
                <w:b/>
              </w:rPr>
              <w:t>п. Иванино</w:t>
            </w:r>
            <w:r w:rsidRPr="009E3261">
              <w:rPr>
                <w:b/>
              </w:rPr>
              <w:t>»</w:t>
            </w:r>
          </w:p>
        </w:tc>
      </w:tr>
      <w:tr w:rsidR="00767FA1" w:rsidRPr="009E3261" w:rsidTr="006F7C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 xml:space="preserve">Постановление Администрации </w:t>
            </w:r>
            <w:r w:rsidR="009E3261" w:rsidRPr="009E3261">
              <w:t>поселка Иванино</w:t>
            </w:r>
            <w:r w:rsidR="009E3261" w:rsidRPr="009E3261">
              <w:rPr>
                <w:rFonts w:ascii="Arial" w:hAnsi="Arial" w:cs="Arial"/>
              </w:rPr>
              <w:t xml:space="preserve"> </w:t>
            </w:r>
            <w:r w:rsidRPr="009E3261">
              <w:t>Курчатовского района Курской области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9E3261" w:rsidP="009E3261">
            <w:pPr>
              <w:jc w:val="center"/>
            </w:pPr>
            <w:r>
              <w:t>Об утверждении</w:t>
            </w:r>
            <w:r w:rsidR="00767FA1" w:rsidRPr="009E3261">
              <w:t xml:space="preserve"> муниципальн</w:t>
            </w:r>
            <w:r>
              <w:t>ой</w:t>
            </w:r>
            <w:r w:rsidR="00767FA1" w:rsidRPr="009E3261">
              <w:t xml:space="preserve"> программ</w:t>
            </w:r>
            <w:r>
              <w:t>ы</w:t>
            </w:r>
            <w:r w:rsidRPr="00D7374D">
              <w:rPr>
                <w:sz w:val="20"/>
                <w:szCs w:val="20"/>
              </w:rPr>
              <w:t xml:space="preserve"> </w:t>
            </w:r>
            <w:r w:rsidRPr="009E3261">
              <w:t>поселка Иванино</w:t>
            </w:r>
            <w:r w:rsidR="00767FA1" w:rsidRPr="009E3261">
              <w:t xml:space="preserve"> Курчатовского района Курской области «Обеспечение доступным и комфортным жильем и коммунальными услугами граждан </w:t>
            </w:r>
            <w:r>
              <w:t>п. Иванино</w:t>
            </w:r>
            <w:r w:rsidR="00767FA1" w:rsidRPr="009E3261"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 xml:space="preserve">Администрации </w:t>
            </w:r>
            <w:r w:rsidR="009E3261" w:rsidRPr="009E3261">
              <w:t xml:space="preserve">поселка Иванино </w:t>
            </w:r>
            <w:r w:rsidRPr="009E3261">
              <w:t>Курчатовского района Курской области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20</w:t>
            </w:r>
            <w:r w:rsidR="009E3261">
              <w:t>20</w:t>
            </w:r>
            <w:r w:rsidRPr="009E3261">
              <w:t>-2025 годы</w:t>
            </w:r>
          </w:p>
          <w:p w:rsidR="00767FA1" w:rsidRPr="009E3261" w:rsidRDefault="00767FA1" w:rsidP="006F7CD9">
            <w:pPr>
              <w:jc w:val="center"/>
            </w:pPr>
            <w:r w:rsidRPr="009E3261">
              <w:t xml:space="preserve"> (по мере возникновения необходимости)</w:t>
            </w:r>
          </w:p>
        </w:tc>
      </w:tr>
      <w:tr w:rsidR="00767FA1" w:rsidRPr="009E3261" w:rsidTr="006F7CD9">
        <w:tc>
          <w:tcPr>
            <w:tcW w:w="1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9E3261">
            <w:pPr>
              <w:jc w:val="center"/>
              <w:rPr>
                <w:b/>
              </w:rPr>
            </w:pPr>
            <w:r w:rsidRPr="009E3261">
              <w:rPr>
                <w:b/>
              </w:rPr>
              <w:t xml:space="preserve">Подпрограмма 3 «Обеспечение качественными услугами ЖКХ населения </w:t>
            </w:r>
            <w:r w:rsidR="009E3261">
              <w:rPr>
                <w:b/>
              </w:rPr>
              <w:t>п. Иванино</w:t>
            </w:r>
            <w:r w:rsidRPr="009E3261">
              <w:rPr>
                <w:b/>
              </w:rPr>
              <w:t>»</w:t>
            </w:r>
          </w:p>
        </w:tc>
      </w:tr>
      <w:tr w:rsidR="00767FA1" w:rsidRPr="009E3261" w:rsidTr="006F7CD9">
        <w:trPr>
          <w:trHeight w:val="8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 xml:space="preserve">Постановление Администрации </w:t>
            </w:r>
            <w:r w:rsidR="009E3261" w:rsidRPr="009E3261">
              <w:t>поселка</w:t>
            </w:r>
            <w:r w:rsidR="009E3261" w:rsidRPr="00D7374D">
              <w:rPr>
                <w:sz w:val="20"/>
                <w:szCs w:val="20"/>
              </w:rPr>
              <w:t xml:space="preserve"> </w:t>
            </w:r>
            <w:r w:rsidR="009E3261" w:rsidRPr="009E3261">
              <w:t>Иванино</w:t>
            </w:r>
            <w:r w:rsidR="009E3261" w:rsidRPr="009E3261">
              <w:rPr>
                <w:rFonts w:ascii="Arial" w:hAnsi="Arial" w:cs="Arial"/>
              </w:rPr>
              <w:t xml:space="preserve"> </w:t>
            </w:r>
            <w:r w:rsidRPr="009E3261">
              <w:t>Курчатовского района Курской области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9E3261" w:rsidP="006F7CD9">
            <w:pPr>
              <w:jc w:val="center"/>
            </w:pPr>
            <w:r>
              <w:t>Об утверждении</w:t>
            </w:r>
            <w:r w:rsidRPr="009E3261">
              <w:t xml:space="preserve"> муниципальн</w:t>
            </w:r>
            <w:r>
              <w:t>ой</w:t>
            </w:r>
            <w:r w:rsidRPr="009E3261">
              <w:t xml:space="preserve"> программ</w:t>
            </w:r>
            <w:r>
              <w:t>ы</w:t>
            </w:r>
            <w:r w:rsidRPr="00D7374D">
              <w:rPr>
                <w:sz w:val="20"/>
                <w:szCs w:val="20"/>
              </w:rPr>
              <w:t xml:space="preserve"> </w:t>
            </w:r>
            <w:r w:rsidRPr="009E3261">
              <w:t xml:space="preserve">поселка Иванино Курчатовского района Курской области «Обеспечение доступным и комфортным жильем и коммунальными услугами граждан </w:t>
            </w:r>
            <w:r>
              <w:t>п. Иванино</w:t>
            </w:r>
            <w:r w:rsidRPr="009E3261"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 xml:space="preserve">Администрации </w:t>
            </w:r>
            <w:r w:rsidR="009E3261" w:rsidRPr="009E3261">
              <w:t xml:space="preserve">поселка Иванино </w:t>
            </w:r>
            <w:r w:rsidRPr="009E3261">
              <w:t>Курчатовского района Курской области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20</w:t>
            </w:r>
            <w:r w:rsidR="009E3261">
              <w:t>20</w:t>
            </w:r>
            <w:r w:rsidRPr="009E3261">
              <w:t>-2025 годы</w:t>
            </w:r>
          </w:p>
          <w:p w:rsidR="00767FA1" w:rsidRPr="009E3261" w:rsidRDefault="00767FA1" w:rsidP="006F7CD9">
            <w:pPr>
              <w:jc w:val="center"/>
            </w:pPr>
            <w:r w:rsidRPr="009E3261">
              <w:t xml:space="preserve"> (по мере возникновения необходимости)</w:t>
            </w:r>
          </w:p>
        </w:tc>
      </w:tr>
    </w:tbl>
    <w:p w:rsidR="00767FA1" w:rsidRDefault="00767FA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Pr="009E3261" w:rsidRDefault="009E3261" w:rsidP="00767FA1">
      <w:pPr>
        <w:ind w:left="9912"/>
      </w:pPr>
    </w:p>
    <w:p w:rsidR="00767FA1" w:rsidRPr="009E3261" w:rsidRDefault="00767FA1" w:rsidP="00767FA1">
      <w:pPr>
        <w:ind w:left="9912"/>
      </w:pPr>
    </w:p>
    <w:p w:rsidR="00B67316" w:rsidRDefault="00B67316" w:rsidP="009E3261">
      <w:pPr>
        <w:ind w:firstLine="540"/>
        <w:jc w:val="right"/>
        <w:rPr>
          <w:sz w:val="20"/>
          <w:szCs w:val="20"/>
        </w:rPr>
      </w:pPr>
    </w:p>
    <w:p w:rsidR="00B67316" w:rsidRPr="00385086" w:rsidRDefault="00B67316" w:rsidP="00B67316">
      <w:pPr>
        <w:suppressAutoHyphens/>
        <w:ind w:firstLine="426"/>
        <w:rPr>
          <w:b/>
          <w:sz w:val="26"/>
          <w:szCs w:val="26"/>
          <w:lang w:eastAsia="ar-SA"/>
        </w:rPr>
      </w:pPr>
      <w:r w:rsidRPr="00954571">
        <w:rPr>
          <w:b/>
          <w:sz w:val="26"/>
          <w:szCs w:val="26"/>
          <w:lang w:eastAsia="ar-SA"/>
        </w:rPr>
        <w:lastRenderedPageBreak/>
        <w:t>Таблица №</w:t>
      </w:r>
      <w:r>
        <w:rPr>
          <w:b/>
          <w:sz w:val="26"/>
          <w:szCs w:val="26"/>
          <w:lang w:eastAsia="ar-SA"/>
        </w:rPr>
        <w:t>5</w:t>
      </w:r>
    </w:p>
    <w:p w:rsidR="00B67316" w:rsidRDefault="00B67316" w:rsidP="00B67316">
      <w:pPr>
        <w:rPr>
          <w:b/>
        </w:rPr>
      </w:pPr>
    </w:p>
    <w:p w:rsidR="00903D1F" w:rsidRPr="00250A42" w:rsidRDefault="00903D1F" w:rsidP="00903D1F">
      <w:pPr>
        <w:jc w:val="center"/>
        <w:rPr>
          <w:b/>
        </w:rPr>
      </w:pPr>
      <w:r w:rsidRPr="00250A42">
        <w:rPr>
          <w:b/>
        </w:rPr>
        <w:t xml:space="preserve">Ресурсное обеспечение реализации </w:t>
      </w:r>
    </w:p>
    <w:p w:rsidR="00903D1F" w:rsidRDefault="00903D1F" w:rsidP="00903D1F">
      <w:pPr>
        <w:jc w:val="center"/>
        <w:rPr>
          <w:b/>
          <w:bCs/>
        </w:rPr>
      </w:pPr>
      <w:r w:rsidRPr="00250A42">
        <w:rPr>
          <w:b/>
        </w:rPr>
        <w:t>муниципальной программы поселка Иванино</w:t>
      </w:r>
      <w:r w:rsidRPr="00250A42">
        <w:t xml:space="preserve"> </w:t>
      </w:r>
      <w:r w:rsidRPr="00250A42">
        <w:rPr>
          <w:b/>
        </w:rPr>
        <w:t>Курчатовского района Курской области «</w:t>
      </w:r>
      <w:r w:rsidRPr="00250A42">
        <w:rPr>
          <w:b/>
          <w:bCs/>
        </w:rPr>
        <w:t xml:space="preserve">Обеспечение доступным и </w:t>
      </w:r>
    </w:p>
    <w:p w:rsidR="00903D1F" w:rsidRPr="00250A42" w:rsidRDefault="00903D1F" w:rsidP="00903D1F">
      <w:pPr>
        <w:jc w:val="center"/>
        <w:rPr>
          <w:b/>
        </w:rPr>
      </w:pPr>
      <w:r w:rsidRPr="00250A42">
        <w:rPr>
          <w:b/>
          <w:bCs/>
        </w:rPr>
        <w:t>комфортным жильем и коммунальными услугами граждан п. Иванино</w:t>
      </w:r>
      <w:r w:rsidRPr="00250A42">
        <w:rPr>
          <w:b/>
        </w:rPr>
        <w:t>»</w:t>
      </w:r>
      <w:r w:rsidRPr="00250A42">
        <w:t xml:space="preserve"> </w:t>
      </w:r>
      <w:r w:rsidRPr="00250A42">
        <w:rPr>
          <w:b/>
        </w:rPr>
        <w:t>за счет средств местного бюджета</w:t>
      </w:r>
    </w:p>
    <w:tbl>
      <w:tblPr>
        <w:tblW w:w="148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2409"/>
        <w:gridCol w:w="1701"/>
        <w:gridCol w:w="709"/>
        <w:gridCol w:w="709"/>
        <w:gridCol w:w="709"/>
        <w:gridCol w:w="567"/>
        <w:gridCol w:w="1134"/>
        <w:gridCol w:w="1134"/>
        <w:gridCol w:w="992"/>
        <w:gridCol w:w="992"/>
        <w:gridCol w:w="992"/>
        <w:gridCol w:w="993"/>
      </w:tblGrid>
      <w:tr w:rsidR="00903D1F" w:rsidRPr="00250A42" w:rsidTr="00CA3040">
        <w:trPr>
          <w:trHeight w:val="46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Наименование муниципальной программы</w:t>
            </w:r>
          </w:p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Ответственный исполнитель, соисполнители, участники, муниципальный заказчик - координатор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right="1091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Расходы (рублей)</w:t>
            </w:r>
          </w:p>
        </w:tc>
      </w:tr>
      <w:tr w:rsidR="00CA3040" w:rsidRPr="00250A42" w:rsidTr="00CA304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2025г.</w:t>
            </w:r>
          </w:p>
        </w:tc>
      </w:tr>
      <w:tr w:rsidR="00CA3040" w:rsidRPr="00250A42" w:rsidTr="00CA3040">
        <w:trPr>
          <w:cantSplit/>
          <w:trHeight w:val="13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Муниципальная программа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</w:t>
            </w:r>
            <w:r w:rsidRPr="00250A42">
              <w:rPr>
                <w:bCs/>
                <w:sz w:val="20"/>
                <w:szCs w:val="20"/>
              </w:rPr>
              <w:t>Обеспечение доступным и комфортным жильем и коммунальными услугами граждан п. Иванино</w:t>
            </w:r>
            <w:r w:rsidRPr="00250A4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03D1F" w:rsidRPr="00250A42" w:rsidRDefault="00903D1F" w:rsidP="00E572A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07 0 00 0000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1772360,57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B079D6" w:rsidRDefault="0009529B" w:rsidP="00B079D6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2824550</w:t>
            </w:r>
            <w:r w:rsidR="00B079D6" w:rsidRPr="00B079D6">
              <w:rPr>
                <w:sz w:val="20"/>
                <w:szCs w:val="20"/>
              </w:rPr>
              <w:t>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C32589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DD0A00">
              <w:rPr>
                <w:sz w:val="20"/>
                <w:szCs w:val="20"/>
              </w:rPr>
              <w:t>9</w:t>
            </w:r>
            <w:r w:rsidR="00C32589">
              <w:rPr>
                <w:sz w:val="20"/>
                <w:szCs w:val="20"/>
              </w:rPr>
              <w:t>17</w:t>
            </w:r>
            <w:r w:rsidR="00DD0A00"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</w:t>
            </w:r>
            <w:r w:rsidR="00DD0A00">
              <w:rPr>
                <w:sz w:val="20"/>
                <w:szCs w:val="20"/>
              </w:rPr>
              <w:t>9765</w:t>
            </w: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</w:tr>
      <w:tr w:rsidR="00CA3040" w:rsidRPr="00250A42" w:rsidTr="00CA3040">
        <w:trPr>
          <w:cantSplit/>
          <w:trHeight w:val="14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«Создание условий для обеспечения доступным и комфортным жильем граждан п. Иванино»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03D1F" w:rsidRPr="00250A42" w:rsidRDefault="00903D1F" w:rsidP="00E572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401717,67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DD0A00" w:rsidP="00C32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2589">
              <w:rPr>
                <w:sz w:val="20"/>
                <w:szCs w:val="20"/>
              </w:rPr>
              <w:t>780</w:t>
            </w:r>
            <w:r w:rsidR="00903D1F" w:rsidRPr="00250A42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DD0A00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</w:t>
            </w:r>
            <w:r w:rsidR="00903D1F" w:rsidRPr="00250A42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36023A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36023A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36023A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36023A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CA3040" w:rsidRPr="00250A42" w:rsidTr="00CA3040">
        <w:trPr>
          <w:cantSplit/>
          <w:trHeight w:val="13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мероприятие 1</w:t>
            </w:r>
          </w:p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«Содействие развитию социальной и инженерной инфраструктуры»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03D1F" w:rsidRPr="00250A42" w:rsidRDefault="00903D1F" w:rsidP="00E572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401717,67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C32589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C32589">
              <w:rPr>
                <w:sz w:val="20"/>
                <w:szCs w:val="20"/>
              </w:rPr>
              <w:t>43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4A1E0F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4A1E0F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4A1E0F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4A1E0F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4A1E0F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4A1E0F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CA3040" w:rsidRPr="00250A42" w:rsidTr="00CA3040">
        <w:trPr>
          <w:cantSplit/>
          <w:trHeight w:val="14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направление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«Создание условий для развития социальной и инженерной инфраструктуры муниципальных образований»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03D1F" w:rsidRPr="00250A42" w:rsidRDefault="00903D1F" w:rsidP="00E572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2 01 С1417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115717,67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C32589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C32589">
              <w:rPr>
                <w:sz w:val="20"/>
                <w:szCs w:val="20"/>
              </w:rPr>
              <w:t>43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4A1E0F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4A1E0F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4A1E0F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4A1E0F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4A1E0F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4A1E0F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CA3040" w:rsidRPr="00250A42" w:rsidTr="00CA3040">
        <w:trPr>
          <w:cantSplit/>
          <w:trHeight w:val="14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направление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«Капитальные вложения в объекты недвижимого имущества государственной (муниципальной) собственности»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03D1F" w:rsidRPr="00250A42" w:rsidRDefault="00903D1F" w:rsidP="00E572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2 01 С1417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286000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</w:tr>
      <w:tr w:rsidR="00CA3040" w:rsidRPr="00250A42" w:rsidTr="00CA3040">
        <w:trPr>
          <w:cantSplit/>
          <w:trHeight w:val="14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815" w:rsidRPr="00250A42" w:rsidRDefault="00122815" w:rsidP="001228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815" w:rsidRPr="00250A42" w:rsidRDefault="00122815" w:rsidP="00122815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«Мероприятия по подготовке карт (планов) для установления (корректировки) границ населенных пунктов и границ муниципальных образований»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815" w:rsidRPr="00250A42" w:rsidRDefault="00122815" w:rsidP="00122815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22815" w:rsidRPr="00250A42" w:rsidRDefault="00122815" w:rsidP="001228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2815">
              <w:rPr>
                <w:sz w:val="20"/>
                <w:szCs w:val="20"/>
              </w:rPr>
              <w:t xml:space="preserve">07 2 </w:t>
            </w:r>
            <w:r>
              <w:rPr>
                <w:sz w:val="20"/>
                <w:szCs w:val="20"/>
              </w:rPr>
              <w:t>03</w:t>
            </w:r>
            <w:r w:rsidRPr="001228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122815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815" w:rsidRPr="00250A42" w:rsidRDefault="00DD0A00" w:rsidP="001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DD0A00" w:rsidP="001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</w:tr>
      <w:tr w:rsidR="00CA3040" w:rsidRPr="00250A42" w:rsidTr="00CA3040">
        <w:trPr>
          <w:cantSplit/>
          <w:trHeight w:val="14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DD0A00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направление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Default="00DD0A00" w:rsidP="00DD0A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мероприятий по внесению в Единый государственный реестр недвижимости сведений о границах муниципальных образований и границ населенных пунктов»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D0A00" w:rsidRPr="00250A42" w:rsidRDefault="00DD0A00" w:rsidP="00DD0A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0A00">
              <w:rPr>
                <w:sz w:val="20"/>
                <w:szCs w:val="20"/>
              </w:rPr>
              <w:t>07 2 03 13600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Default="00DD0A00" w:rsidP="00DD0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</w:tr>
      <w:tr w:rsidR="00CA3040" w:rsidRPr="00250A42" w:rsidTr="00CA3040">
        <w:trPr>
          <w:cantSplit/>
          <w:trHeight w:val="14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 xml:space="preserve">направление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Default="00DD0A00" w:rsidP="00DD0A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DD0A00">
              <w:rPr>
                <w:color w:val="000000"/>
                <w:sz w:val="18"/>
                <w:szCs w:val="18"/>
              </w:rPr>
              <w:t>Мероприятия по внесению в Единый государственный реестр недвижимости сведений о границах муниципальных образований и границ населенных пунктов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D0A00" w:rsidRPr="00DD0A00" w:rsidRDefault="00DD0A00" w:rsidP="00DD0A0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07 2 03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Default="00DD0A00" w:rsidP="00DD0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</w:tr>
      <w:tr w:rsidR="00CA3040" w:rsidRPr="00250A42" w:rsidTr="00CA3040">
        <w:trPr>
          <w:cantSplit/>
          <w:trHeight w:val="15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A00" w:rsidRPr="00250A42" w:rsidRDefault="00DD0A00" w:rsidP="00DD0A00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«Обеспечение качественными услугами ЖКХ населения п. Иванино»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0A00" w:rsidRPr="00250A42" w:rsidRDefault="00DD0A00" w:rsidP="00DD0A0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07 3  00 00000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0954D1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4D1">
              <w:rPr>
                <w:sz w:val="20"/>
                <w:szCs w:val="20"/>
              </w:rPr>
              <w:t>370642,90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09529B" w:rsidP="00DD0A00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2703550</w:t>
            </w:r>
            <w:r w:rsidR="00DD0A00">
              <w:rPr>
                <w:sz w:val="20"/>
                <w:szCs w:val="20"/>
              </w:rPr>
              <w:t>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C32589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C32589">
              <w:rPr>
                <w:sz w:val="20"/>
                <w:szCs w:val="20"/>
              </w:rPr>
              <w:t>6</w:t>
            </w:r>
            <w:r w:rsidRPr="00250A42">
              <w:rPr>
                <w:sz w:val="20"/>
                <w:szCs w:val="20"/>
              </w:rPr>
              <w:t>39</w:t>
            </w:r>
            <w:r w:rsidR="00A30E6D"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4A1E0F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4A1E0F">
              <w:rPr>
                <w:sz w:val="20"/>
                <w:szCs w:val="20"/>
              </w:rPr>
              <w:t>33815</w:t>
            </w: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36023A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</w:t>
            </w:r>
            <w:r w:rsidR="0036023A">
              <w:rPr>
                <w:sz w:val="20"/>
                <w:szCs w:val="20"/>
              </w:rPr>
              <w:t>80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3D65F0">
              <w:rPr>
                <w:sz w:val="20"/>
                <w:szCs w:val="20"/>
              </w:rPr>
              <w:t>380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CA3040" w:rsidRPr="00250A42" w:rsidTr="00CA3040">
        <w:trPr>
          <w:cantSplit/>
          <w:trHeight w:val="15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мероприятие</w:t>
            </w:r>
          </w:p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A00" w:rsidRPr="00250A42" w:rsidRDefault="00DD0A00" w:rsidP="00DD0A00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«Проведение мероприятий в области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0A00" w:rsidRPr="00250A42" w:rsidRDefault="00DD0A00" w:rsidP="00DD0A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4D1">
              <w:rPr>
                <w:sz w:val="20"/>
                <w:szCs w:val="20"/>
              </w:rPr>
              <w:t>370642,90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A00" w:rsidRPr="00250A42" w:rsidRDefault="0009529B" w:rsidP="00DD0A00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2703550</w:t>
            </w:r>
            <w:r w:rsidR="00DD0A00">
              <w:rPr>
                <w:sz w:val="20"/>
                <w:szCs w:val="20"/>
              </w:rPr>
              <w:t>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A00" w:rsidRPr="00250A42" w:rsidRDefault="00DD0A00" w:rsidP="00C32589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C32589">
              <w:rPr>
                <w:sz w:val="20"/>
                <w:szCs w:val="20"/>
              </w:rPr>
              <w:t>6</w:t>
            </w:r>
            <w:r w:rsidRPr="00250A42">
              <w:rPr>
                <w:sz w:val="20"/>
                <w:szCs w:val="20"/>
              </w:rPr>
              <w:t>39</w:t>
            </w:r>
            <w:r w:rsidR="00A30E6D"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A00" w:rsidRPr="00250A42" w:rsidRDefault="00DD0A00" w:rsidP="004A1E0F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</w:t>
            </w:r>
            <w:r w:rsidR="004A1E0F">
              <w:rPr>
                <w:sz w:val="20"/>
                <w:szCs w:val="20"/>
              </w:rPr>
              <w:t>3815</w:t>
            </w: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A00" w:rsidRPr="00250A42" w:rsidRDefault="00DD0A00" w:rsidP="0036023A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</w:t>
            </w:r>
            <w:r w:rsidR="0036023A">
              <w:rPr>
                <w:sz w:val="20"/>
                <w:szCs w:val="20"/>
              </w:rPr>
              <w:t>80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A00" w:rsidRPr="00250A42" w:rsidRDefault="00DD0A00" w:rsidP="003D65F0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</w:t>
            </w:r>
            <w:r w:rsidR="003D65F0">
              <w:rPr>
                <w:sz w:val="20"/>
                <w:szCs w:val="20"/>
              </w:rPr>
              <w:t>80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CA3040" w:rsidRPr="00250A42" w:rsidTr="00CA3040">
        <w:trPr>
          <w:cantSplit/>
          <w:trHeight w:val="154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направление 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0A00" w:rsidRPr="00250A42" w:rsidRDefault="00DD0A00" w:rsidP="00DD0A00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«Мероприятия по капитальному ремонту муниципального жилищного фонда»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0501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D0A00" w:rsidRPr="00250A42" w:rsidRDefault="00DD0A00" w:rsidP="00DD0A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3 01 С1430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70000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A30E6D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A30E6D" w:rsidP="00DD0A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A30E6D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A30E6D" w:rsidP="00DD0A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</w:t>
            </w:r>
          </w:p>
        </w:tc>
      </w:tr>
      <w:tr w:rsidR="00CA3040" w:rsidRPr="00250A42" w:rsidTr="00CA3040">
        <w:trPr>
          <w:cantSplit/>
          <w:trHeight w:val="151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lastRenderedPageBreak/>
              <w:t>Основное направление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DD0A00" w:rsidRPr="00250A42" w:rsidRDefault="00DD0A00" w:rsidP="00DD0A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0954D1">
              <w:rPr>
                <w:sz w:val="20"/>
                <w:szCs w:val="20"/>
              </w:rPr>
              <w:t>0642,90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09529B" w:rsidP="00DD0A00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1894876,04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A30E6D" w:rsidP="00A30E6D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9895</w:t>
            </w:r>
            <w:r w:rsidR="00DD0A00" w:rsidRPr="00250A42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4A1E0F" w:rsidP="004A1E0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98815</w:t>
            </w:r>
            <w:r w:rsidR="00DD0A00"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36023A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36023A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3D65F0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130</w:t>
            </w:r>
            <w:r w:rsidR="003D65F0">
              <w:rPr>
                <w:sz w:val="20"/>
                <w:szCs w:val="20"/>
              </w:rPr>
              <w:t>3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CA3040" w:rsidRPr="00250A42" w:rsidTr="00CA3040">
        <w:trPr>
          <w:cantSplit/>
          <w:trHeight w:val="151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направление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DD0A00" w:rsidRPr="00250A42" w:rsidRDefault="00DD0A00" w:rsidP="00DD0A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C32589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30E6D">
              <w:rPr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A30E6D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30</w:t>
            </w:r>
            <w:r w:rsidR="00A30E6D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A30E6D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30</w:t>
            </w:r>
            <w:r w:rsidR="00A30E6D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A30E6D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30</w:t>
            </w:r>
            <w:r w:rsidR="00A30E6D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CA3040" w:rsidRPr="00250A42" w:rsidTr="00CA3040">
        <w:trPr>
          <w:cantSplit/>
          <w:trHeight w:val="151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09529B" w:rsidRDefault="00DD0A00" w:rsidP="00DD0A00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 w:rsidRPr="0009529B">
              <w:rPr>
                <w:color w:val="000000"/>
                <w:sz w:val="20"/>
                <w:szCs w:val="20"/>
              </w:rPr>
              <w:t xml:space="preserve">Мероприятие </w:t>
            </w:r>
            <w:r w:rsidRPr="0009529B">
              <w:rPr>
                <w:sz w:val="20"/>
                <w:szCs w:val="20"/>
              </w:rPr>
              <w:t>на закупку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D0A00" w:rsidRPr="00250A42" w:rsidRDefault="00DD0A00" w:rsidP="00DD0A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2</w:t>
            </w:r>
            <w:r w:rsidRPr="00250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 w:rsidRPr="000954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A00" w:rsidRPr="00250A42" w:rsidRDefault="0009529B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</w:tr>
    </w:tbl>
    <w:p w:rsidR="00903D1F" w:rsidRDefault="00903D1F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Pr="00250A42" w:rsidRDefault="00DD0A00" w:rsidP="00903D1F">
      <w:pPr>
        <w:ind w:firstLine="426"/>
        <w:rPr>
          <w:b/>
          <w:sz w:val="26"/>
          <w:szCs w:val="26"/>
        </w:rPr>
      </w:pPr>
    </w:p>
    <w:p w:rsidR="00903D1F" w:rsidRDefault="00903D1F" w:rsidP="00903D1F">
      <w:pPr>
        <w:ind w:firstLine="426"/>
        <w:rPr>
          <w:b/>
          <w:sz w:val="26"/>
          <w:szCs w:val="26"/>
        </w:rPr>
      </w:pPr>
    </w:p>
    <w:p w:rsidR="00903D1F" w:rsidRDefault="00903D1F" w:rsidP="00903D1F">
      <w:pPr>
        <w:ind w:firstLine="426"/>
        <w:rPr>
          <w:b/>
          <w:sz w:val="26"/>
          <w:szCs w:val="26"/>
        </w:rPr>
      </w:pPr>
    </w:p>
    <w:p w:rsidR="00903D1F" w:rsidRPr="00250A42" w:rsidRDefault="00903D1F" w:rsidP="00903D1F">
      <w:pPr>
        <w:ind w:firstLine="851"/>
        <w:rPr>
          <w:b/>
          <w:sz w:val="26"/>
          <w:szCs w:val="26"/>
        </w:rPr>
      </w:pPr>
      <w:r w:rsidRPr="00250A42">
        <w:rPr>
          <w:b/>
          <w:sz w:val="26"/>
          <w:szCs w:val="26"/>
        </w:rPr>
        <w:lastRenderedPageBreak/>
        <w:t>Таблица №6</w:t>
      </w:r>
    </w:p>
    <w:p w:rsidR="00903D1F" w:rsidRPr="00250A42" w:rsidRDefault="00903D1F" w:rsidP="00903D1F">
      <w:pPr>
        <w:jc w:val="center"/>
        <w:rPr>
          <w:b/>
          <w:sz w:val="20"/>
          <w:szCs w:val="20"/>
        </w:rPr>
      </w:pPr>
    </w:p>
    <w:p w:rsidR="00903D1F" w:rsidRPr="00250A42" w:rsidRDefault="00903D1F" w:rsidP="00903D1F">
      <w:pPr>
        <w:jc w:val="center"/>
        <w:rPr>
          <w:b/>
        </w:rPr>
      </w:pPr>
      <w:r w:rsidRPr="00250A42">
        <w:rPr>
          <w:b/>
        </w:rPr>
        <w:t>Ресурсное обеспечение</w:t>
      </w:r>
    </w:p>
    <w:p w:rsidR="00903D1F" w:rsidRDefault="00903D1F" w:rsidP="00903D1F">
      <w:pPr>
        <w:jc w:val="center"/>
        <w:rPr>
          <w:b/>
        </w:rPr>
      </w:pPr>
      <w:r w:rsidRPr="00250A42">
        <w:rPr>
          <w:b/>
        </w:rPr>
        <w:t>и прогнозная (справочная) оценка расходов</w:t>
      </w:r>
      <w:r>
        <w:rPr>
          <w:b/>
        </w:rPr>
        <w:t xml:space="preserve"> </w:t>
      </w:r>
      <w:r w:rsidRPr="00250A42">
        <w:rPr>
          <w:b/>
        </w:rPr>
        <w:t xml:space="preserve">федерального бюджета, </w:t>
      </w:r>
    </w:p>
    <w:p w:rsidR="00903D1F" w:rsidRDefault="00903D1F" w:rsidP="00903D1F">
      <w:pPr>
        <w:jc w:val="center"/>
        <w:rPr>
          <w:b/>
        </w:rPr>
      </w:pPr>
      <w:r w:rsidRPr="00250A42">
        <w:rPr>
          <w:b/>
        </w:rPr>
        <w:t xml:space="preserve">областного бюджета, местных бюджетов и внебюджетных источников на реализацию целей муниципальной программы </w:t>
      </w:r>
    </w:p>
    <w:p w:rsidR="00903D1F" w:rsidRPr="00250A42" w:rsidRDefault="00903D1F" w:rsidP="00903D1F">
      <w:pPr>
        <w:ind w:right="848"/>
        <w:jc w:val="right"/>
        <w:rPr>
          <w:b/>
        </w:rPr>
      </w:pPr>
      <w:r w:rsidRPr="00250A42">
        <w:rPr>
          <w:b/>
        </w:rPr>
        <w:t>(рублей)</w:t>
      </w:r>
    </w:p>
    <w:tbl>
      <w:tblPr>
        <w:tblW w:w="1431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701"/>
        <w:gridCol w:w="3403"/>
        <w:gridCol w:w="2410"/>
        <w:gridCol w:w="1132"/>
        <w:gridCol w:w="1132"/>
        <w:gridCol w:w="1134"/>
        <w:gridCol w:w="1134"/>
        <w:gridCol w:w="1134"/>
        <w:gridCol w:w="1136"/>
      </w:tblGrid>
      <w:tr w:rsidR="00903D1F" w:rsidRPr="00250A42" w:rsidTr="00E572A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Статус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Оценка расходов (рублей), годы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2020г.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2023г.</w:t>
            </w:r>
          </w:p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2024г.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2025г.</w:t>
            </w:r>
          </w:p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21463B" w:rsidRPr="00250A42" w:rsidTr="00E572A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463B" w:rsidRPr="00250A42" w:rsidRDefault="0021463B" w:rsidP="00214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463B" w:rsidRPr="00250A42" w:rsidRDefault="0021463B" w:rsidP="0021463B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</w:t>
            </w:r>
            <w:r w:rsidRPr="00250A42">
              <w:rPr>
                <w:bCs/>
                <w:sz w:val="20"/>
                <w:szCs w:val="20"/>
              </w:rPr>
              <w:t>Обеспечение доступным и комфортным жильем и коммунальными услугами граждан п. Иванино</w:t>
            </w:r>
            <w:r w:rsidRPr="00250A42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63B" w:rsidRPr="00250A42" w:rsidRDefault="0021463B" w:rsidP="0021463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3B" w:rsidRPr="00250A42" w:rsidRDefault="0021463B" w:rsidP="0021463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1772360,57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3B" w:rsidRPr="00B079D6" w:rsidRDefault="0021463B" w:rsidP="002146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2824550</w:t>
            </w:r>
            <w:r w:rsidRPr="00B079D6">
              <w:rPr>
                <w:sz w:val="20"/>
                <w:szCs w:val="20"/>
              </w:rPr>
              <w:t>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3B" w:rsidRPr="00250A42" w:rsidRDefault="0021463B" w:rsidP="00C32589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C3258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63B" w:rsidRPr="00250A42" w:rsidRDefault="0021463B" w:rsidP="0021463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9765</w:t>
            </w: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63B" w:rsidRPr="00250A42" w:rsidRDefault="0021463B" w:rsidP="0021463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3B" w:rsidRPr="00250A42" w:rsidRDefault="0021463B" w:rsidP="0021463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21463B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122815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122815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1772360,57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21463B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2588876,04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C32589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C32589">
              <w:rPr>
                <w:sz w:val="20"/>
                <w:szCs w:val="20"/>
              </w:rPr>
              <w:t>823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«Создание условий для обеспечения доступным и комфортным жильем граждан п. Иванино»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122815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401717,67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BF0A06" w:rsidP="00C32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2589">
              <w:rPr>
                <w:sz w:val="20"/>
                <w:szCs w:val="20"/>
              </w:rPr>
              <w:t>78</w:t>
            </w:r>
            <w:r w:rsidR="00903D1F"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BF0A06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</w:t>
            </w:r>
            <w:r w:rsidR="00903D1F" w:rsidRPr="00250A4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3D65F0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903D1F"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3D65F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3D65F0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BC3413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413" w:rsidRPr="00250A42" w:rsidRDefault="00BC3413" w:rsidP="00BC34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413" w:rsidRPr="00250A42" w:rsidRDefault="00BC3413" w:rsidP="00BC34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413" w:rsidRPr="00250A42" w:rsidRDefault="00BC3413" w:rsidP="00BC3413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13" w:rsidRPr="00250A42" w:rsidRDefault="00BC3413" w:rsidP="00BC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413" w:rsidRPr="00250A42" w:rsidRDefault="00BC3413" w:rsidP="00BC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413" w:rsidRPr="00250A42" w:rsidRDefault="00BC3413" w:rsidP="00B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413" w:rsidRDefault="00BC3413" w:rsidP="00BC3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413" w:rsidRPr="00250A42" w:rsidRDefault="00BC3413" w:rsidP="00BC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413" w:rsidRPr="00250A42" w:rsidRDefault="00BC3413" w:rsidP="00BC3413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122815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401717,67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C32589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C32589">
              <w:rPr>
                <w:sz w:val="20"/>
                <w:szCs w:val="20"/>
              </w:rPr>
              <w:t>83</w:t>
            </w:r>
            <w:r w:rsidR="00BC3413"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BC3413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BC3413">
              <w:rPr>
                <w:sz w:val="20"/>
                <w:szCs w:val="20"/>
              </w:rPr>
              <w:t>6285</w:t>
            </w: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3D65F0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903D1F"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3D65F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3D65F0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A30E6D" w:rsidRPr="00250A42" w:rsidTr="00E572A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E6D" w:rsidRPr="00250A42" w:rsidRDefault="00A30E6D" w:rsidP="00A30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A30E6D" w:rsidRPr="00250A42" w:rsidRDefault="00A30E6D" w:rsidP="00A30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E6D" w:rsidRPr="00250A42" w:rsidRDefault="00A30E6D" w:rsidP="00A30E6D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«Содействие развитию социальной и инженерной инфраструктуры»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E6D" w:rsidRPr="00250A42" w:rsidRDefault="00A30E6D" w:rsidP="00A30E6D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E6D" w:rsidRPr="00250A42" w:rsidRDefault="00A30E6D" w:rsidP="00A30E6D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401717,67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E6D" w:rsidRPr="00250A42" w:rsidRDefault="00A30E6D" w:rsidP="00C32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2589">
              <w:rPr>
                <w:sz w:val="20"/>
                <w:szCs w:val="20"/>
              </w:rPr>
              <w:t>78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E6D" w:rsidRPr="00250A42" w:rsidRDefault="00A30E6D" w:rsidP="003D65F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3D65F0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E6D" w:rsidRPr="00250A42" w:rsidRDefault="00A30E6D" w:rsidP="003D65F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3D65F0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A30E6D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E6D" w:rsidRPr="00250A42" w:rsidRDefault="00A30E6D" w:rsidP="00A30E6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E6D" w:rsidRPr="00250A42" w:rsidRDefault="00A30E6D" w:rsidP="00A30E6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E6D" w:rsidRPr="00250A42" w:rsidRDefault="00A30E6D" w:rsidP="00A30E6D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</w:p>
        </w:tc>
      </w:tr>
      <w:tr w:rsidR="00A30E6D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E6D" w:rsidRPr="00250A42" w:rsidRDefault="00A30E6D" w:rsidP="00A30E6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E6D" w:rsidRPr="00250A42" w:rsidRDefault="00A30E6D" w:rsidP="00A30E6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E6D" w:rsidRPr="00250A42" w:rsidRDefault="00A30E6D" w:rsidP="00A30E6D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E6D" w:rsidRPr="00250A42" w:rsidRDefault="00A30E6D" w:rsidP="00A30E6D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401717,67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E6D" w:rsidRPr="00250A42" w:rsidRDefault="00A30E6D" w:rsidP="00C32589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C32589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6285</w:t>
            </w: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E6D" w:rsidRPr="00250A42" w:rsidRDefault="00A30E6D" w:rsidP="003D65F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3D65F0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E6D" w:rsidRPr="00250A42" w:rsidRDefault="00A30E6D" w:rsidP="003D65F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3D65F0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направление 1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«Создание условий для развития социальной и инженерной инфраструктуры поселка Иванино Курчатовского района Курской области»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115717,67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C32589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C32589">
              <w:rPr>
                <w:sz w:val="20"/>
                <w:szCs w:val="20"/>
              </w:rPr>
              <w:t>43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3D65F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3D65F0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3D65F0">
              <w:rPr>
                <w:sz w:val="20"/>
                <w:szCs w:val="20"/>
              </w:rPr>
              <w:t>20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903D1F" w:rsidRPr="00250A42" w:rsidTr="00E572AB">
        <w:trPr>
          <w:trHeight w:val="159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rPr>
          <w:trHeight w:val="159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115717,67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C32589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C32589">
              <w:rPr>
                <w:sz w:val="20"/>
                <w:szCs w:val="20"/>
              </w:rPr>
              <w:t>43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3D65F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3D65F0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3D65F0">
              <w:rPr>
                <w:sz w:val="20"/>
                <w:szCs w:val="20"/>
              </w:rPr>
              <w:t>20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903D1F" w:rsidRPr="00250A42" w:rsidTr="00E572AB">
        <w:trPr>
          <w:trHeight w:val="15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rPr>
          <w:trHeight w:val="5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направление 2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«Капитальные вложения в объекты недвижимого имущества государственной (муниципальной) собственности»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286000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</w:tr>
      <w:tr w:rsidR="00903D1F" w:rsidRPr="00250A42" w:rsidTr="00E572AB">
        <w:trPr>
          <w:trHeight w:val="54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rPr>
          <w:trHeight w:val="54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286000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</w:tr>
      <w:tr w:rsidR="00903D1F" w:rsidRPr="00250A42" w:rsidTr="00122815">
        <w:trPr>
          <w:trHeight w:val="5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122815" w:rsidRPr="00250A42" w:rsidTr="007759E8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A30E6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A30E6D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Pr="006F5B5C" w:rsidRDefault="00122815" w:rsidP="00122815">
            <w:pPr>
              <w:rPr>
                <w:sz w:val="20"/>
                <w:szCs w:val="20"/>
              </w:rPr>
            </w:pPr>
            <w:r w:rsidRPr="006F5B5C">
              <w:rPr>
                <w:color w:val="000000"/>
                <w:sz w:val="20"/>
                <w:szCs w:val="20"/>
              </w:rPr>
              <w:t>«Мероприятия по подготовке карт (планов) для установления (корректировки) границ населенных пунктов и границ муниципальных образований»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5" w:rsidRPr="00250A42" w:rsidRDefault="00122815" w:rsidP="00122815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</w:tr>
      <w:tr w:rsidR="00122815" w:rsidRPr="00250A42" w:rsidTr="007759E8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Default="00122815" w:rsidP="001228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Pr="006F5B5C" w:rsidRDefault="00122815" w:rsidP="00122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5" w:rsidRPr="00250A42" w:rsidRDefault="00122815" w:rsidP="00122815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Default="00122815" w:rsidP="001228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</w:tr>
      <w:tr w:rsidR="00122815" w:rsidRPr="00250A42" w:rsidTr="007759E8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Default="00122815" w:rsidP="001228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Pr="006F5B5C" w:rsidRDefault="00122815" w:rsidP="00122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5" w:rsidRPr="00250A42" w:rsidRDefault="00122815" w:rsidP="00122815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Default="00122815" w:rsidP="001228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</w:tr>
      <w:tr w:rsidR="00122815" w:rsidRPr="00250A42" w:rsidTr="007759E8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Default="00122815" w:rsidP="001228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6F5B5C" w:rsidRDefault="00122815" w:rsidP="00122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5" w:rsidRPr="00250A42" w:rsidRDefault="00122815" w:rsidP="00122815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</w:tr>
      <w:tr w:rsidR="00122815" w:rsidRPr="00250A42" w:rsidTr="007759E8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122815" w:rsidRDefault="00122815" w:rsidP="00A30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lastRenderedPageBreak/>
              <w:t xml:space="preserve">направление </w:t>
            </w:r>
            <w:r w:rsidR="00A30E6D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Pr="006F5B5C" w:rsidRDefault="00122815" w:rsidP="00122815">
            <w:pPr>
              <w:rPr>
                <w:color w:val="000000"/>
                <w:sz w:val="20"/>
                <w:szCs w:val="20"/>
              </w:rPr>
            </w:pPr>
            <w:r w:rsidRPr="006F5B5C">
              <w:rPr>
                <w:color w:val="000000"/>
                <w:sz w:val="20"/>
                <w:szCs w:val="20"/>
              </w:rPr>
              <w:lastRenderedPageBreak/>
              <w:t>«Организация мероприятий по внесению в Единый государственный реестр недвижимости сведений о границах муниципальных образований и границ населенных пунктов»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5" w:rsidRPr="00250A42" w:rsidRDefault="00122815" w:rsidP="00122815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2D54CC" w:rsidP="002D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12281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2D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D54CC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</w:tr>
      <w:tr w:rsidR="00122815" w:rsidRPr="00250A42" w:rsidTr="007759E8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Pr="006F5B5C" w:rsidRDefault="00122815" w:rsidP="00122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5" w:rsidRPr="00250A42" w:rsidRDefault="00122815" w:rsidP="00122815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Default="00122815" w:rsidP="001228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</w:tr>
      <w:tr w:rsidR="00122815" w:rsidRPr="00250A42" w:rsidTr="007759E8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Pr="006F5B5C" w:rsidRDefault="00122815" w:rsidP="00122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5" w:rsidRPr="00250A42" w:rsidRDefault="00122815" w:rsidP="00122815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Default="00122815" w:rsidP="001228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</w:tr>
      <w:tr w:rsidR="00122815" w:rsidRPr="00250A42" w:rsidTr="007759E8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6F5B5C" w:rsidRDefault="00122815" w:rsidP="00122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5" w:rsidRPr="00250A42" w:rsidRDefault="00122815" w:rsidP="00122815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</w:tr>
      <w:tr w:rsidR="002D54CC" w:rsidRPr="00250A42" w:rsidTr="007759E8">
        <w:trPr>
          <w:trHeight w:val="225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2D54CC" w:rsidRPr="00250A42" w:rsidRDefault="002D54CC" w:rsidP="00A30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 xml:space="preserve">направление </w:t>
            </w:r>
            <w:r w:rsidR="00A30E6D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CC" w:rsidRPr="006F5B5C" w:rsidRDefault="002D54CC" w:rsidP="002D54CC">
            <w:pPr>
              <w:rPr>
                <w:color w:val="000000"/>
                <w:sz w:val="20"/>
                <w:szCs w:val="20"/>
              </w:rPr>
            </w:pPr>
            <w:r w:rsidRPr="006F5B5C">
              <w:rPr>
                <w:color w:val="000000"/>
                <w:sz w:val="20"/>
                <w:szCs w:val="20"/>
              </w:rPr>
              <w:t>«Мероприятия по внесению в Единый государственный реестр недвижимости сведений о границах муниципальных образований и границ населенных пунктов»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C" w:rsidRPr="00250A42" w:rsidRDefault="002D54CC" w:rsidP="002D54CC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</w:tr>
      <w:tr w:rsidR="002D54CC" w:rsidRPr="00250A42" w:rsidTr="007759E8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CC" w:rsidRDefault="002D54CC" w:rsidP="002D54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C" w:rsidRPr="00250A42" w:rsidRDefault="002D54CC" w:rsidP="002D54CC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</w:tr>
      <w:tr w:rsidR="002D54CC" w:rsidRPr="00250A42" w:rsidTr="007759E8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CC" w:rsidRDefault="002D54CC" w:rsidP="002D54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C" w:rsidRPr="00250A42" w:rsidRDefault="002D54CC" w:rsidP="002D54CC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</w:tr>
      <w:tr w:rsidR="002D54CC" w:rsidRPr="00250A42" w:rsidTr="007759E8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Default="002D54CC" w:rsidP="002D54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C" w:rsidRPr="00250A42" w:rsidRDefault="002D54CC" w:rsidP="002D54CC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</w:tr>
      <w:tr w:rsidR="006F5B5C" w:rsidRPr="00250A42" w:rsidTr="00122815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F5B5C" w:rsidRPr="00250A42" w:rsidRDefault="006F5B5C" w:rsidP="006F5B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F5B5C" w:rsidRPr="00250A42" w:rsidRDefault="006F5B5C" w:rsidP="006F5B5C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«Обеспечение качественными услугами ЖКХ населения п. Иванино»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5B5C" w:rsidRPr="00250A42" w:rsidRDefault="006F5B5C" w:rsidP="006F5B5C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5B5C" w:rsidRPr="00250A42" w:rsidRDefault="006F5B5C" w:rsidP="006F5B5C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4D1">
              <w:rPr>
                <w:sz w:val="20"/>
                <w:szCs w:val="20"/>
              </w:rPr>
              <w:t>370642,90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B5C" w:rsidRPr="00250A42" w:rsidRDefault="006F5B5C" w:rsidP="006F5B5C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2703550,04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B5C" w:rsidRPr="00250A42" w:rsidRDefault="006F5B5C" w:rsidP="00C32589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258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="00A30E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C" w:rsidRPr="00250A42" w:rsidRDefault="006F5B5C" w:rsidP="00A30E6D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</w:t>
            </w:r>
            <w:r w:rsidR="00A30E6D"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C" w:rsidRPr="00250A42" w:rsidRDefault="006F5B5C" w:rsidP="006F5B5C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3D65F0">
              <w:rPr>
                <w:sz w:val="20"/>
                <w:szCs w:val="20"/>
              </w:rPr>
              <w:t>380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B5C" w:rsidRPr="00250A42" w:rsidRDefault="006F5B5C" w:rsidP="003D65F0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</w:t>
            </w:r>
            <w:r w:rsidR="003D65F0">
              <w:rPr>
                <w:sz w:val="20"/>
                <w:szCs w:val="20"/>
              </w:rPr>
              <w:t>80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6F5B5C" w:rsidRPr="00250A42" w:rsidTr="00E572AB">
        <w:trPr>
          <w:trHeight w:val="270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5B5C" w:rsidRPr="00250A42" w:rsidRDefault="006F5B5C" w:rsidP="006F5B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5B5C" w:rsidRPr="00250A42" w:rsidRDefault="006F5B5C" w:rsidP="006F5B5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5B5C" w:rsidRPr="00250A42" w:rsidRDefault="006F5B5C" w:rsidP="006F5B5C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5B5C" w:rsidRPr="00250A42" w:rsidRDefault="006F5B5C" w:rsidP="006F5B5C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B5C" w:rsidRPr="00250A42" w:rsidRDefault="006F5B5C" w:rsidP="006F5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B5C" w:rsidRPr="00250A42" w:rsidRDefault="006F5B5C" w:rsidP="006F5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C" w:rsidRPr="00250A42" w:rsidRDefault="006F5B5C" w:rsidP="006F5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C" w:rsidRPr="00250A42" w:rsidRDefault="006F5B5C" w:rsidP="006F5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B5C" w:rsidRPr="00250A42" w:rsidRDefault="006F5B5C" w:rsidP="006F5B5C">
            <w:pPr>
              <w:jc w:val="center"/>
              <w:rPr>
                <w:sz w:val="20"/>
                <w:szCs w:val="20"/>
              </w:rPr>
            </w:pPr>
          </w:p>
        </w:tc>
      </w:tr>
      <w:tr w:rsidR="006F5B5C" w:rsidRPr="00250A42" w:rsidTr="00E572AB">
        <w:trPr>
          <w:trHeight w:val="270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5B5C" w:rsidRPr="00250A42" w:rsidRDefault="006F5B5C" w:rsidP="006F5B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5B5C" w:rsidRPr="00250A42" w:rsidRDefault="006F5B5C" w:rsidP="006F5B5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5B5C" w:rsidRPr="00250A42" w:rsidRDefault="006F5B5C" w:rsidP="006F5B5C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5B5C" w:rsidRPr="00250A42" w:rsidRDefault="006F5B5C" w:rsidP="006F5B5C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4D1">
              <w:rPr>
                <w:sz w:val="20"/>
                <w:szCs w:val="20"/>
              </w:rPr>
              <w:t>370642,90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B5C" w:rsidRPr="00250A42" w:rsidRDefault="006F5B5C" w:rsidP="006F5B5C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2467876,04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B5C" w:rsidRPr="00250A42" w:rsidRDefault="006F5B5C" w:rsidP="00C32589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258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="00A30E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C" w:rsidRPr="00250A42" w:rsidRDefault="006F5B5C" w:rsidP="00A30E6D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</w:t>
            </w:r>
            <w:r w:rsidR="00A30E6D"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C" w:rsidRPr="00250A42" w:rsidRDefault="006F5B5C" w:rsidP="006F5B5C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3D65F0">
              <w:rPr>
                <w:sz w:val="20"/>
                <w:szCs w:val="20"/>
              </w:rPr>
              <w:t>380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B5C" w:rsidRPr="00250A42" w:rsidRDefault="003D65F0" w:rsidP="006F5B5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  <w:r w:rsidR="006F5B5C" w:rsidRPr="00250A42">
              <w:rPr>
                <w:sz w:val="20"/>
                <w:szCs w:val="20"/>
              </w:rPr>
              <w:t>000</w:t>
            </w:r>
          </w:p>
        </w:tc>
      </w:tr>
      <w:tr w:rsidR="00DD0A00" w:rsidRPr="00250A42" w:rsidTr="00E572AB">
        <w:trPr>
          <w:trHeight w:val="195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</w:tr>
      <w:tr w:rsidR="00DD0A00" w:rsidRPr="00250A42" w:rsidTr="00E572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«Проведение мероприятий в области жилищно-коммунального хозяйства»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4D1">
              <w:rPr>
                <w:sz w:val="20"/>
                <w:szCs w:val="20"/>
              </w:rPr>
              <w:t>370642,90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6F5B5C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5B5C">
              <w:rPr>
                <w:sz w:val="20"/>
                <w:szCs w:val="20"/>
              </w:rPr>
              <w:t>703550</w:t>
            </w:r>
            <w:r>
              <w:rPr>
                <w:sz w:val="20"/>
                <w:szCs w:val="20"/>
              </w:rPr>
              <w:t>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C32589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258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="00A30E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A30E6D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</w:t>
            </w:r>
            <w:r w:rsidR="00A30E6D"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3D65F0">
              <w:rPr>
                <w:sz w:val="20"/>
                <w:szCs w:val="20"/>
              </w:rPr>
              <w:t>380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3D65F0" w:rsidP="00DD0A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  <w:r w:rsidR="00DD0A00" w:rsidRPr="00250A42">
              <w:rPr>
                <w:sz w:val="20"/>
                <w:szCs w:val="20"/>
              </w:rPr>
              <w:t>000</w:t>
            </w:r>
          </w:p>
        </w:tc>
      </w:tr>
      <w:tr w:rsidR="00DD0A00" w:rsidRPr="00250A42" w:rsidTr="00E572AB"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</w:tr>
      <w:tr w:rsidR="00DD0A00" w:rsidRPr="00250A42" w:rsidTr="00E572AB"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4D1">
              <w:rPr>
                <w:sz w:val="20"/>
                <w:szCs w:val="20"/>
              </w:rPr>
              <w:t>370642,90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6F5B5C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2467876,04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C32589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258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="00A30E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A30E6D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</w:t>
            </w:r>
            <w:r w:rsidR="00A30E6D"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3D65F0" w:rsidP="003D65F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  <w:r w:rsidR="00DD0A00"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3D65F0">
              <w:rPr>
                <w:sz w:val="20"/>
                <w:szCs w:val="20"/>
              </w:rPr>
              <w:t>380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DD0A00" w:rsidRPr="00250A42" w:rsidTr="00E572AB"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</w:tr>
      <w:tr w:rsidR="00DD0A00" w:rsidRPr="00250A42" w:rsidTr="00E572AB">
        <w:trPr>
          <w:trHeight w:val="1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направление 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«Мероприятия по капитальному ремонту муниципального жилищного фонда»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21463B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</w:t>
            </w:r>
          </w:p>
        </w:tc>
      </w:tr>
      <w:tr w:rsidR="00DD0A00" w:rsidRPr="00250A42" w:rsidTr="00E572AB"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</w:tr>
      <w:tr w:rsidR="00DD0A00" w:rsidRPr="00250A42" w:rsidTr="00E572AB"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21463B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</w:t>
            </w:r>
          </w:p>
        </w:tc>
      </w:tr>
      <w:tr w:rsidR="00DD0A00" w:rsidRPr="00250A42" w:rsidTr="00E572AB"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</w:tr>
      <w:tr w:rsidR="00DD0A00" w:rsidRPr="00250A42" w:rsidTr="00E572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направление 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«Мероприятия по благоустройству»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Pr="000954D1">
              <w:rPr>
                <w:sz w:val="20"/>
                <w:szCs w:val="20"/>
              </w:rPr>
              <w:t>0642,90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6F5B5C">
            <w:pPr>
              <w:ind w:left="-79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5B5C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>876,04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A00" w:rsidRPr="00250A42" w:rsidRDefault="00DD0A00" w:rsidP="00C32589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C325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="00A30E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0" w:rsidRPr="00250A42" w:rsidRDefault="00DD0A00" w:rsidP="00A30E6D">
            <w:pPr>
              <w:jc w:val="center"/>
            </w:pPr>
            <w:r w:rsidRPr="00250A42">
              <w:rPr>
                <w:sz w:val="20"/>
                <w:szCs w:val="20"/>
              </w:rPr>
              <w:t>1</w:t>
            </w:r>
            <w:r w:rsidR="00A30E6D">
              <w:rPr>
                <w:sz w:val="20"/>
                <w:szCs w:val="20"/>
              </w:rPr>
              <w:t>28815</w:t>
            </w: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0" w:rsidRPr="00250A42" w:rsidRDefault="00DD0A00" w:rsidP="003D65F0">
            <w:pPr>
              <w:jc w:val="center"/>
            </w:pPr>
            <w:r w:rsidRPr="00250A42">
              <w:rPr>
                <w:sz w:val="20"/>
                <w:szCs w:val="20"/>
              </w:rPr>
              <w:t>13</w:t>
            </w:r>
            <w:r w:rsidR="003D65F0">
              <w:rPr>
                <w:sz w:val="20"/>
                <w:szCs w:val="20"/>
              </w:rPr>
              <w:t>30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A00" w:rsidRPr="00250A42" w:rsidRDefault="00DD0A00" w:rsidP="003D65F0">
            <w:pPr>
              <w:jc w:val="center"/>
            </w:pPr>
            <w:r w:rsidRPr="00250A42">
              <w:rPr>
                <w:sz w:val="20"/>
                <w:szCs w:val="20"/>
              </w:rPr>
              <w:t>13</w:t>
            </w:r>
            <w:r w:rsidR="003D65F0">
              <w:rPr>
                <w:sz w:val="20"/>
                <w:szCs w:val="20"/>
              </w:rPr>
              <w:t>3</w:t>
            </w:r>
            <w:r w:rsidRPr="00250A42">
              <w:rPr>
                <w:sz w:val="20"/>
                <w:szCs w:val="20"/>
              </w:rPr>
              <w:t>0000</w:t>
            </w:r>
          </w:p>
        </w:tc>
      </w:tr>
      <w:tr w:rsidR="00DD0A00" w:rsidRPr="00250A42" w:rsidTr="00E572AB"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</w:tr>
      <w:tr w:rsidR="00DD0A00" w:rsidRPr="00250A42" w:rsidTr="00E572AB"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4D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0954D1">
              <w:rPr>
                <w:sz w:val="20"/>
                <w:szCs w:val="20"/>
              </w:rPr>
              <w:t>0642,90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A00" w:rsidRPr="00250A42" w:rsidRDefault="006F5B5C" w:rsidP="006F5B5C">
            <w:pPr>
              <w:ind w:left="-79" w:right="-139"/>
              <w:jc w:val="center"/>
            </w:pPr>
            <w:r>
              <w:rPr>
                <w:sz w:val="20"/>
                <w:szCs w:val="20"/>
              </w:rPr>
              <w:t>2394876,04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A00" w:rsidRPr="00250A42" w:rsidRDefault="00DD0A00" w:rsidP="00C32589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C325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="00A30E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0" w:rsidRPr="00250A42" w:rsidRDefault="00DD0A00" w:rsidP="00A30E6D">
            <w:pPr>
              <w:jc w:val="center"/>
            </w:pPr>
            <w:r w:rsidRPr="00250A42">
              <w:rPr>
                <w:sz w:val="20"/>
                <w:szCs w:val="20"/>
              </w:rPr>
              <w:t>1</w:t>
            </w:r>
            <w:r w:rsidR="00A30E6D">
              <w:rPr>
                <w:sz w:val="20"/>
                <w:szCs w:val="20"/>
              </w:rPr>
              <w:t>28815</w:t>
            </w: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0" w:rsidRPr="00250A42" w:rsidRDefault="003D65F0" w:rsidP="003D65F0">
            <w:pPr>
              <w:jc w:val="center"/>
            </w:pPr>
            <w:r>
              <w:rPr>
                <w:sz w:val="20"/>
                <w:szCs w:val="20"/>
              </w:rPr>
              <w:t>1330</w:t>
            </w:r>
            <w:r w:rsidR="00DD0A00"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A00" w:rsidRPr="00250A42" w:rsidRDefault="00DD0A00" w:rsidP="00DD0A00">
            <w:pPr>
              <w:jc w:val="center"/>
            </w:pPr>
            <w:r w:rsidRPr="00250A42">
              <w:rPr>
                <w:sz w:val="20"/>
                <w:szCs w:val="20"/>
              </w:rPr>
              <w:t>1</w:t>
            </w:r>
            <w:r w:rsidR="003D65F0">
              <w:rPr>
                <w:sz w:val="20"/>
                <w:szCs w:val="20"/>
              </w:rPr>
              <w:t>330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DD0A00" w:rsidRPr="00250A42" w:rsidTr="00E061C8"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</w:tr>
      <w:tr w:rsidR="00DD0A00" w:rsidRPr="00250A42" w:rsidTr="00E061C8">
        <w:trPr>
          <w:trHeight w:val="1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A00" w:rsidRPr="006F5B5C" w:rsidRDefault="00DD0A00" w:rsidP="00DD0A00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 w:rsidRPr="006F5B5C">
              <w:rPr>
                <w:color w:val="000000"/>
                <w:sz w:val="20"/>
                <w:szCs w:val="20"/>
              </w:rPr>
              <w:t xml:space="preserve">Мероприятие </w:t>
            </w:r>
            <w:r w:rsidRPr="006F5B5C">
              <w:rPr>
                <w:sz w:val="20"/>
                <w:szCs w:val="20"/>
              </w:rPr>
              <w:t>на закупку контейнеров для раздельного накопления твердых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0A00" w:rsidRPr="00250A42" w:rsidTr="00E061C8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00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00" w:rsidRPr="0039110E" w:rsidRDefault="00DD0A00" w:rsidP="00DD0A00">
            <w:pPr>
              <w:ind w:left="-108" w:right="-108" w:firstLine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0A00" w:rsidRPr="00250A42" w:rsidTr="00E061C8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00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00" w:rsidRPr="0039110E" w:rsidRDefault="00DD0A00" w:rsidP="00DD0A00">
            <w:pPr>
              <w:ind w:left="-108" w:right="-108" w:firstLine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0A0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0A00" w:rsidRPr="00250A42" w:rsidTr="00E061C8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39110E" w:rsidRDefault="00DD0A00" w:rsidP="00DD0A00">
            <w:pPr>
              <w:ind w:left="-108" w:right="-108" w:firstLine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03D1F" w:rsidRPr="00250A42" w:rsidRDefault="00903D1F" w:rsidP="00903D1F"/>
    <w:p w:rsidR="00903D1F" w:rsidRPr="00250A42" w:rsidRDefault="00903D1F" w:rsidP="00903D1F">
      <w:pPr>
        <w:ind w:firstLine="540"/>
      </w:pPr>
    </w:p>
    <w:p w:rsidR="00767FA1" w:rsidRPr="009E3261" w:rsidRDefault="00767FA1" w:rsidP="00903D1F">
      <w:pPr>
        <w:jc w:val="center"/>
      </w:pPr>
    </w:p>
    <w:sectPr w:rsidR="00767FA1" w:rsidRPr="009E3261" w:rsidSect="001B055F">
      <w:pgSz w:w="16838" w:h="11905" w:orient="landscape" w:code="9"/>
      <w:pgMar w:top="709" w:right="567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8F" w:rsidRDefault="0017628F">
      <w:r>
        <w:separator/>
      </w:r>
    </w:p>
  </w:endnote>
  <w:endnote w:type="continuationSeparator" w:id="0">
    <w:p w:rsidR="0017628F" w:rsidRDefault="0017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589" w:rsidRDefault="00C32589" w:rsidP="00BD160A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2589" w:rsidRDefault="00C32589" w:rsidP="00BD160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589" w:rsidRDefault="00C32589" w:rsidP="00BD160A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17D5">
      <w:rPr>
        <w:rStyle w:val="a6"/>
        <w:noProof/>
      </w:rPr>
      <w:t>21</w:t>
    </w:r>
    <w:r>
      <w:rPr>
        <w:rStyle w:val="a6"/>
      </w:rPr>
      <w:fldChar w:fldCharType="end"/>
    </w:r>
  </w:p>
  <w:p w:rsidR="00C32589" w:rsidRDefault="00C32589" w:rsidP="00BD160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8F" w:rsidRDefault="0017628F">
      <w:r>
        <w:separator/>
      </w:r>
    </w:p>
  </w:footnote>
  <w:footnote w:type="continuationSeparator" w:id="0">
    <w:p w:rsidR="0017628F" w:rsidRDefault="0017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7CA"/>
    <w:multiLevelType w:val="hybridMultilevel"/>
    <w:tmpl w:val="D87CA0C0"/>
    <w:lvl w:ilvl="0" w:tplc="0776887E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38B1DC1"/>
    <w:multiLevelType w:val="hybridMultilevel"/>
    <w:tmpl w:val="6CD24FF6"/>
    <w:lvl w:ilvl="0" w:tplc="4E4E5FF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B24824"/>
    <w:multiLevelType w:val="hybridMultilevel"/>
    <w:tmpl w:val="8B0EFAD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F4087D"/>
    <w:multiLevelType w:val="hybridMultilevel"/>
    <w:tmpl w:val="8F68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93D8F"/>
    <w:multiLevelType w:val="hybridMultilevel"/>
    <w:tmpl w:val="5B649030"/>
    <w:lvl w:ilvl="0" w:tplc="78945DF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81A14"/>
    <w:multiLevelType w:val="hybridMultilevel"/>
    <w:tmpl w:val="C5F004DE"/>
    <w:lvl w:ilvl="0" w:tplc="01D0C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C943A2"/>
    <w:multiLevelType w:val="hybridMultilevel"/>
    <w:tmpl w:val="514E991E"/>
    <w:lvl w:ilvl="0" w:tplc="A14E961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5AA0167"/>
    <w:multiLevelType w:val="hybridMultilevel"/>
    <w:tmpl w:val="2534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65B2C"/>
    <w:multiLevelType w:val="hybridMultilevel"/>
    <w:tmpl w:val="E95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87C2E"/>
    <w:multiLevelType w:val="hybridMultilevel"/>
    <w:tmpl w:val="6FCA2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F1A6C1E"/>
    <w:multiLevelType w:val="hybridMultilevel"/>
    <w:tmpl w:val="35A8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C8"/>
    <w:rsid w:val="00007F53"/>
    <w:rsid w:val="00056DBC"/>
    <w:rsid w:val="00067779"/>
    <w:rsid w:val="00081B26"/>
    <w:rsid w:val="00082826"/>
    <w:rsid w:val="0009136C"/>
    <w:rsid w:val="0009529B"/>
    <w:rsid w:val="000A1192"/>
    <w:rsid w:val="000D4A71"/>
    <w:rsid w:val="000D5D96"/>
    <w:rsid w:val="000E3F16"/>
    <w:rsid w:val="000F7FA2"/>
    <w:rsid w:val="00117F34"/>
    <w:rsid w:val="00122815"/>
    <w:rsid w:val="0013088D"/>
    <w:rsid w:val="00154635"/>
    <w:rsid w:val="00163F0F"/>
    <w:rsid w:val="0017628F"/>
    <w:rsid w:val="001A7D94"/>
    <w:rsid w:val="001B055F"/>
    <w:rsid w:val="001B48C1"/>
    <w:rsid w:val="001C4E1F"/>
    <w:rsid w:val="001D1B4C"/>
    <w:rsid w:val="001D4BE7"/>
    <w:rsid w:val="001E240D"/>
    <w:rsid w:val="001F37BE"/>
    <w:rsid w:val="001F64DC"/>
    <w:rsid w:val="00201F9D"/>
    <w:rsid w:val="00203BBD"/>
    <w:rsid w:val="00204FF1"/>
    <w:rsid w:val="002101B4"/>
    <w:rsid w:val="0021463B"/>
    <w:rsid w:val="00223710"/>
    <w:rsid w:val="00224325"/>
    <w:rsid w:val="00227405"/>
    <w:rsid w:val="0023020D"/>
    <w:rsid w:val="002442A5"/>
    <w:rsid w:val="00247787"/>
    <w:rsid w:val="00247C53"/>
    <w:rsid w:val="00254899"/>
    <w:rsid w:val="00262188"/>
    <w:rsid w:val="002657B0"/>
    <w:rsid w:val="00276478"/>
    <w:rsid w:val="00292D27"/>
    <w:rsid w:val="002A4F11"/>
    <w:rsid w:val="002A7D8E"/>
    <w:rsid w:val="002C2AAE"/>
    <w:rsid w:val="002D54CC"/>
    <w:rsid w:val="002E5928"/>
    <w:rsid w:val="0036023A"/>
    <w:rsid w:val="00373ABC"/>
    <w:rsid w:val="00387F32"/>
    <w:rsid w:val="00393749"/>
    <w:rsid w:val="00393AC8"/>
    <w:rsid w:val="00394419"/>
    <w:rsid w:val="00394F86"/>
    <w:rsid w:val="003A7195"/>
    <w:rsid w:val="003A73BE"/>
    <w:rsid w:val="003B58B3"/>
    <w:rsid w:val="003D65F0"/>
    <w:rsid w:val="00415740"/>
    <w:rsid w:val="00415ECC"/>
    <w:rsid w:val="004402E6"/>
    <w:rsid w:val="00442BAA"/>
    <w:rsid w:val="00443D19"/>
    <w:rsid w:val="00447DCA"/>
    <w:rsid w:val="0045019A"/>
    <w:rsid w:val="0045343D"/>
    <w:rsid w:val="00456A5D"/>
    <w:rsid w:val="00495D2F"/>
    <w:rsid w:val="004A0625"/>
    <w:rsid w:val="004A1E0F"/>
    <w:rsid w:val="004B7EAB"/>
    <w:rsid w:val="004C1CBA"/>
    <w:rsid w:val="004C3A4B"/>
    <w:rsid w:val="004C3A9D"/>
    <w:rsid w:val="004C71E7"/>
    <w:rsid w:val="00530668"/>
    <w:rsid w:val="005343C7"/>
    <w:rsid w:val="00534DC9"/>
    <w:rsid w:val="005417D5"/>
    <w:rsid w:val="005536DE"/>
    <w:rsid w:val="0055628E"/>
    <w:rsid w:val="0056283D"/>
    <w:rsid w:val="00564627"/>
    <w:rsid w:val="00567D82"/>
    <w:rsid w:val="00573080"/>
    <w:rsid w:val="005753FC"/>
    <w:rsid w:val="0057705C"/>
    <w:rsid w:val="0059110D"/>
    <w:rsid w:val="005912BF"/>
    <w:rsid w:val="00592425"/>
    <w:rsid w:val="0059611B"/>
    <w:rsid w:val="005C1EF4"/>
    <w:rsid w:val="005D2966"/>
    <w:rsid w:val="005D3BB6"/>
    <w:rsid w:val="005E64FD"/>
    <w:rsid w:val="00630448"/>
    <w:rsid w:val="006350BB"/>
    <w:rsid w:val="00635187"/>
    <w:rsid w:val="00646BB3"/>
    <w:rsid w:val="006911C4"/>
    <w:rsid w:val="006A0962"/>
    <w:rsid w:val="006B05A0"/>
    <w:rsid w:val="006B5768"/>
    <w:rsid w:val="006D5BF8"/>
    <w:rsid w:val="006E161C"/>
    <w:rsid w:val="006E1FC3"/>
    <w:rsid w:val="006F5B5C"/>
    <w:rsid w:val="006F7CD9"/>
    <w:rsid w:val="006F7DAA"/>
    <w:rsid w:val="007109C9"/>
    <w:rsid w:val="0075231E"/>
    <w:rsid w:val="00760BF9"/>
    <w:rsid w:val="00767FA1"/>
    <w:rsid w:val="00772CB8"/>
    <w:rsid w:val="007759E8"/>
    <w:rsid w:val="00781C14"/>
    <w:rsid w:val="0078376E"/>
    <w:rsid w:val="0078448C"/>
    <w:rsid w:val="00797783"/>
    <w:rsid w:val="007D241E"/>
    <w:rsid w:val="007D5B30"/>
    <w:rsid w:val="007D5D65"/>
    <w:rsid w:val="007E6BEE"/>
    <w:rsid w:val="007E737F"/>
    <w:rsid w:val="007E7E80"/>
    <w:rsid w:val="007F4AD1"/>
    <w:rsid w:val="008107B8"/>
    <w:rsid w:val="008176B7"/>
    <w:rsid w:val="00847B39"/>
    <w:rsid w:val="008544BD"/>
    <w:rsid w:val="00857E80"/>
    <w:rsid w:val="008614D8"/>
    <w:rsid w:val="0086673D"/>
    <w:rsid w:val="008749C3"/>
    <w:rsid w:val="0089649D"/>
    <w:rsid w:val="008A1D09"/>
    <w:rsid w:val="008D4014"/>
    <w:rsid w:val="008F2DE4"/>
    <w:rsid w:val="00903D1F"/>
    <w:rsid w:val="00920A1D"/>
    <w:rsid w:val="009336A7"/>
    <w:rsid w:val="00933D0E"/>
    <w:rsid w:val="0095776D"/>
    <w:rsid w:val="00974848"/>
    <w:rsid w:val="009755B9"/>
    <w:rsid w:val="0098467B"/>
    <w:rsid w:val="009B0198"/>
    <w:rsid w:val="009C3613"/>
    <w:rsid w:val="009C4B46"/>
    <w:rsid w:val="009C6668"/>
    <w:rsid w:val="009E3261"/>
    <w:rsid w:val="009E4819"/>
    <w:rsid w:val="00A1031A"/>
    <w:rsid w:val="00A10658"/>
    <w:rsid w:val="00A23871"/>
    <w:rsid w:val="00A25766"/>
    <w:rsid w:val="00A30E6D"/>
    <w:rsid w:val="00A55E4A"/>
    <w:rsid w:val="00A657E0"/>
    <w:rsid w:val="00AA0448"/>
    <w:rsid w:val="00AB7AA8"/>
    <w:rsid w:val="00AC51F5"/>
    <w:rsid w:val="00AC59E7"/>
    <w:rsid w:val="00AC5E9A"/>
    <w:rsid w:val="00AD4053"/>
    <w:rsid w:val="00AD5A00"/>
    <w:rsid w:val="00AE1F9B"/>
    <w:rsid w:val="00AF317A"/>
    <w:rsid w:val="00B00455"/>
    <w:rsid w:val="00B00624"/>
    <w:rsid w:val="00B00FF3"/>
    <w:rsid w:val="00B02044"/>
    <w:rsid w:val="00B05206"/>
    <w:rsid w:val="00B079D6"/>
    <w:rsid w:val="00B158C7"/>
    <w:rsid w:val="00B22A37"/>
    <w:rsid w:val="00B2497A"/>
    <w:rsid w:val="00B554D1"/>
    <w:rsid w:val="00B6443A"/>
    <w:rsid w:val="00B67316"/>
    <w:rsid w:val="00B75760"/>
    <w:rsid w:val="00B767CC"/>
    <w:rsid w:val="00B8297F"/>
    <w:rsid w:val="00B84035"/>
    <w:rsid w:val="00B97F83"/>
    <w:rsid w:val="00BA69FD"/>
    <w:rsid w:val="00BC0648"/>
    <w:rsid w:val="00BC3413"/>
    <w:rsid w:val="00BC50C2"/>
    <w:rsid w:val="00BD0174"/>
    <w:rsid w:val="00BD160A"/>
    <w:rsid w:val="00BD17D0"/>
    <w:rsid w:val="00BE6291"/>
    <w:rsid w:val="00BF0A06"/>
    <w:rsid w:val="00C04A8F"/>
    <w:rsid w:val="00C207AF"/>
    <w:rsid w:val="00C22EBD"/>
    <w:rsid w:val="00C31276"/>
    <w:rsid w:val="00C32589"/>
    <w:rsid w:val="00C3685F"/>
    <w:rsid w:val="00C556FC"/>
    <w:rsid w:val="00C57B11"/>
    <w:rsid w:val="00C64AB3"/>
    <w:rsid w:val="00C75AEA"/>
    <w:rsid w:val="00C833A0"/>
    <w:rsid w:val="00C925D9"/>
    <w:rsid w:val="00C96243"/>
    <w:rsid w:val="00CA3040"/>
    <w:rsid w:val="00CA35CC"/>
    <w:rsid w:val="00CB6D3F"/>
    <w:rsid w:val="00CC4BD3"/>
    <w:rsid w:val="00CE33F3"/>
    <w:rsid w:val="00CF3886"/>
    <w:rsid w:val="00CF6DFF"/>
    <w:rsid w:val="00D2391C"/>
    <w:rsid w:val="00D35834"/>
    <w:rsid w:val="00D4072A"/>
    <w:rsid w:val="00D4240B"/>
    <w:rsid w:val="00D54F49"/>
    <w:rsid w:val="00D65D46"/>
    <w:rsid w:val="00D726B1"/>
    <w:rsid w:val="00D7374D"/>
    <w:rsid w:val="00D81071"/>
    <w:rsid w:val="00D81736"/>
    <w:rsid w:val="00D957A3"/>
    <w:rsid w:val="00DB3569"/>
    <w:rsid w:val="00DC630D"/>
    <w:rsid w:val="00DC7DBB"/>
    <w:rsid w:val="00DD0A00"/>
    <w:rsid w:val="00DE16FA"/>
    <w:rsid w:val="00E061C8"/>
    <w:rsid w:val="00E119DA"/>
    <w:rsid w:val="00E168BE"/>
    <w:rsid w:val="00E40B5B"/>
    <w:rsid w:val="00E572AB"/>
    <w:rsid w:val="00E622C0"/>
    <w:rsid w:val="00E66BCE"/>
    <w:rsid w:val="00E71C9E"/>
    <w:rsid w:val="00E90EAB"/>
    <w:rsid w:val="00E955FF"/>
    <w:rsid w:val="00EB080E"/>
    <w:rsid w:val="00EC3103"/>
    <w:rsid w:val="00EC523B"/>
    <w:rsid w:val="00EC7DE8"/>
    <w:rsid w:val="00EE0397"/>
    <w:rsid w:val="00EE31C5"/>
    <w:rsid w:val="00EF31F5"/>
    <w:rsid w:val="00EF3EFF"/>
    <w:rsid w:val="00EF4180"/>
    <w:rsid w:val="00F03871"/>
    <w:rsid w:val="00F25178"/>
    <w:rsid w:val="00F26237"/>
    <w:rsid w:val="00F4694C"/>
    <w:rsid w:val="00F6152E"/>
    <w:rsid w:val="00F8000E"/>
    <w:rsid w:val="00FC20E6"/>
    <w:rsid w:val="00FC3535"/>
    <w:rsid w:val="00FD1D00"/>
    <w:rsid w:val="00FD2716"/>
    <w:rsid w:val="00FE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CE56A7-7453-44BF-8E2B-2874C210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B97F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B97F8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C925D9"/>
    <w:pPr>
      <w:jc w:val="center"/>
    </w:pPr>
    <w:rPr>
      <w:b/>
      <w:i/>
      <w:sz w:val="28"/>
      <w:szCs w:val="20"/>
    </w:rPr>
  </w:style>
  <w:style w:type="character" w:customStyle="1" w:styleId="ab">
    <w:name w:val="Основной текст Знак"/>
    <w:link w:val="aa"/>
    <w:rsid w:val="00C925D9"/>
    <w:rPr>
      <w:b/>
      <w:i/>
      <w:sz w:val="28"/>
    </w:rPr>
  </w:style>
  <w:style w:type="paragraph" w:styleId="ac">
    <w:name w:val="Body Text Indent"/>
    <w:basedOn w:val="a"/>
    <w:link w:val="ad"/>
    <w:rsid w:val="0078448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78448C"/>
    <w:rPr>
      <w:sz w:val="24"/>
      <w:szCs w:val="24"/>
    </w:rPr>
  </w:style>
  <w:style w:type="paragraph" w:customStyle="1" w:styleId="ConsNormal">
    <w:name w:val="ConsNormal"/>
    <w:rsid w:val="007844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text">
    <w:name w:val="text"/>
    <w:basedOn w:val="a"/>
    <w:rsid w:val="00DB3569"/>
    <w:pPr>
      <w:spacing w:before="100" w:beforeAutospacing="1" w:after="100" w:afterAutospacing="1"/>
      <w:jc w:val="both"/>
    </w:pPr>
  </w:style>
  <w:style w:type="paragraph" w:styleId="ae">
    <w:name w:val="footer"/>
    <w:basedOn w:val="a"/>
    <w:link w:val="af"/>
    <w:uiPriority w:val="99"/>
    <w:rsid w:val="00EF31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F31F5"/>
    <w:rPr>
      <w:sz w:val="24"/>
      <w:szCs w:val="24"/>
    </w:rPr>
  </w:style>
  <w:style w:type="paragraph" w:styleId="af0">
    <w:name w:val="List Paragraph"/>
    <w:basedOn w:val="a"/>
    <w:uiPriority w:val="34"/>
    <w:qFormat/>
    <w:rsid w:val="007E6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5E6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WW8Num5z0">
    <w:name w:val="WW8Num5z0"/>
    <w:rsid w:val="00F03871"/>
    <w:rPr>
      <w:rFonts w:cs="Times New Roman"/>
    </w:rPr>
  </w:style>
  <w:style w:type="character" w:customStyle="1" w:styleId="20">
    <w:name w:val="Заголовок 2 Знак"/>
    <w:link w:val="2"/>
    <w:rsid w:val="00EB080E"/>
    <w:rPr>
      <w:b/>
      <w:sz w:val="32"/>
    </w:rPr>
  </w:style>
  <w:style w:type="character" w:customStyle="1" w:styleId="30">
    <w:name w:val="Заголовок 3 Знак"/>
    <w:link w:val="3"/>
    <w:rsid w:val="00EB080E"/>
    <w:rPr>
      <w:sz w:val="28"/>
    </w:rPr>
  </w:style>
  <w:style w:type="character" w:styleId="af1">
    <w:name w:val="Hyperlink"/>
    <w:rsid w:val="001C4E1F"/>
    <w:rPr>
      <w:color w:val="6B9F25"/>
      <w:u w:val="single"/>
    </w:rPr>
  </w:style>
  <w:style w:type="paragraph" w:styleId="21">
    <w:name w:val="Body Text Indent 2"/>
    <w:basedOn w:val="a"/>
    <w:link w:val="22"/>
    <w:uiPriority w:val="99"/>
    <w:rsid w:val="00857E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57E80"/>
    <w:rPr>
      <w:sz w:val="24"/>
      <w:szCs w:val="24"/>
    </w:rPr>
  </w:style>
  <w:style w:type="character" w:customStyle="1" w:styleId="TimesNewRoman9pt">
    <w:name w:val="Основной текст + Times New Roman;9 pt"/>
    <w:rsid w:val="002A7D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2">
    <w:name w:val="header"/>
    <w:basedOn w:val="a"/>
    <w:link w:val="af3"/>
    <w:uiPriority w:val="99"/>
    <w:unhideWhenUsed/>
    <w:rsid w:val="00767FA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67FA1"/>
    <w:rPr>
      <w:sz w:val="24"/>
      <w:szCs w:val="24"/>
    </w:rPr>
  </w:style>
  <w:style w:type="paragraph" w:customStyle="1" w:styleId="af4">
    <w:name w:val="Содержимое таблицы"/>
    <w:basedOn w:val="a"/>
    <w:rsid w:val="00903D1F"/>
    <w:pPr>
      <w:widowControl w:val="0"/>
      <w:suppressLineNumbers/>
      <w:suppressAutoHyphens/>
    </w:pPr>
    <w:rPr>
      <w:rFonts w:eastAsia="Lucida Sans Unicod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51410086FC735FBC07D872BFA3BED929ED4E09524884ED44A4CCFB3E710xAE" TargetMode="External"/><Relationship Id="rId18" Type="http://schemas.openxmlformats.org/officeDocument/2006/relationships/image" Target="media/image4.wmf"/><Relationship Id="rId26" Type="http://schemas.openxmlformats.org/officeDocument/2006/relationships/hyperlink" Target="consultantplus://offline/ref=D51410086FC735FBC07D872BFA3BED9296D2E795268613DE4215C3B1E005C414FE9853698AAAB71Dx5E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yperlink" Target="consultantplus://offline/ref=734AB98AC7BBB05CE6234D82580313749107A5E389536DD4E5B707C5D2272419B8A4D9917D4C3BD50CB387j1YC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1410086FC735FBC07D9926EC57B79E98D9BF98238E4382161394EEB00391541BxEE" TargetMode="External"/><Relationship Id="rId17" Type="http://schemas.openxmlformats.org/officeDocument/2006/relationships/image" Target="media/image3.wmf"/><Relationship Id="rId25" Type="http://schemas.openxmlformats.org/officeDocument/2006/relationships/hyperlink" Target="consultantplus://offline/ref=C6A083FAF914C80C38BD7641A61480B14B8BD5FF2405BC0E659AF3023000xCE" TargetMode="External"/><Relationship Id="rId33" Type="http://schemas.openxmlformats.org/officeDocument/2006/relationships/hyperlink" Target="consultantplus://offline/ref=EA599700D1281F473F7061757EB50DDB94A89EBE1D1DC48DE9921806E45B1F704EDDDC45C03C5433x3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hyperlink" Target="consultantplus://offline/ref=D3B8017ABF99E2B8448FE5C97ED0077D4E1687996A3742AF35DF71564125x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A083FAF914C80C38BD7641A61480B14B8BD5FF2405BC0E659AF3023000xCE" TargetMode="External"/><Relationship Id="rId24" Type="http://schemas.openxmlformats.org/officeDocument/2006/relationships/hyperlink" Target="consultantplus://offline/ref=C6A083FAF914C80C38BD7641A61480B14B8BD4F32F01BC0E659AF3023000xCE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4AB98AC7BBB05CE6234D82580313749107A5E389536DD4E5B707C5D2272419B8A4D9917D4C3BD50CB387j1YCM" TargetMode="External"/><Relationship Id="rId23" Type="http://schemas.openxmlformats.org/officeDocument/2006/relationships/image" Target="media/image9.wmf"/><Relationship Id="rId28" Type="http://schemas.openxmlformats.org/officeDocument/2006/relationships/hyperlink" Target="consultantplus://offline/ref=D3B8017ABF99E2B8448FE5C97ED0077D4614889A68391FA53D867D54465742D63A4550816BABC327x8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6A083FAF914C80C38BD7641A61480B14B8BD4F32F01BC0E659AF3023000xCE" TargetMode="External"/><Relationship Id="rId19" Type="http://schemas.openxmlformats.org/officeDocument/2006/relationships/image" Target="media/image5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77;&#1083;&#1086;&#1082;-&#1080;&#1074;&#1072;&#1085;&#1080;&#1085;&#1086;-" TargetMode="External"/><Relationship Id="rId14" Type="http://schemas.openxmlformats.org/officeDocument/2006/relationships/hyperlink" Target="consultantplus://offline/ref=D51410086FC735FBC07D9926EC57B79E98D9BF9824884480101394EEB00391541BxEE" TargetMode="External"/><Relationship Id="rId22" Type="http://schemas.openxmlformats.org/officeDocument/2006/relationships/image" Target="media/image8.wmf"/><Relationship Id="rId27" Type="http://schemas.openxmlformats.org/officeDocument/2006/relationships/hyperlink" Target="consultantplus://offline/ref=D51410086FC735FBC07D872BFA3BED929ED0E89624884ED44A4CCFB3E710xAE" TargetMode="External"/><Relationship Id="rId30" Type="http://schemas.openxmlformats.org/officeDocument/2006/relationships/hyperlink" Target="consultantplus://offline/ref=734AB98AC7BBB05CE6234D82580313749107A5E389536DD4E5B707C5D2272419B8A4D9917D4C3BD50CB387j1YC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6814-E4D2-4349-B9F0-61F80360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15895</Words>
  <Characters>90605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Microsoft</Company>
  <LinksUpToDate>false</LinksUpToDate>
  <CharactersWithSpaces>106288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uuu</cp:lastModifiedBy>
  <cp:revision>3</cp:revision>
  <cp:lastPrinted>2018-11-14T11:44:00Z</cp:lastPrinted>
  <dcterms:created xsi:type="dcterms:W3CDTF">2022-09-20T11:25:00Z</dcterms:created>
  <dcterms:modified xsi:type="dcterms:W3CDTF">2022-10-18T05:49:00Z</dcterms:modified>
</cp:coreProperties>
</file>