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BE" w:rsidRDefault="00F312BE" w:rsidP="00F312B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3A1C65F" wp14:editId="7043D66B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BE" w:rsidRDefault="00F312BE" w:rsidP="00F312B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ПОСЕЛКА ИВАНИНО</w:t>
      </w:r>
    </w:p>
    <w:p w:rsidR="00F312BE" w:rsidRDefault="00F312BE" w:rsidP="00F312BE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КУРЧАТОВСКОГО РАЙОНА КУРСКОЙ ОБЛАСТИ</w:t>
      </w:r>
    </w:p>
    <w:p w:rsidR="00F312BE" w:rsidRDefault="00F312BE" w:rsidP="00F312BE">
      <w:pPr>
        <w:jc w:val="center"/>
      </w:pPr>
    </w:p>
    <w:p w:rsidR="00F312BE" w:rsidRDefault="00F312BE" w:rsidP="00F312BE">
      <w:pPr>
        <w:jc w:val="center"/>
      </w:pPr>
    </w:p>
    <w:p w:rsidR="00F312BE" w:rsidRDefault="00F312BE" w:rsidP="00F312BE">
      <w:pPr>
        <w:jc w:val="center"/>
        <w:rPr>
          <w:szCs w:val="28"/>
        </w:rPr>
      </w:pPr>
      <w:r>
        <w:rPr>
          <w:szCs w:val="28"/>
        </w:rPr>
        <w:t xml:space="preserve">ПОСТАНОВЛЕНИЕ № </w:t>
      </w:r>
      <w:r w:rsidR="00365ECE">
        <w:rPr>
          <w:szCs w:val="28"/>
        </w:rPr>
        <w:t>255</w:t>
      </w:r>
    </w:p>
    <w:p w:rsidR="00F312BE" w:rsidRDefault="00F312BE" w:rsidP="00F312BE">
      <w:pPr>
        <w:jc w:val="right"/>
        <w:rPr>
          <w:szCs w:val="28"/>
        </w:rPr>
      </w:pPr>
    </w:p>
    <w:p w:rsidR="00F312BE" w:rsidRDefault="00F312BE" w:rsidP="00F312BE">
      <w:r>
        <w:t xml:space="preserve">« </w:t>
      </w:r>
      <w:r w:rsidR="00365ECE">
        <w:t>30</w:t>
      </w:r>
      <w:r>
        <w:t xml:space="preserve"> » </w:t>
      </w:r>
      <w:r w:rsidR="00365ECE">
        <w:t>октября</w:t>
      </w:r>
      <w:r>
        <w:t xml:space="preserve"> 201</w:t>
      </w:r>
      <w:r w:rsidR="008F3B75">
        <w:t>9</w:t>
      </w:r>
      <w:r>
        <w:t>г.</w:t>
      </w:r>
    </w:p>
    <w:p w:rsidR="00F312BE" w:rsidRDefault="00F312BE" w:rsidP="00F312BE"/>
    <w:p w:rsidR="00F312BE" w:rsidRDefault="00F312BE" w:rsidP="00F312BE">
      <w:pPr>
        <w:rPr>
          <w:szCs w:val="28"/>
        </w:rPr>
      </w:pPr>
      <w:r>
        <w:rPr>
          <w:szCs w:val="28"/>
        </w:rPr>
        <w:t xml:space="preserve">Об утверждении муниципальной </w:t>
      </w:r>
    </w:p>
    <w:p w:rsidR="00F312BE" w:rsidRDefault="00F312BE" w:rsidP="00F312BE">
      <w:pPr>
        <w:rPr>
          <w:szCs w:val="28"/>
        </w:rPr>
      </w:pPr>
      <w:r>
        <w:rPr>
          <w:szCs w:val="28"/>
        </w:rPr>
        <w:t xml:space="preserve">программы «Развитие культуры </w:t>
      </w:r>
    </w:p>
    <w:p w:rsidR="00F312BE" w:rsidRDefault="00F312BE" w:rsidP="00F312BE">
      <w:pPr>
        <w:rPr>
          <w:szCs w:val="28"/>
        </w:rPr>
      </w:pPr>
      <w:r>
        <w:rPr>
          <w:szCs w:val="28"/>
        </w:rPr>
        <w:t xml:space="preserve">посёлка Иванино Курчатовского </w:t>
      </w:r>
    </w:p>
    <w:p w:rsidR="00F312BE" w:rsidRDefault="00F312BE" w:rsidP="00F312BE">
      <w:pPr>
        <w:rPr>
          <w:szCs w:val="28"/>
        </w:rPr>
      </w:pPr>
      <w:r>
        <w:rPr>
          <w:szCs w:val="28"/>
        </w:rPr>
        <w:t xml:space="preserve">района Курской области </w:t>
      </w:r>
    </w:p>
    <w:p w:rsidR="00F312BE" w:rsidRDefault="00F312BE" w:rsidP="00F312BE">
      <w:pPr>
        <w:rPr>
          <w:szCs w:val="28"/>
        </w:rPr>
      </w:pPr>
      <w:r>
        <w:rPr>
          <w:szCs w:val="28"/>
        </w:rPr>
        <w:t xml:space="preserve">на </w:t>
      </w:r>
      <w:r w:rsidR="008F3B75">
        <w:rPr>
          <w:szCs w:val="28"/>
        </w:rPr>
        <w:t>2020-2025</w:t>
      </w:r>
      <w:r>
        <w:rPr>
          <w:szCs w:val="28"/>
        </w:rPr>
        <w:t xml:space="preserve"> годы»</w:t>
      </w:r>
    </w:p>
    <w:p w:rsidR="00F312BE" w:rsidRDefault="00F312BE" w:rsidP="00F312BE">
      <w:pPr>
        <w:spacing w:line="276" w:lineRule="auto"/>
        <w:rPr>
          <w:szCs w:val="28"/>
        </w:rPr>
      </w:pPr>
    </w:p>
    <w:p w:rsidR="00F312BE" w:rsidRDefault="00F312BE" w:rsidP="00F312BE">
      <w:pPr>
        <w:spacing w:line="276" w:lineRule="auto"/>
        <w:rPr>
          <w:sz w:val="20"/>
        </w:rPr>
      </w:pPr>
    </w:p>
    <w:p w:rsidR="00F312BE" w:rsidRDefault="00F312BE" w:rsidP="00F312BE">
      <w:pPr>
        <w:ind w:firstLine="540"/>
        <w:jc w:val="both"/>
        <w:rPr>
          <w:szCs w:val="28"/>
        </w:rPr>
      </w:pPr>
      <w:r>
        <w:rPr>
          <w:color w:val="000000"/>
          <w:spacing w:val="-3"/>
          <w:szCs w:val="28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>
        <w:rPr>
          <w:szCs w:val="28"/>
        </w:rPr>
        <w:t xml:space="preserve">», Администрация посёлка Иванино Курчатовского района Курской области </w:t>
      </w:r>
    </w:p>
    <w:p w:rsidR="00F312BE" w:rsidRDefault="00F312BE" w:rsidP="00F312BE">
      <w:pPr>
        <w:spacing w:line="276" w:lineRule="auto"/>
        <w:rPr>
          <w:sz w:val="20"/>
        </w:rPr>
      </w:pPr>
    </w:p>
    <w:p w:rsidR="00F312BE" w:rsidRDefault="00F312BE" w:rsidP="00F312BE">
      <w:pPr>
        <w:spacing w:line="276" w:lineRule="auto"/>
        <w:jc w:val="center"/>
        <w:rPr>
          <w:szCs w:val="28"/>
        </w:rPr>
      </w:pPr>
      <w:r>
        <w:rPr>
          <w:szCs w:val="28"/>
        </w:rPr>
        <w:t>ПОСТАНОВЛЯЕТ:</w:t>
      </w:r>
    </w:p>
    <w:p w:rsidR="00F312BE" w:rsidRDefault="00F312BE" w:rsidP="00F312BE">
      <w:pPr>
        <w:spacing w:line="276" w:lineRule="auto"/>
        <w:jc w:val="center"/>
        <w:rPr>
          <w:sz w:val="20"/>
        </w:rPr>
      </w:pPr>
    </w:p>
    <w:p w:rsidR="00F312BE" w:rsidRPr="00F312BE" w:rsidRDefault="00F312BE" w:rsidP="00F312BE">
      <w:pPr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Cs w:val="28"/>
        </w:rPr>
        <w:t>1.</w:t>
      </w:r>
      <w:r>
        <w:rPr>
          <w:rStyle w:val="FontStyle23"/>
          <w:szCs w:val="28"/>
        </w:rPr>
        <w:tab/>
      </w:r>
      <w:r w:rsidRPr="00F312BE">
        <w:rPr>
          <w:rStyle w:val="FontStyle23"/>
          <w:sz w:val="28"/>
          <w:szCs w:val="28"/>
        </w:rPr>
        <w:t xml:space="preserve">Утвердить муниципальную программу «Развитие культуры </w:t>
      </w:r>
      <w:r w:rsidRPr="00F312BE">
        <w:rPr>
          <w:szCs w:val="28"/>
        </w:rPr>
        <w:t xml:space="preserve">посёлка Иванино Курчатовского района Курской области </w:t>
      </w:r>
      <w:r w:rsidRPr="00F312BE">
        <w:rPr>
          <w:rStyle w:val="FontStyle23"/>
          <w:sz w:val="28"/>
          <w:szCs w:val="28"/>
        </w:rPr>
        <w:t xml:space="preserve">в </w:t>
      </w:r>
      <w:r w:rsidR="008F3B75">
        <w:rPr>
          <w:szCs w:val="28"/>
        </w:rPr>
        <w:t>2020-2025</w:t>
      </w:r>
      <w:r w:rsidRPr="00F312BE">
        <w:rPr>
          <w:rStyle w:val="FontStyle23"/>
          <w:sz w:val="28"/>
          <w:szCs w:val="28"/>
        </w:rPr>
        <w:t xml:space="preserve"> гг.» согласно приложению.</w:t>
      </w:r>
    </w:p>
    <w:p w:rsidR="00F312BE" w:rsidRDefault="00F312BE" w:rsidP="00F312BE">
      <w:pPr>
        <w:pStyle w:val="ConsPlusNormal"/>
        <w:ind w:firstLine="708"/>
        <w:jc w:val="both"/>
        <w:rPr>
          <w:sz w:val="28"/>
          <w:lang w:eastAsia="ar-SA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Cs w:val="28"/>
        </w:rPr>
        <w:t xml:space="preserve">. </w:t>
      </w:r>
      <w:r>
        <w:rPr>
          <w:sz w:val="28"/>
          <w:szCs w:val="28"/>
          <w:lang w:eastAsia="ar-SA"/>
        </w:rPr>
        <w:t>Признать утратившим силу с 01 января 20</w:t>
      </w:r>
      <w:r w:rsidR="008F3B75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года постановление Администрации поселка Иванино Курчатовского района Курской области от 2</w:t>
      </w:r>
      <w:r w:rsidR="008F3B75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.1</w:t>
      </w:r>
      <w:r w:rsidR="008F3B75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.201</w:t>
      </w:r>
      <w:r w:rsidR="008F3B75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г. № 3</w:t>
      </w:r>
      <w:r w:rsidR="008F3B75">
        <w:rPr>
          <w:sz w:val="28"/>
          <w:szCs w:val="28"/>
          <w:lang w:eastAsia="ar-SA"/>
        </w:rPr>
        <w:t>19</w:t>
      </w:r>
      <w:r>
        <w:rPr>
          <w:sz w:val="28"/>
          <w:szCs w:val="28"/>
          <w:lang w:eastAsia="ar-SA"/>
        </w:rPr>
        <w:t xml:space="preserve"> «Об утверждении муниципальной целевой программы «Культура поселка Иванино Курчатовского района Курской области на 201</w:t>
      </w:r>
      <w:r w:rsidR="008F3B75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-20</w:t>
      </w:r>
      <w:r w:rsidR="008F3B75">
        <w:rPr>
          <w:sz w:val="28"/>
          <w:szCs w:val="28"/>
          <w:lang w:eastAsia="ar-SA"/>
        </w:rPr>
        <w:t>21</w:t>
      </w:r>
      <w:r>
        <w:rPr>
          <w:sz w:val="28"/>
          <w:szCs w:val="28"/>
          <w:lang w:eastAsia="ar-SA"/>
        </w:rPr>
        <w:t xml:space="preserve"> годы»</w:t>
      </w:r>
      <w:r>
        <w:rPr>
          <w:sz w:val="28"/>
          <w:szCs w:val="28"/>
        </w:rPr>
        <w:t xml:space="preserve"> с изменениями и дополнениями.</w:t>
      </w:r>
    </w:p>
    <w:p w:rsidR="00F312BE" w:rsidRDefault="00F312BE" w:rsidP="00F312BE">
      <w:pPr>
        <w:jc w:val="both"/>
        <w:rPr>
          <w:szCs w:val="28"/>
        </w:rPr>
      </w:pPr>
      <w:r>
        <w:rPr>
          <w:szCs w:val="28"/>
        </w:rPr>
        <w:t xml:space="preserve">        3.</w:t>
      </w:r>
      <w:r>
        <w:rPr>
          <w:szCs w:val="28"/>
          <w:lang w:val="en-US"/>
        </w:rPr>
        <w:t> </w:t>
      </w:r>
      <w:r>
        <w:rPr>
          <w:szCs w:val="28"/>
        </w:rPr>
        <w:t>Контроль за выполнением постановления оставляю за собой.</w:t>
      </w:r>
    </w:p>
    <w:p w:rsidR="00F312BE" w:rsidRDefault="00F312BE" w:rsidP="003D1A76">
      <w:pPr>
        <w:pStyle w:val="ConsPlusNormal"/>
        <w:ind w:firstLine="567"/>
        <w:jc w:val="both"/>
        <w:rPr>
          <w:szCs w:val="28"/>
        </w:rPr>
      </w:pPr>
      <w:r>
        <w:rPr>
          <w:sz w:val="28"/>
          <w:szCs w:val="28"/>
        </w:rPr>
        <w:t>4.</w:t>
      </w:r>
      <w:r>
        <w:rPr>
          <w:szCs w:val="28"/>
        </w:rPr>
        <w:t xml:space="preserve"> </w:t>
      </w:r>
      <w:r w:rsidR="003D1A76">
        <w:rPr>
          <w:sz w:val="28"/>
          <w:szCs w:val="28"/>
        </w:rPr>
        <w:t xml:space="preserve">Постановление вступает в силу с 1 января 2020 года и подлежит официальному опубликованию на сайте поселка Иванино </w:t>
      </w:r>
      <w:r w:rsidR="00BF5C0C">
        <w:rPr>
          <w:sz w:val="28"/>
          <w:szCs w:val="28"/>
        </w:rPr>
        <w:t>(</w:t>
      </w:r>
      <w:hyperlink r:id="rId9" w:history="1">
        <w:r w:rsidR="00BF5C0C" w:rsidRPr="00A15A72">
          <w:rPr>
            <w:rStyle w:val="af1"/>
            <w:color w:val="3333FF"/>
            <w:sz w:val="28"/>
            <w:szCs w:val="28"/>
          </w:rPr>
          <w:t>http://поселок-иванино</w:t>
        </w:r>
      </w:hyperlink>
      <w:r w:rsidR="00BF5C0C" w:rsidRPr="00A15A72">
        <w:rPr>
          <w:color w:val="3333FF"/>
          <w:sz w:val="28"/>
          <w:szCs w:val="28"/>
          <w:u w:val="single"/>
        </w:rPr>
        <w:t>.рф</w:t>
      </w:r>
      <w:r w:rsidR="00BF5C0C">
        <w:rPr>
          <w:sz w:val="28"/>
          <w:szCs w:val="28"/>
        </w:rPr>
        <w:t>).</w:t>
      </w:r>
    </w:p>
    <w:p w:rsidR="00F312BE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3D1A76" w:rsidRDefault="003D1A76" w:rsidP="00F312BE">
      <w:pPr>
        <w:spacing w:line="276" w:lineRule="auto"/>
        <w:ind w:firstLine="720"/>
        <w:jc w:val="both"/>
        <w:rPr>
          <w:szCs w:val="28"/>
        </w:rPr>
      </w:pPr>
    </w:p>
    <w:p w:rsidR="00F312BE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F312BE" w:rsidRDefault="00F312BE" w:rsidP="00F312BE">
      <w:pPr>
        <w:rPr>
          <w:szCs w:val="28"/>
        </w:rPr>
      </w:pPr>
      <w:r>
        <w:rPr>
          <w:szCs w:val="28"/>
        </w:rPr>
        <w:t xml:space="preserve">     Глава посёлка Иванино                                                                    В.П. Пыхтин </w:t>
      </w:r>
    </w:p>
    <w:p w:rsidR="00F312BE" w:rsidRDefault="00F312BE" w:rsidP="00F312BE">
      <w:pPr>
        <w:jc w:val="center"/>
      </w:pPr>
    </w:p>
    <w:p w:rsidR="00F312BE" w:rsidRDefault="00F312BE" w:rsidP="00F312BE">
      <w:pPr>
        <w:jc w:val="center"/>
      </w:pPr>
    </w:p>
    <w:p w:rsidR="00F312BE" w:rsidRDefault="00F312BE" w:rsidP="00F312BE">
      <w:pPr>
        <w:ind w:left="5800"/>
        <w:jc w:val="right"/>
      </w:pPr>
    </w:p>
    <w:p w:rsidR="00F312BE" w:rsidRDefault="00F312BE" w:rsidP="00F312BE">
      <w:pPr>
        <w:ind w:left="5800"/>
        <w:jc w:val="right"/>
      </w:pPr>
      <w:r>
        <w:lastRenderedPageBreak/>
        <w:t>Приложение</w:t>
      </w:r>
    </w:p>
    <w:p w:rsidR="00F312BE" w:rsidRDefault="00F312BE" w:rsidP="00F312BE">
      <w:pPr>
        <w:ind w:left="5800"/>
        <w:jc w:val="right"/>
      </w:pPr>
      <w:r>
        <w:t>к постановлению Администрации</w:t>
      </w:r>
    </w:p>
    <w:p w:rsidR="00F312BE" w:rsidRDefault="00F312BE" w:rsidP="00F312BE">
      <w:pPr>
        <w:ind w:left="5800"/>
        <w:jc w:val="right"/>
        <w:rPr>
          <w:szCs w:val="28"/>
        </w:rPr>
      </w:pPr>
      <w:r>
        <w:rPr>
          <w:szCs w:val="28"/>
        </w:rPr>
        <w:t xml:space="preserve">посёлка Иванино </w:t>
      </w:r>
    </w:p>
    <w:p w:rsidR="00F312BE" w:rsidRDefault="00F312BE" w:rsidP="00F312BE">
      <w:pPr>
        <w:ind w:left="5800"/>
        <w:jc w:val="right"/>
      </w:pPr>
      <w:r>
        <w:t xml:space="preserve">от </w:t>
      </w:r>
      <w:r w:rsidR="00365ECE">
        <w:t>30</w:t>
      </w:r>
      <w:r>
        <w:t>.</w:t>
      </w:r>
      <w:r w:rsidR="00365ECE">
        <w:t>10</w:t>
      </w:r>
      <w:bookmarkStart w:id="0" w:name="_GoBack"/>
      <w:bookmarkEnd w:id="0"/>
      <w:r>
        <w:t>.201</w:t>
      </w:r>
      <w:r w:rsidR="008F3B75">
        <w:t>9</w:t>
      </w:r>
      <w:r>
        <w:t xml:space="preserve"> г. № </w:t>
      </w:r>
      <w:r w:rsidR="00365ECE">
        <w:t>255</w:t>
      </w:r>
    </w:p>
    <w:p w:rsidR="00F312BE" w:rsidRDefault="00F312BE" w:rsidP="00F312BE">
      <w:pPr>
        <w:ind w:left="5800"/>
      </w:pPr>
    </w:p>
    <w:p w:rsidR="00FD7749" w:rsidRDefault="000E27F0" w:rsidP="000E27F0">
      <w:pPr>
        <w:pStyle w:val="Style4"/>
        <w:widowControl/>
        <w:numPr>
          <w:ilvl w:val="0"/>
          <w:numId w:val="41"/>
        </w:num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Паспорт Программы</w:t>
      </w:r>
    </w:p>
    <w:p w:rsidR="000E27F0" w:rsidRDefault="000E27F0" w:rsidP="000E27F0">
      <w:pPr>
        <w:pStyle w:val="Style2"/>
        <w:widowControl/>
        <w:spacing w:before="10"/>
        <w:rPr>
          <w:sz w:val="28"/>
          <w:szCs w:val="28"/>
          <w:lang w:eastAsia="ar-SA"/>
        </w:rPr>
      </w:pPr>
      <w:r w:rsidRPr="009955E1">
        <w:rPr>
          <w:rStyle w:val="FontStyle21"/>
          <w:sz w:val="28"/>
          <w:szCs w:val="28"/>
        </w:rPr>
        <w:t>«</w:t>
      </w:r>
      <w:r>
        <w:rPr>
          <w:rStyle w:val="FontStyle21"/>
          <w:sz w:val="28"/>
          <w:szCs w:val="28"/>
        </w:rPr>
        <w:t>Развитие к</w:t>
      </w:r>
      <w:r w:rsidRPr="00FF056C">
        <w:rPr>
          <w:rStyle w:val="FontStyle23"/>
          <w:sz w:val="28"/>
          <w:szCs w:val="28"/>
        </w:rPr>
        <w:t>ультур</w:t>
      </w:r>
      <w:r>
        <w:rPr>
          <w:rStyle w:val="FontStyle23"/>
          <w:sz w:val="28"/>
          <w:szCs w:val="28"/>
        </w:rPr>
        <w:t>ы</w:t>
      </w:r>
      <w:r w:rsidRPr="00FF056C"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посёлка Иванино</w:t>
      </w:r>
      <w:r w:rsidRPr="000E27F0">
        <w:rPr>
          <w:sz w:val="28"/>
          <w:szCs w:val="28"/>
          <w:lang w:eastAsia="ar-SA"/>
        </w:rPr>
        <w:t xml:space="preserve"> </w:t>
      </w:r>
      <w:r w:rsidRPr="002E5C29">
        <w:rPr>
          <w:sz w:val="28"/>
          <w:szCs w:val="28"/>
          <w:lang w:eastAsia="ar-SA"/>
        </w:rPr>
        <w:t>Курчатовского района Курской области</w:t>
      </w:r>
    </w:p>
    <w:p w:rsidR="000E27F0" w:rsidRPr="008F3B75" w:rsidRDefault="000E27F0" w:rsidP="000E27F0">
      <w:pPr>
        <w:pStyle w:val="Style2"/>
        <w:widowControl/>
        <w:spacing w:before="10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3B75">
        <w:rPr>
          <w:rStyle w:val="FontStyle23"/>
          <w:sz w:val="28"/>
          <w:szCs w:val="28"/>
        </w:rPr>
        <w:t xml:space="preserve">в </w:t>
      </w:r>
      <w:r w:rsidR="008F3B75" w:rsidRPr="008F3B75">
        <w:rPr>
          <w:sz w:val="28"/>
          <w:szCs w:val="28"/>
        </w:rPr>
        <w:t>2020-2025</w:t>
      </w:r>
      <w:r w:rsidRPr="008F3B75">
        <w:rPr>
          <w:rStyle w:val="FontStyle23"/>
          <w:sz w:val="28"/>
          <w:szCs w:val="28"/>
        </w:rPr>
        <w:t xml:space="preserve"> гг.»</w:t>
      </w:r>
    </w:p>
    <w:p w:rsidR="000E27F0" w:rsidRPr="009955E1" w:rsidRDefault="000E27F0" w:rsidP="000E27F0">
      <w:pPr>
        <w:pStyle w:val="Style4"/>
        <w:widowControl/>
        <w:ind w:left="720"/>
        <w:jc w:val="center"/>
        <w:rPr>
          <w:rStyle w:val="FontStyle21"/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6720"/>
      </w:tblGrid>
      <w:tr w:rsidR="00FD7749" w:rsidRPr="009955E1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</w:t>
            </w:r>
            <w:r w:rsidR="00C46A59">
              <w:rPr>
                <w:rStyle w:val="FontStyle21"/>
                <w:sz w:val="28"/>
                <w:szCs w:val="28"/>
              </w:rPr>
              <w:t>1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C24050" w:rsidP="0084417E">
            <w:pPr>
              <w:pStyle w:val="Style7"/>
              <w:widowControl/>
              <w:spacing w:line="370" w:lineRule="exact"/>
              <w:ind w:firstLine="0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Основание </w:t>
            </w:r>
          </w:p>
          <w:p w:rsidR="00FD7749" w:rsidRPr="009955E1" w:rsidRDefault="00FD7749" w:rsidP="0084417E">
            <w:pPr>
              <w:pStyle w:val="Style7"/>
              <w:widowControl/>
              <w:spacing w:line="370" w:lineRule="exact"/>
              <w:ind w:firstLine="0"/>
              <w:jc w:val="both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разработки</w:t>
            </w:r>
          </w:p>
          <w:p w:rsidR="00FD7749" w:rsidRPr="009955E1" w:rsidRDefault="00FD7749" w:rsidP="0084417E">
            <w:pPr>
              <w:pStyle w:val="Style7"/>
              <w:widowControl/>
              <w:spacing w:line="370" w:lineRule="exact"/>
              <w:ind w:firstLine="0"/>
              <w:jc w:val="both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E4" w:rsidRPr="009955E1" w:rsidRDefault="00C46A59" w:rsidP="008469A9">
            <w:pPr>
              <w:jc w:val="both"/>
              <w:rPr>
                <w:rStyle w:val="FontStyle23"/>
                <w:sz w:val="28"/>
                <w:szCs w:val="28"/>
              </w:rPr>
            </w:pPr>
            <w:r w:rsidRPr="00C46A59">
              <w:rPr>
                <w:szCs w:val="28"/>
              </w:rPr>
              <w:t>Федеральный закон от 16.10.2003г. №131-ФЗ «Об общих принципах организации местного самоуправления в Российской Федерации</w:t>
            </w:r>
            <w:r w:rsidR="008469A9">
              <w:rPr>
                <w:szCs w:val="28"/>
              </w:rPr>
              <w:t xml:space="preserve">, </w:t>
            </w:r>
            <w:r w:rsidRPr="00C46A59">
              <w:rPr>
                <w:szCs w:val="28"/>
              </w:rPr>
              <w:t xml:space="preserve">Устав </w:t>
            </w:r>
            <w:r w:rsidR="00330B82">
              <w:rPr>
                <w:szCs w:val="28"/>
              </w:rPr>
              <w:t>посёлка Иванино</w:t>
            </w:r>
          </w:p>
        </w:tc>
      </w:tr>
      <w:tr w:rsidR="00FD7749" w:rsidRPr="009955E1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EC5C37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</w:t>
            </w:r>
            <w:r w:rsidR="00C46A59">
              <w:rPr>
                <w:rStyle w:val="FontStyle21"/>
                <w:sz w:val="28"/>
                <w:szCs w:val="28"/>
              </w:rPr>
              <w:t>2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B044D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Исполнители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4857B6" w:rsidRDefault="004857B6" w:rsidP="008469A9">
            <w:pPr>
              <w:pStyle w:val="Style6"/>
              <w:widowControl/>
              <w:rPr>
                <w:sz w:val="28"/>
                <w:szCs w:val="28"/>
              </w:rPr>
            </w:pPr>
            <w:r w:rsidRPr="004857B6">
              <w:rPr>
                <w:sz w:val="28"/>
                <w:szCs w:val="28"/>
              </w:rPr>
              <w:t xml:space="preserve">Администрация </w:t>
            </w:r>
            <w:r w:rsidR="008469A9">
              <w:rPr>
                <w:sz w:val="28"/>
                <w:szCs w:val="28"/>
              </w:rPr>
              <w:t>посёлка Иванино</w:t>
            </w:r>
          </w:p>
        </w:tc>
      </w:tr>
      <w:tr w:rsidR="00FD7749" w:rsidRPr="009955E1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</w:t>
            </w:r>
            <w:r w:rsidR="001B2384">
              <w:rPr>
                <w:rStyle w:val="FontStyle21"/>
                <w:sz w:val="28"/>
                <w:szCs w:val="28"/>
              </w:rPr>
              <w:t>3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8F3B75" w:rsidRDefault="008F3B75" w:rsidP="00260B74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8F3B75">
              <w:rPr>
                <w:sz w:val="28"/>
                <w:szCs w:val="28"/>
              </w:rPr>
              <w:t>2020-2025</w:t>
            </w:r>
            <w:r w:rsidR="00FD7749" w:rsidRPr="008F3B75">
              <w:rPr>
                <w:rStyle w:val="FontStyle21"/>
                <w:sz w:val="28"/>
                <w:szCs w:val="28"/>
              </w:rPr>
              <w:t xml:space="preserve"> годы</w:t>
            </w:r>
          </w:p>
        </w:tc>
      </w:tr>
      <w:tr w:rsidR="00FD7749" w:rsidRPr="009955E1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</w:t>
            </w:r>
            <w:r w:rsidR="001B2384">
              <w:rPr>
                <w:rStyle w:val="FontStyle21"/>
                <w:sz w:val="28"/>
                <w:szCs w:val="28"/>
              </w:rPr>
              <w:t>4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B044D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Подпрограммы </w:t>
            </w:r>
            <w:r w:rsidR="00FD7749" w:rsidRPr="009955E1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B044D9" w:rsidRDefault="00B044D9" w:rsidP="00C46A59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B044D9">
              <w:rPr>
                <w:sz w:val="28"/>
                <w:szCs w:val="28"/>
              </w:rPr>
              <w:t>«Наследие» муниципальной программы Курчатовского района Курской области «Развитие культуры»</w:t>
            </w:r>
          </w:p>
        </w:tc>
      </w:tr>
      <w:tr w:rsidR="00FA0D8E" w:rsidRPr="009955E1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8E" w:rsidRPr="009955E1" w:rsidRDefault="00FA0D8E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</w:t>
            </w:r>
            <w:r w:rsidR="001B2384">
              <w:rPr>
                <w:rStyle w:val="FontStyle21"/>
                <w:sz w:val="28"/>
                <w:szCs w:val="28"/>
              </w:rPr>
              <w:t>5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8E" w:rsidRPr="009955E1" w:rsidRDefault="00FA0D8E" w:rsidP="00FA0D8E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8E" w:rsidRPr="00FA0D8E" w:rsidRDefault="00FA0D8E" w:rsidP="00FA0D8E">
            <w:pPr>
              <w:rPr>
                <w:szCs w:val="28"/>
              </w:rPr>
            </w:pPr>
            <w:r w:rsidRPr="00FA0D8E">
              <w:rPr>
                <w:szCs w:val="28"/>
              </w:rPr>
              <w:t xml:space="preserve">Программа финансируется за счет средств местного бюджета </w:t>
            </w:r>
          </w:p>
          <w:p w:rsidR="00FA0D8E" w:rsidRPr="00FA0D8E" w:rsidRDefault="00FA0D8E" w:rsidP="00FA0D8E">
            <w:pPr>
              <w:jc w:val="both"/>
              <w:rPr>
                <w:szCs w:val="28"/>
              </w:rPr>
            </w:pPr>
            <w:r w:rsidRPr="00FA0D8E">
              <w:rPr>
                <w:szCs w:val="28"/>
              </w:rPr>
              <w:t>Общий объем финансирования Программы составляет:</w:t>
            </w:r>
          </w:p>
          <w:p w:rsidR="00FA0D8E" w:rsidRPr="00FA0D8E" w:rsidRDefault="00FA0D8E" w:rsidP="00FA0D8E">
            <w:pPr>
              <w:jc w:val="both"/>
              <w:rPr>
                <w:szCs w:val="28"/>
              </w:rPr>
            </w:pPr>
            <w:r w:rsidRPr="00FA0D8E">
              <w:rPr>
                <w:szCs w:val="28"/>
              </w:rPr>
              <w:t xml:space="preserve">в </w:t>
            </w:r>
            <w:r w:rsidR="008F3B75">
              <w:rPr>
                <w:szCs w:val="28"/>
              </w:rPr>
              <w:t>2020-2025</w:t>
            </w:r>
            <w:r w:rsidRPr="00FA0D8E">
              <w:rPr>
                <w:szCs w:val="28"/>
              </w:rPr>
              <w:t xml:space="preserve"> годах –</w:t>
            </w:r>
            <w:r w:rsidR="008F3B75">
              <w:rPr>
                <w:szCs w:val="28"/>
              </w:rPr>
              <w:t xml:space="preserve"> </w:t>
            </w:r>
            <w:r w:rsidRPr="00FA0D8E">
              <w:rPr>
                <w:szCs w:val="28"/>
              </w:rPr>
              <w:t>6</w:t>
            </w:r>
            <w:r w:rsidR="008F3B75">
              <w:rPr>
                <w:szCs w:val="28"/>
              </w:rPr>
              <w:t>00</w:t>
            </w:r>
            <w:r w:rsidRPr="00FA0D8E">
              <w:rPr>
                <w:szCs w:val="28"/>
              </w:rPr>
              <w:t xml:space="preserve"> тыс. рублей, </w:t>
            </w:r>
          </w:p>
          <w:p w:rsidR="00FA0D8E" w:rsidRPr="00FA0D8E" w:rsidRDefault="00FA0D8E" w:rsidP="00FA0D8E">
            <w:pPr>
              <w:jc w:val="both"/>
              <w:rPr>
                <w:szCs w:val="28"/>
              </w:rPr>
            </w:pPr>
            <w:r w:rsidRPr="00FA0D8E">
              <w:rPr>
                <w:szCs w:val="28"/>
              </w:rPr>
              <w:t>в том числе по годам:</w:t>
            </w:r>
          </w:p>
          <w:p w:rsidR="00FA0D8E" w:rsidRPr="00FA0D8E" w:rsidRDefault="00FA0D8E" w:rsidP="00FA0D8E">
            <w:pPr>
              <w:jc w:val="both"/>
              <w:rPr>
                <w:szCs w:val="28"/>
              </w:rPr>
            </w:pPr>
            <w:r w:rsidRPr="00FA0D8E">
              <w:rPr>
                <w:szCs w:val="28"/>
                <w:u w:val="single"/>
              </w:rPr>
              <w:t>20</w:t>
            </w:r>
            <w:r w:rsidR="008F3B75">
              <w:rPr>
                <w:szCs w:val="28"/>
                <w:u w:val="single"/>
              </w:rPr>
              <w:t>20</w:t>
            </w:r>
            <w:r w:rsidRPr="00FA0D8E">
              <w:rPr>
                <w:szCs w:val="28"/>
                <w:u w:val="single"/>
              </w:rPr>
              <w:t xml:space="preserve"> год</w:t>
            </w:r>
            <w:r w:rsidRPr="00FA0D8E">
              <w:rPr>
                <w:szCs w:val="28"/>
              </w:rPr>
              <w:t xml:space="preserve"> – </w:t>
            </w:r>
            <w:r w:rsidR="008F3B75">
              <w:rPr>
                <w:szCs w:val="28"/>
              </w:rPr>
              <w:t>100</w:t>
            </w:r>
            <w:r w:rsidRPr="00FA0D8E">
              <w:rPr>
                <w:szCs w:val="28"/>
              </w:rPr>
              <w:t xml:space="preserve"> тыс. рублей</w:t>
            </w:r>
          </w:p>
          <w:p w:rsidR="00FA0D8E" w:rsidRPr="00FA0D8E" w:rsidRDefault="00FA0D8E" w:rsidP="00FA0D8E">
            <w:pPr>
              <w:jc w:val="both"/>
              <w:rPr>
                <w:szCs w:val="28"/>
              </w:rPr>
            </w:pPr>
            <w:r w:rsidRPr="00FA0D8E">
              <w:rPr>
                <w:szCs w:val="28"/>
                <w:u w:val="single"/>
              </w:rPr>
              <w:t>20</w:t>
            </w:r>
            <w:r w:rsidR="008F3B75">
              <w:rPr>
                <w:szCs w:val="28"/>
                <w:u w:val="single"/>
              </w:rPr>
              <w:t>2</w:t>
            </w:r>
            <w:r w:rsidRPr="00FA0D8E">
              <w:rPr>
                <w:szCs w:val="28"/>
                <w:u w:val="single"/>
              </w:rPr>
              <w:t>1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FA0D8E" w:rsidRPr="00FA0D8E" w:rsidRDefault="00FA0D8E" w:rsidP="00FA0D8E">
            <w:pPr>
              <w:jc w:val="both"/>
              <w:rPr>
                <w:szCs w:val="28"/>
              </w:rPr>
            </w:pPr>
            <w:r w:rsidRPr="00FA0D8E">
              <w:rPr>
                <w:szCs w:val="28"/>
                <w:u w:val="single"/>
              </w:rPr>
              <w:t>202</w:t>
            </w:r>
            <w:r w:rsidR="008F3B75">
              <w:rPr>
                <w:szCs w:val="28"/>
                <w:u w:val="single"/>
              </w:rPr>
              <w:t>2</w:t>
            </w:r>
            <w:r w:rsidRPr="00FA0D8E">
              <w:rPr>
                <w:szCs w:val="28"/>
                <w:u w:val="single"/>
              </w:rPr>
              <w:t xml:space="preserve">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FA0D8E" w:rsidRPr="00FA0D8E" w:rsidRDefault="00FA0D8E" w:rsidP="00FA0D8E">
            <w:pPr>
              <w:jc w:val="both"/>
              <w:rPr>
                <w:szCs w:val="28"/>
              </w:rPr>
            </w:pPr>
            <w:r w:rsidRPr="008F3B75">
              <w:rPr>
                <w:szCs w:val="28"/>
                <w:u w:val="single"/>
              </w:rPr>
              <w:t>202</w:t>
            </w:r>
            <w:r w:rsidR="008F3B75" w:rsidRPr="008F3B75">
              <w:rPr>
                <w:szCs w:val="28"/>
                <w:u w:val="single"/>
              </w:rPr>
              <w:t>3</w:t>
            </w:r>
            <w:r w:rsidRPr="008F3B75">
              <w:rPr>
                <w:szCs w:val="28"/>
                <w:u w:val="single"/>
              </w:rPr>
              <w:t xml:space="preserve">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FA0D8E" w:rsidRDefault="008F3B75" w:rsidP="00FA0D8E">
            <w:pPr>
              <w:rPr>
                <w:szCs w:val="28"/>
              </w:rPr>
            </w:pPr>
            <w:r w:rsidRPr="008F3B75">
              <w:rPr>
                <w:szCs w:val="28"/>
                <w:u w:val="single"/>
              </w:rPr>
              <w:t>202</w:t>
            </w:r>
            <w:r>
              <w:rPr>
                <w:szCs w:val="28"/>
                <w:u w:val="single"/>
              </w:rPr>
              <w:t>4</w:t>
            </w:r>
            <w:r w:rsidRPr="008F3B75">
              <w:rPr>
                <w:szCs w:val="28"/>
                <w:u w:val="single"/>
              </w:rPr>
              <w:t xml:space="preserve">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8F3B75" w:rsidRDefault="008F3B75" w:rsidP="00FA0D8E">
            <w:pPr>
              <w:rPr>
                <w:szCs w:val="28"/>
              </w:rPr>
            </w:pPr>
            <w:r w:rsidRPr="008F3B75">
              <w:rPr>
                <w:szCs w:val="28"/>
                <w:u w:val="single"/>
              </w:rPr>
              <w:t>202</w:t>
            </w:r>
            <w:r>
              <w:rPr>
                <w:szCs w:val="28"/>
                <w:u w:val="single"/>
              </w:rPr>
              <w:t>5</w:t>
            </w:r>
            <w:r w:rsidRPr="008F3B75">
              <w:rPr>
                <w:szCs w:val="28"/>
                <w:u w:val="single"/>
              </w:rPr>
              <w:t xml:space="preserve">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8F3B75" w:rsidRPr="00FA0D8E" w:rsidRDefault="008F3B75" w:rsidP="00FA0D8E">
            <w:pPr>
              <w:rPr>
                <w:szCs w:val="28"/>
              </w:rPr>
            </w:pPr>
          </w:p>
          <w:p w:rsidR="00FA0D8E" w:rsidRPr="00FA0D8E" w:rsidRDefault="00FA0D8E" w:rsidP="00FA0D8E">
            <w:pPr>
              <w:rPr>
                <w:szCs w:val="28"/>
              </w:rPr>
            </w:pPr>
            <w:r w:rsidRPr="00FA0D8E">
              <w:rPr>
                <w:szCs w:val="28"/>
              </w:rPr>
              <w:t xml:space="preserve">Объем финансирования Программы на </w:t>
            </w:r>
            <w:r w:rsidR="008F3B75">
              <w:rPr>
                <w:szCs w:val="28"/>
              </w:rPr>
              <w:t>2020-2025</w:t>
            </w:r>
            <w:r w:rsidRPr="00FA0D8E">
              <w:rPr>
                <w:szCs w:val="28"/>
              </w:rPr>
              <w:t xml:space="preserve"> г. носит прогнозный характер и подлежит ежегодному уточнению.</w:t>
            </w:r>
          </w:p>
        </w:tc>
      </w:tr>
      <w:tr w:rsidR="001B2384" w:rsidRPr="009955E1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4" w:rsidRPr="009955E1" w:rsidRDefault="001B2384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</w:t>
            </w:r>
            <w:r>
              <w:rPr>
                <w:rStyle w:val="FontStyle21"/>
                <w:sz w:val="28"/>
                <w:szCs w:val="28"/>
              </w:rPr>
              <w:t>6</w:t>
            </w:r>
            <w:r w:rsidRPr="009955E1">
              <w:rPr>
                <w:rStyle w:val="FontStyle21"/>
                <w:sz w:val="28"/>
                <w:szCs w:val="28"/>
              </w:rPr>
              <w:t xml:space="preserve">.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4" w:rsidRPr="009955E1" w:rsidRDefault="001B2384" w:rsidP="001B2384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84" w:rsidRPr="009955E1" w:rsidRDefault="001B2384" w:rsidP="001B2384">
            <w:pPr>
              <w:pStyle w:val="Style13"/>
              <w:widowControl/>
              <w:numPr>
                <w:ilvl w:val="0"/>
                <w:numId w:val="7"/>
              </w:numPr>
              <w:tabs>
                <w:tab w:val="left" w:pos="70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Повышение уровня удовлетворения социальных и духовных потребностей, увеличение числа услуг (книговыдачи, массовых мероприятий и т.д.).</w:t>
            </w:r>
          </w:p>
          <w:p w:rsidR="001B2384" w:rsidRPr="009955E1" w:rsidRDefault="001B2384" w:rsidP="001B2384">
            <w:pPr>
              <w:pStyle w:val="Style13"/>
              <w:widowControl/>
              <w:numPr>
                <w:ilvl w:val="0"/>
                <w:numId w:val="7"/>
              </w:numPr>
              <w:tabs>
                <w:tab w:val="left" w:pos="70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</w:t>
            </w:r>
            <w:r w:rsidRPr="009955E1">
              <w:rPr>
                <w:rStyle w:val="FontStyle21"/>
                <w:sz w:val="28"/>
                <w:szCs w:val="28"/>
              </w:rPr>
              <w:t>беспечение условий для доступа граждан к культурным благам.</w:t>
            </w:r>
          </w:p>
          <w:p w:rsidR="001B2384" w:rsidRPr="009955E1" w:rsidRDefault="001B2384" w:rsidP="001B2384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1.5.</w:t>
            </w:r>
            <w:r>
              <w:rPr>
                <w:rStyle w:val="FontStyle21"/>
                <w:sz w:val="28"/>
                <w:szCs w:val="28"/>
              </w:rPr>
              <w:t>3</w:t>
            </w:r>
            <w:r w:rsidRPr="009955E1">
              <w:rPr>
                <w:rStyle w:val="FontStyle21"/>
                <w:sz w:val="28"/>
                <w:szCs w:val="28"/>
              </w:rPr>
              <w:t>. Воспроизводство творческого потенциала поселения.</w:t>
            </w:r>
          </w:p>
          <w:p w:rsidR="001B2384" w:rsidRPr="009955E1" w:rsidRDefault="001B2384" w:rsidP="001B2384">
            <w:pPr>
              <w:pStyle w:val="Style11"/>
              <w:widowControl/>
              <w:spacing w:line="240" w:lineRule="auto"/>
              <w:ind w:left="-23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1.5.</w:t>
            </w:r>
            <w:r>
              <w:rPr>
                <w:rStyle w:val="FontStyle21"/>
                <w:sz w:val="28"/>
                <w:szCs w:val="28"/>
              </w:rPr>
              <w:t>4</w:t>
            </w:r>
            <w:r w:rsidRPr="009955E1">
              <w:rPr>
                <w:rStyle w:val="FontStyle21"/>
                <w:sz w:val="28"/>
                <w:szCs w:val="28"/>
              </w:rPr>
              <w:t>. Создание условий для доступа населения поселения к российскому и мировому культурному наследию, современной культуре, информационным ресурсам</w:t>
            </w:r>
          </w:p>
        </w:tc>
      </w:tr>
      <w:tr w:rsidR="00FD7749" w:rsidRPr="009955E1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lastRenderedPageBreak/>
              <w:t>1.</w:t>
            </w:r>
            <w:r w:rsidR="001B2384">
              <w:rPr>
                <w:rStyle w:val="FontStyle21"/>
                <w:sz w:val="28"/>
                <w:szCs w:val="28"/>
              </w:rPr>
              <w:t>7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Ожидаемые</w:t>
            </w:r>
          </w:p>
          <w:p w:rsidR="00FD7749" w:rsidRPr="009955E1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конечные</w:t>
            </w:r>
          </w:p>
          <w:p w:rsidR="00FD7749" w:rsidRPr="009955E1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результаты</w:t>
            </w:r>
          </w:p>
          <w:p w:rsidR="00FD7749" w:rsidRPr="009955E1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реализации</w:t>
            </w:r>
          </w:p>
          <w:p w:rsidR="00FD7749" w:rsidRPr="009955E1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EC5C37">
            <w:pPr>
              <w:pStyle w:val="Style17"/>
              <w:widowControl/>
              <w:tabs>
                <w:tab w:val="left" w:pos="946"/>
              </w:tabs>
              <w:spacing w:line="370" w:lineRule="exact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1.10.1.</w:t>
            </w:r>
            <w:r w:rsidRPr="009955E1">
              <w:rPr>
                <w:rStyle w:val="FontStyle21"/>
                <w:sz w:val="28"/>
                <w:szCs w:val="28"/>
              </w:rPr>
              <w:tab/>
              <w:t>Расширение возможностей для</w:t>
            </w:r>
            <w:r w:rsidRPr="009955E1">
              <w:rPr>
                <w:rStyle w:val="FontStyle21"/>
                <w:sz w:val="28"/>
                <w:szCs w:val="28"/>
              </w:rPr>
              <w:br/>
              <w:t>приобщения граждан к культурным ценностям</w:t>
            </w:r>
            <w:r w:rsidRPr="009955E1">
              <w:rPr>
                <w:rStyle w:val="FontStyle21"/>
                <w:sz w:val="28"/>
                <w:szCs w:val="28"/>
              </w:rPr>
              <w:br/>
              <w:t>культурным благам.</w:t>
            </w:r>
          </w:p>
          <w:p w:rsidR="00FD7749" w:rsidRPr="009955E1" w:rsidRDefault="00FD7749" w:rsidP="00EC5C37">
            <w:pPr>
              <w:pStyle w:val="Style17"/>
              <w:widowControl/>
              <w:tabs>
                <w:tab w:val="left" w:pos="946"/>
              </w:tabs>
              <w:spacing w:line="374" w:lineRule="exact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1.10.2.</w:t>
            </w:r>
            <w:r w:rsidRPr="009955E1">
              <w:rPr>
                <w:rStyle w:val="FontStyle21"/>
                <w:sz w:val="28"/>
                <w:szCs w:val="28"/>
              </w:rPr>
              <w:tab/>
              <w:t>Сохранение и эффективное использован</w:t>
            </w:r>
            <w:r w:rsidR="005818F3">
              <w:rPr>
                <w:rStyle w:val="FontStyle21"/>
                <w:sz w:val="28"/>
                <w:szCs w:val="28"/>
              </w:rPr>
              <w:t>ие</w:t>
            </w:r>
            <w:r w:rsidR="004857B6"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культурного наследия.</w:t>
            </w:r>
          </w:p>
          <w:p w:rsidR="00FD7749" w:rsidRPr="009955E1" w:rsidRDefault="00FD7749" w:rsidP="005818F3">
            <w:pPr>
              <w:pStyle w:val="Style17"/>
              <w:widowControl/>
              <w:tabs>
                <w:tab w:val="left" w:pos="950"/>
              </w:tabs>
              <w:spacing w:line="370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1.10.3.</w:t>
            </w:r>
            <w:r w:rsidRPr="009955E1">
              <w:rPr>
                <w:rStyle w:val="FontStyle21"/>
                <w:sz w:val="28"/>
                <w:szCs w:val="28"/>
              </w:rPr>
              <w:tab/>
              <w:t>Обеспечение потребности в творческом труде, в услугах духовного развития, в услугах</w:t>
            </w:r>
            <w:r w:rsidR="004857B6"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дополнительного образования детей, в обеспечении занятости детей.</w:t>
            </w:r>
          </w:p>
          <w:p w:rsidR="00FD7749" w:rsidRPr="009955E1" w:rsidRDefault="00FD7749" w:rsidP="00EC5C37">
            <w:pPr>
              <w:pStyle w:val="Style17"/>
              <w:widowControl/>
              <w:tabs>
                <w:tab w:val="left" w:pos="960"/>
              </w:tabs>
              <w:spacing w:line="360" w:lineRule="exact"/>
              <w:ind w:firstLine="34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1.10.</w:t>
            </w:r>
            <w:r w:rsidR="005818F3">
              <w:rPr>
                <w:rStyle w:val="FontStyle21"/>
                <w:sz w:val="28"/>
                <w:szCs w:val="28"/>
              </w:rPr>
              <w:t>4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  <w:r w:rsidRPr="009955E1">
              <w:rPr>
                <w:rStyle w:val="FontStyle21"/>
                <w:sz w:val="28"/>
                <w:szCs w:val="28"/>
              </w:rPr>
              <w:tab/>
              <w:t>Развитие патриотизма и творческой</w:t>
            </w:r>
            <w:r w:rsidR="004857B6"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активности молодого поколения.</w:t>
            </w:r>
          </w:p>
          <w:p w:rsidR="00FD7749" w:rsidRPr="009955E1" w:rsidRDefault="00FD7749" w:rsidP="005818F3">
            <w:pPr>
              <w:pStyle w:val="Style17"/>
              <w:widowControl/>
              <w:tabs>
                <w:tab w:val="left" w:pos="94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1.10.</w:t>
            </w:r>
            <w:r w:rsidR="005818F3">
              <w:rPr>
                <w:rStyle w:val="FontStyle21"/>
                <w:sz w:val="28"/>
                <w:szCs w:val="28"/>
              </w:rPr>
              <w:t>5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  <w:r w:rsidRPr="009955E1">
              <w:rPr>
                <w:rStyle w:val="FontStyle21"/>
                <w:sz w:val="28"/>
                <w:szCs w:val="28"/>
              </w:rPr>
              <w:tab/>
              <w:t>Повышение привлекательности</w:t>
            </w:r>
            <w:r w:rsidR="004857B6">
              <w:rPr>
                <w:rStyle w:val="FontStyle21"/>
                <w:sz w:val="28"/>
                <w:szCs w:val="28"/>
              </w:rPr>
              <w:t xml:space="preserve"> </w:t>
            </w:r>
            <w:r w:rsidR="008469A9">
              <w:rPr>
                <w:sz w:val="28"/>
                <w:szCs w:val="28"/>
              </w:rPr>
              <w:t>посёлка Иванино</w:t>
            </w:r>
            <w:r w:rsidRPr="009955E1">
              <w:rPr>
                <w:rStyle w:val="FontStyle21"/>
                <w:sz w:val="28"/>
                <w:szCs w:val="28"/>
              </w:rPr>
              <w:t xml:space="preserve"> как центра культуры,</w:t>
            </w:r>
            <w:r w:rsidR="004857B6"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образования, содействие по улучшению делово</w:t>
            </w:r>
            <w:r w:rsidR="004857B6">
              <w:rPr>
                <w:rStyle w:val="FontStyle21"/>
                <w:sz w:val="28"/>
                <w:szCs w:val="28"/>
              </w:rPr>
              <w:t xml:space="preserve">го </w:t>
            </w:r>
            <w:r w:rsidRPr="009955E1">
              <w:rPr>
                <w:rStyle w:val="FontStyle21"/>
                <w:sz w:val="28"/>
                <w:szCs w:val="28"/>
              </w:rPr>
              <w:t>климата и инвестиционной привлекательности.</w:t>
            </w:r>
          </w:p>
        </w:tc>
      </w:tr>
      <w:tr w:rsidR="00FD7749" w:rsidRPr="009955E1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1B2384">
            <w:pPr>
              <w:pStyle w:val="Style8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</w:t>
            </w:r>
            <w:r w:rsidR="001B2384">
              <w:rPr>
                <w:rStyle w:val="FontStyle21"/>
                <w:sz w:val="28"/>
                <w:szCs w:val="28"/>
              </w:rPr>
              <w:t>8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EC5C37">
            <w:pPr>
              <w:pStyle w:val="Style8"/>
              <w:widowControl/>
              <w:spacing w:line="365" w:lineRule="exact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Система организации контроля за исполнением 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9955E1" w:rsidRDefault="00FD7749" w:rsidP="00EC5C37">
            <w:pPr>
              <w:pStyle w:val="Style8"/>
              <w:widowControl/>
              <w:spacing w:line="370" w:lineRule="exact"/>
              <w:ind w:left="10" w:hanging="1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 xml:space="preserve">Контроль за реализацией Программы осуществляется Администрацией </w:t>
            </w:r>
            <w:r w:rsidR="008469A9">
              <w:rPr>
                <w:sz w:val="28"/>
                <w:szCs w:val="28"/>
              </w:rPr>
              <w:t>посёлка Иванино</w:t>
            </w:r>
            <w:r w:rsidRPr="009955E1">
              <w:rPr>
                <w:rStyle w:val="FontStyle21"/>
                <w:sz w:val="28"/>
                <w:szCs w:val="28"/>
              </w:rPr>
              <w:t xml:space="preserve">, </w:t>
            </w:r>
            <w:r w:rsidR="00C46A59">
              <w:rPr>
                <w:rStyle w:val="FontStyle21"/>
                <w:sz w:val="28"/>
                <w:szCs w:val="28"/>
              </w:rPr>
              <w:t>С</w:t>
            </w:r>
            <w:r w:rsidRPr="009955E1">
              <w:rPr>
                <w:rStyle w:val="FontStyle21"/>
                <w:sz w:val="28"/>
                <w:szCs w:val="28"/>
              </w:rPr>
              <w:t xml:space="preserve">обрание депутатов </w:t>
            </w:r>
            <w:r w:rsidR="00427BE2">
              <w:rPr>
                <w:sz w:val="28"/>
                <w:szCs w:val="28"/>
              </w:rPr>
              <w:t>посёлка Иванино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</w:p>
        </w:tc>
      </w:tr>
    </w:tbl>
    <w:p w:rsidR="00FD7749" w:rsidRPr="009955E1" w:rsidRDefault="00FD7749" w:rsidP="00FD7749">
      <w:pPr>
        <w:pStyle w:val="Style4"/>
        <w:widowControl/>
        <w:rPr>
          <w:rStyle w:val="FontStyle21"/>
          <w:sz w:val="28"/>
          <w:szCs w:val="28"/>
        </w:rPr>
      </w:pPr>
    </w:p>
    <w:p w:rsidR="00FD7749" w:rsidRPr="009955E1" w:rsidRDefault="001B2384" w:rsidP="000E27F0">
      <w:pPr>
        <w:pStyle w:val="Style12"/>
        <w:widowControl/>
        <w:spacing w:before="43" w:line="240" w:lineRule="auto"/>
        <w:ind w:right="1037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</w:t>
      </w:r>
      <w:r w:rsidR="00FD7749" w:rsidRPr="009955E1">
        <w:rPr>
          <w:rStyle w:val="FontStyle21"/>
          <w:sz w:val="28"/>
          <w:szCs w:val="28"/>
        </w:rPr>
        <w:t>. Содержание проблемы и обоснование необходимости её решения программными методами.</w:t>
      </w:r>
    </w:p>
    <w:p w:rsidR="00FD7749" w:rsidRPr="009955E1" w:rsidRDefault="00FD7749" w:rsidP="00917288">
      <w:pPr>
        <w:pStyle w:val="Style13"/>
        <w:widowControl/>
        <w:tabs>
          <w:tab w:val="left" w:pos="485"/>
        </w:tabs>
        <w:spacing w:before="197" w:line="240" w:lineRule="auto"/>
        <w:jc w:val="both"/>
        <w:rPr>
          <w:rStyle w:val="FontStyle21"/>
          <w:sz w:val="28"/>
          <w:szCs w:val="28"/>
        </w:rPr>
      </w:pPr>
      <w:r w:rsidRPr="009955E1">
        <w:rPr>
          <w:rStyle w:val="FontStyle21"/>
          <w:sz w:val="28"/>
          <w:szCs w:val="28"/>
        </w:rPr>
        <w:t>1.</w:t>
      </w:r>
      <w:r w:rsidRPr="009955E1">
        <w:rPr>
          <w:rStyle w:val="FontStyle21"/>
          <w:sz w:val="28"/>
          <w:szCs w:val="28"/>
        </w:rPr>
        <w:tab/>
      </w:r>
      <w:r w:rsidR="00427BE2">
        <w:rPr>
          <w:rStyle w:val="FontStyle21"/>
          <w:sz w:val="28"/>
          <w:szCs w:val="28"/>
        </w:rPr>
        <w:t xml:space="preserve"> </w:t>
      </w:r>
      <w:r w:rsidRPr="009955E1">
        <w:rPr>
          <w:rStyle w:val="FontStyle21"/>
          <w:sz w:val="28"/>
          <w:szCs w:val="28"/>
        </w:rPr>
        <w:t xml:space="preserve">В </w:t>
      </w:r>
      <w:r w:rsidR="00427BE2">
        <w:rPr>
          <w:sz w:val="28"/>
          <w:szCs w:val="28"/>
        </w:rPr>
        <w:t>посёлке Иванино</w:t>
      </w:r>
      <w:r w:rsidR="00427BE2">
        <w:rPr>
          <w:rStyle w:val="FontStyle21"/>
          <w:sz w:val="28"/>
          <w:szCs w:val="28"/>
        </w:rPr>
        <w:t xml:space="preserve"> </w:t>
      </w:r>
      <w:r w:rsidR="00917288">
        <w:rPr>
          <w:rStyle w:val="FontStyle21"/>
          <w:sz w:val="28"/>
          <w:szCs w:val="28"/>
        </w:rPr>
        <w:t>в 20</w:t>
      </w:r>
      <w:r w:rsidR="00427BE2">
        <w:rPr>
          <w:rStyle w:val="FontStyle21"/>
          <w:sz w:val="28"/>
          <w:szCs w:val="28"/>
        </w:rPr>
        <w:t>1</w:t>
      </w:r>
      <w:r w:rsidR="00315393">
        <w:rPr>
          <w:rStyle w:val="FontStyle21"/>
          <w:sz w:val="28"/>
          <w:szCs w:val="28"/>
        </w:rPr>
        <w:t>5</w:t>
      </w:r>
      <w:r w:rsidR="00917288">
        <w:rPr>
          <w:rStyle w:val="FontStyle21"/>
          <w:sz w:val="28"/>
          <w:szCs w:val="28"/>
        </w:rPr>
        <w:t>-20</w:t>
      </w:r>
      <w:r w:rsidR="004857B6">
        <w:rPr>
          <w:rStyle w:val="FontStyle21"/>
          <w:sz w:val="28"/>
          <w:szCs w:val="28"/>
        </w:rPr>
        <w:t>1</w:t>
      </w:r>
      <w:r w:rsidR="008F3B75">
        <w:rPr>
          <w:rStyle w:val="FontStyle21"/>
          <w:sz w:val="28"/>
          <w:szCs w:val="28"/>
        </w:rPr>
        <w:t>8</w:t>
      </w:r>
      <w:r w:rsidR="00917288">
        <w:rPr>
          <w:rStyle w:val="FontStyle21"/>
          <w:sz w:val="28"/>
          <w:szCs w:val="28"/>
        </w:rPr>
        <w:t xml:space="preserve"> годах</w:t>
      </w:r>
      <w:r w:rsidRPr="009955E1">
        <w:rPr>
          <w:rStyle w:val="FontStyle21"/>
          <w:sz w:val="28"/>
          <w:szCs w:val="28"/>
        </w:rPr>
        <w:t xml:space="preserve"> осуществлялась</w:t>
      </w:r>
      <w:r w:rsidRPr="009955E1">
        <w:rPr>
          <w:rStyle w:val="FontStyle21"/>
          <w:sz w:val="28"/>
          <w:szCs w:val="28"/>
        </w:rPr>
        <w:br/>
        <w:t>работа по укреплению материально-технической базы учреждений культуры.</w:t>
      </w:r>
      <w:r w:rsidRPr="009955E1">
        <w:rPr>
          <w:rStyle w:val="FontStyle21"/>
          <w:sz w:val="28"/>
          <w:szCs w:val="28"/>
        </w:rPr>
        <w:br/>
        <w:t>Сохранена сеть учреждений культуры</w:t>
      </w:r>
      <w:r w:rsidR="004857B6">
        <w:rPr>
          <w:rStyle w:val="FontStyle21"/>
          <w:sz w:val="28"/>
          <w:szCs w:val="28"/>
        </w:rPr>
        <w:t>. У</w:t>
      </w:r>
      <w:r w:rsidRPr="009955E1">
        <w:rPr>
          <w:rStyle w:val="FontStyle21"/>
          <w:sz w:val="28"/>
          <w:szCs w:val="28"/>
        </w:rPr>
        <w:t>чреждения культуры получили статус юридических лиц и перешли на самостоятельный баланс.</w:t>
      </w:r>
    </w:p>
    <w:p w:rsidR="00FD7749" w:rsidRPr="009955E1" w:rsidRDefault="00FD7749" w:rsidP="00FD7749">
      <w:pPr>
        <w:pStyle w:val="Style13"/>
        <w:widowControl/>
        <w:spacing w:line="240" w:lineRule="auto"/>
        <w:jc w:val="both"/>
        <w:rPr>
          <w:sz w:val="28"/>
          <w:szCs w:val="28"/>
        </w:rPr>
      </w:pPr>
    </w:p>
    <w:p w:rsidR="00FD7749" w:rsidRPr="009955E1" w:rsidRDefault="00FD7749" w:rsidP="00FD7749">
      <w:pPr>
        <w:pStyle w:val="Style13"/>
        <w:widowControl/>
        <w:tabs>
          <w:tab w:val="left" w:pos="485"/>
        </w:tabs>
        <w:spacing w:before="24" w:line="240" w:lineRule="auto"/>
        <w:jc w:val="both"/>
        <w:rPr>
          <w:rStyle w:val="FontStyle21"/>
          <w:sz w:val="28"/>
          <w:szCs w:val="28"/>
        </w:rPr>
      </w:pPr>
      <w:r w:rsidRPr="009955E1">
        <w:rPr>
          <w:rStyle w:val="FontStyle21"/>
          <w:sz w:val="28"/>
          <w:szCs w:val="28"/>
        </w:rPr>
        <w:t>2.</w:t>
      </w:r>
      <w:r w:rsidRPr="009955E1">
        <w:rPr>
          <w:rStyle w:val="FontStyle21"/>
          <w:sz w:val="28"/>
          <w:szCs w:val="28"/>
        </w:rPr>
        <w:tab/>
        <w:t xml:space="preserve">В настоящее время в </w:t>
      </w:r>
      <w:r w:rsidR="009106F6" w:rsidRPr="009955E1">
        <w:rPr>
          <w:rStyle w:val="FontStyle21"/>
          <w:sz w:val="28"/>
          <w:szCs w:val="28"/>
        </w:rPr>
        <w:t>поселении</w:t>
      </w:r>
      <w:r w:rsidRPr="009955E1">
        <w:rPr>
          <w:rStyle w:val="FontStyle21"/>
          <w:sz w:val="28"/>
          <w:szCs w:val="28"/>
        </w:rPr>
        <w:t xml:space="preserve"> действуют:</w:t>
      </w:r>
    </w:p>
    <w:p w:rsidR="00FD7749" w:rsidRPr="009955E1" w:rsidRDefault="00FD7749" w:rsidP="00FD7749">
      <w:pPr>
        <w:pStyle w:val="Style12"/>
        <w:widowControl/>
        <w:spacing w:line="240" w:lineRule="auto"/>
        <w:rPr>
          <w:sz w:val="28"/>
          <w:szCs w:val="28"/>
        </w:rPr>
      </w:pPr>
    </w:p>
    <w:p w:rsidR="00FD7749" w:rsidRPr="009955E1" w:rsidRDefault="00FD7749" w:rsidP="00B044D9">
      <w:pPr>
        <w:pStyle w:val="Style8"/>
        <w:widowControl/>
        <w:spacing w:line="365" w:lineRule="exact"/>
        <w:ind w:firstLine="43"/>
        <w:jc w:val="both"/>
      </w:pPr>
      <w:r w:rsidRPr="009955E1">
        <w:rPr>
          <w:rStyle w:val="FontStyle21"/>
          <w:sz w:val="28"/>
          <w:szCs w:val="28"/>
        </w:rPr>
        <w:t>2.1.</w:t>
      </w:r>
      <w:r w:rsidR="009106F6" w:rsidRPr="009955E1">
        <w:rPr>
          <w:rStyle w:val="FontStyle21"/>
          <w:sz w:val="28"/>
          <w:szCs w:val="28"/>
        </w:rPr>
        <w:t xml:space="preserve"> Муниципальное</w:t>
      </w:r>
      <w:r w:rsidR="00427BE2">
        <w:rPr>
          <w:rStyle w:val="FontStyle21"/>
          <w:sz w:val="28"/>
          <w:szCs w:val="28"/>
        </w:rPr>
        <w:t xml:space="preserve"> казённое</w:t>
      </w:r>
      <w:r w:rsidR="009106F6" w:rsidRPr="009955E1">
        <w:rPr>
          <w:rStyle w:val="FontStyle21"/>
          <w:sz w:val="28"/>
          <w:szCs w:val="28"/>
        </w:rPr>
        <w:t xml:space="preserve"> учреждение культуры </w:t>
      </w:r>
      <w:r w:rsidR="004857B6" w:rsidRPr="00C46A59">
        <w:rPr>
          <w:sz w:val="28"/>
          <w:szCs w:val="28"/>
        </w:rPr>
        <w:t>«</w:t>
      </w:r>
      <w:r w:rsidR="00427BE2">
        <w:rPr>
          <w:sz w:val="28"/>
          <w:szCs w:val="28"/>
        </w:rPr>
        <w:t>Межпоселенческая</w:t>
      </w:r>
      <w:r w:rsidR="00B044D9">
        <w:rPr>
          <w:sz w:val="28"/>
          <w:szCs w:val="28"/>
        </w:rPr>
        <w:t xml:space="preserve"> </w:t>
      </w:r>
      <w:r w:rsidR="004857B6" w:rsidRPr="00C46A59">
        <w:rPr>
          <w:sz w:val="28"/>
          <w:szCs w:val="28"/>
        </w:rPr>
        <w:t>библиотека</w:t>
      </w:r>
      <w:r w:rsidR="00427BE2">
        <w:rPr>
          <w:sz w:val="28"/>
          <w:szCs w:val="28"/>
        </w:rPr>
        <w:t xml:space="preserve"> Курчатовского района» Курской области</w:t>
      </w:r>
    </w:p>
    <w:p w:rsidR="004857B6" w:rsidRDefault="00FD7749" w:rsidP="004857B6">
      <w:pPr>
        <w:pStyle w:val="Style12"/>
        <w:widowControl/>
        <w:spacing w:before="34" w:line="240" w:lineRule="auto"/>
        <w:rPr>
          <w:sz w:val="28"/>
          <w:szCs w:val="28"/>
        </w:rPr>
      </w:pPr>
      <w:r w:rsidRPr="009955E1">
        <w:rPr>
          <w:rStyle w:val="FontStyle21"/>
          <w:sz w:val="28"/>
          <w:szCs w:val="28"/>
        </w:rPr>
        <w:t xml:space="preserve">2.2. </w:t>
      </w:r>
      <w:r w:rsidR="009106F6" w:rsidRPr="009955E1">
        <w:rPr>
          <w:rStyle w:val="FontStyle21"/>
          <w:sz w:val="28"/>
          <w:szCs w:val="28"/>
        </w:rPr>
        <w:t>Муниципальное</w:t>
      </w:r>
      <w:r w:rsidR="00427BE2">
        <w:rPr>
          <w:rStyle w:val="FontStyle21"/>
          <w:sz w:val="28"/>
          <w:szCs w:val="28"/>
        </w:rPr>
        <w:t xml:space="preserve"> казённое</w:t>
      </w:r>
      <w:r w:rsidR="009106F6" w:rsidRPr="009955E1">
        <w:rPr>
          <w:rStyle w:val="FontStyle21"/>
          <w:sz w:val="28"/>
          <w:szCs w:val="28"/>
        </w:rPr>
        <w:t xml:space="preserve"> учреждение культуры </w:t>
      </w:r>
      <w:r w:rsidR="004857B6" w:rsidRPr="00C46A59">
        <w:rPr>
          <w:sz w:val="28"/>
          <w:szCs w:val="28"/>
        </w:rPr>
        <w:t>«</w:t>
      </w:r>
      <w:r w:rsidR="00427BE2">
        <w:rPr>
          <w:sz w:val="28"/>
          <w:szCs w:val="28"/>
        </w:rPr>
        <w:t>Районный центр культуры и досуга»</w:t>
      </w:r>
    </w:p>
    <w:p w:rsidR="004857B6" w:rsidRDefault="004857B6" w:rsidP="004857B6">
      <w:pPr>
        <w:pStyle w:val="Style12"/>
        <w:widowControl/>
        <w:spacing w:before="34" w:line="240" w:lineRule="auto"/>
        <w:rPr>
          <w:sz w:val="28"/>
          <w:szCs w:val="28"/>
        </w:rPr>
      </w:pPr>
    </w:p>
    <w:p w:rsidR="00FD7749" w:rsidRPr="009955E1" w:rsidRDefault="00FD7749" w:rsidP="004857B6">
      <w:pPr>
        <w:pStyle w:val="Style12"/>
        <w:widowControl/>
        <w:spacing w:before="34" w:line="240" w:lineRule="auto"/>
        <w:rPr>
          <w:rStyle w:val="FontStyle21"/>
          <w:sz w:val="28"/>
          <w:szCs w:val="28"/>
        </w:rPr>
      </w:pPr>
      <w:r w:rsidRPr="009955E1">
        <w:rPr>
          <w:rStyle w:val="FontStyle21"/>
          <w:sz w:val="28"/>
          <w:szCs w:val="28"/>
        </w:rPr>
        <w:t>3. Однако не все программные идеи удалось реализовать в последние годы.</w:t>
      </w:r>
      <w:r w:rsidR="004857B6">
        <w:rPr>
          <w:rStyle w:val="FontStyle21"/>
          <w:sz w:val="28"/>
          <w:szCs w:val="28"/>
        </w:rPr>
        <w:t xml:space="preserve"> </w:t>
      </w:r>
      <w:r w:rsidRPr="009955E1">
        <w:rPr>
          <w:rStyle w:val="FontStyle21"/>
          <w:sz w:val="28"/>
          <w:szCs w:val="28"/>
        </w:rPr>
        <w:t>В настоящее время бюджетное финансирование культуры значительно отстает от стремительно возрастающих потребностей организаций культуры в финансовых средствах. Отсюда следуют такие проблемы как:</w:t>
      </w:r>
      <w:r w:rsidR="00427BE2">
        <w:rPr>
          <w:rStyle w:val="FontStyle21"/>
          <w:sz w:val="28"/>
          <w:szCs w:val="28"/>
        </w:rPr>
        <w:t xml:space="preserve"> недостаточное проведе</w:t>
      </w:r>
      <w:r w:rsidR="008251FD">
        <w:rPr>
          <w:rStyle w:val="FontStyle21"/>
          <w:sz w:val="28"/>
          <w:szCs w:val="28"/>
        </w:rPr>
        <w:t>ние массовых мероприятий</w:t>
      </w:r>
      <w:r w:rsidRPr="009955E1">
        <w:rPr>
          <w:rStyle w:val="FontStyle21"/>
          <w:sz w:val="28"/>
          <w:szCs w:val="28"/>
        </w:rPr>
        <w:t>. Необходима</w:t>
      </w:r>
      <w:r w:rsidR="004857B6">
        <w:rPr>
          <w:rStyle w:val="FontStyle21"/>
          <w:sz w:val="28"/>
          <w:szCs w:val="28"/>
        </w:rPr>
        <w:t xml:space="preserve"> </w:t>
      </w:r>
      <w:r w:rsidRPr="009955E1">
        <w:rPr>
          <w:rStyle w:val="FontStyle21"/>
          <w:sz w:val="28"/>
          <w:szCs w:val="28"/>
        </w:rPr>
        <w:t>государственная поддержка. Этими проблемами продиктована необходимость разработки и принятия</w:t>
      </w:r>
      <w:r w:rsidR="004857B6">
        <w:rPr>
          <w:rStyle w:val="FontStyle21"/>
          <w:sz w:val="28"/>
          <w:szCs w:val="28"/>
        </w:rPr>
        <w:t xml:space="preserve"> </w:t>
      </w:r>
      <w:r w:rsidRPr="009955E1">
        <w:rPr>
          <w:rStyle w:val="FontStyle21"/>
          <w:sz w:val="28"/>
          <w:szCs w:val="28"/>
        </w:rPr>
        <w:t>настоящей Программы.</w:t>
      </w:r>
      <w:r w:rsidRPr="009955E1">
        <w:rPr>
          <w:rStyle w:val="FontStyle21"/>
          <w:sz w:val="28"/>
          <w:szCs w:val="28"/>
        </w:rPr>
        <w:tab/>
      </w:r>
    </w:p>
    <w:p w:rsidR="00FD7749" w:rsidRDefault="00FD7749" w:rsidP="00FD7749">
      <w:pPr>
        <w:pStyle w:val="Style4"/>
        <w:widowControl/>
        <w:rPr>
          <w:sz w:val="28"/>
          <w:szCs w:val="28"/>
        </w:rPr>
      </w:pPr>
    </w:p>
    <w:p w:rsidR="001B2384" w:rsidRDefault="001B2384" w:rsidP="00FD7749">
      <w:pPr>
        <w:pStyle w:val="Style4"/>
        <w:widowControl/>
        <w:rPr>
          <w:sz w:val="28"/>
          <w:szCs w:val="28"/>
        </w:rPr>
      </w:pPr>
    </w:p>
    <w:p w:rsidR="001B2384" w:rsidRPr="009955E1" w:rsidRDefault="001B2384" w:rsidP="00FD7749">
      <w:pPr>
        <w:pStyle w:val="Style4"/>
        <w:widowControl/>
        <w:rPr>
          <w:sz w:val="28"/>
          <w:szCs w:val="28"/>
        </w:rPr>
      </w:pPr>
    </w:p>
    <w:p w:rsidR="00FD7749" w:rsidRPr="009955E1" w:rsidRDefault="001B2384" w:rsidP="000E27F0">
      <w:pPr>
        <w:pStyle w:val="Style4"/>
        <w:widowControl/>
        <w:spacing w:before="14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2</w:t>
      </w:r>
      <w:r w:rsidR="00FD7749" w:rsidRPr="009955E1">
        <w:rPr>
          <w:rStyle w:val="FontStyle21"/>
          <w:sz w:val="28"/>
          <w:szCs w:val="28"/>
        </w:rPr>
        <w:t>.Нормативное обеспечение программы.</w:t>
      </w:r>
    </w:p>
    <w:p w:rsidR="00FD7749" w:rsidRPr="009955E1" w:rsidRDefault="00FD7749" w:rsidP="00FD7749">
      <w:pPr>
        <w:pStyle w:val="Style3"/>
        <w:widowControl/>
        <w:spacing w:before="197"/>
        <w:jc w:val="both"/>
        <w:rPr>
          <w:rStyle w:val="FontStyle21"/>
          <w:sz w:val="28"/>
          <w:szCs w:val="28"/>
        </w:rPr>
      </w:pPr>
      <w:r w:rsidRPr="009955E1">
        <w:rPr>
          <w:rStyle w:val="FontStyle21"/>
          <w:sz w:val="28"/>
          <w:szCs w:val="28"/>
        </w:rPr>
        <w:t>1. Настоящая Программа разработана в целях реализации основных направлений социально - экономической политики Правительства Российской Федерации, основных мероприятий Министерства культуры Ростовской области в соответствии с:</w:t>
      </w:r>
    </w:p>
    <w:p w:rsidR="00FD7749" w:rsidRPr="009955E1" w:rsidRDefault="00FD7749" w:rsidP="001B2384">
      <w:pPr>
        <w:pStyle w:val="Style1"/>
        <w:widowControl/>
        <w:numPr>
          <w:ilvl w:val="1"/>
          <w:numId w:val="41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Федеральным Законом от 11.08.1995. № 135-ФЗ "О благотворительной деятельности и благотворительных организациях".</w:t>
      </w:r>
    </w:p>
    <w:p w:rsidR="00FD7749" w:rsidRPr="009955E1" w:rsidRDefault="00FD7749" w:rsidP="001B2384">
      <w:pPr>
        <w:pStyle w:val="Style1"/>
        <w:widowControl/>
        <w:numPr>
          <w:ilvl w:val="1"/>
          <w:numId w:val="41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Федеральным законом от 06.10.2003. № 131-ФЗ «Об общих принципах организации местного самоуправления в Российской Федерации».</w:t>
      </w:r>
    </w:p>
    <w:p w:rsidR="00FD7749" w:rsidRPr="009955E1" w:rsidRDefault="00FD7749" w:rsidP="001B2384">
      <w:pPr>
        <w:pStyle w:val="Style1"/>
        <w:widowControl/>
        <w:numPr>
          <w:ilvl w:val="1"/>
          <w:numId w:val="41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Постановлением Правительства Российской Федерации от 26.06.1995</w:t>
      </w:r>
    </w:p>
    <w:p w:rsidR="00FD7749" w:rsidRPr="009955E1" w:rsidRDefault="00FD7749" w:rsidP="002C5636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№ 609 «Об утверждении Положения об основах хозяйственной деятельности и финансирования организаций культуры и искусства».</w:t>
      </w:r>
    </w:p>
    <w:p w:rsidR="00FD7749" w:rsidRPr="009955E1" w:rsidRDefault="00FD7749" w:rsidP="001B2384">
      <w:pPr>
        <w:pStyle w:val="Style2"/>
        <w:widowControl/>
        <w:numPr>
          <w:ilvl w:val="1"/>
          <w:numId w:val="41"/>
        </w:numPr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 xml:space="preserve">Областной долгосрочной целевой программой "Культура </w:t>
      </w:r>
      <w:r w:rsidR="008251FD">
        <w:rPr>
          <w:rStyle w:val="FontStyle11"/>
          <w:sz w:val="28"/>
          <w:szCs w:val="28"/>
        </w:rPr>
        <w:t>Курской области</w:t>
      </w:r>
      <w:r w:rsidRPr="009955E1">
        <w:rPr>
          <w:rStyle w:val="FontStyle11"/>
          <w:sz w:val="28"/>
          <w:szCs w:val="28"/>
        </w:rPr>
        <w:t xml:space="preserve"> (20</w:t>
      </w:r>
      <w:r w:rsidR="001B2384">
        <w:rPr>
          <w:rStyle w:val="FontStyle11"/>
          <w:sz w:val="28"/>
          <w:szCs w:val="28"/>
        </w:rPr>
        <w:t>20</w:t>
      </w:r>
      <w:r w:rsidRPr="009955E1">
        <w:rPr>
          <w:rStyle w:val="FontStyle11"/>
          <w:sz w:val="28"/>
          <w:szCs w:val="28"/>
        </w:rPr>
        <w:t>-20</w:t>
      </w:r>
      <w:r w:rsidR="008F3B75">
        <w:rPr>
          <w:rStyle w:val="FontStyle11"/>
          <w:sz w:val="28"/>
          <w:szCs w:val="28"/>
        </w:rPr>
        <w:t>2</w:t>
      </w:r>
      <w:r w:rsidR="001B2384">
        <w:rPr>
          <w:rStyle w:val="FontStyle11"/>
          <w:sz w:val="28"/>
          <w:szCs w:val="28"/>
        </w:rPr>
        <w:t>5</w:t>
      </w:r>
      <w:r w:rsidRPr="009955E1">
        <w:rPr>
          <w:rStyle w:val="FontStyle11"/>
          <w:sz w:val="28"/>
          <w:szCs w:val="28"/>
        </w:rPr>
        <w:t xml:space="preserve"> годы)".</w:t>
      </w:r>
    </w:p>
    <w:p w:rsidR="00FD7749" w:rsidRPr="009955E1" w:rsidRDefault="00FD7749" w:rsidP="002C5636">
      <w:pPr>
        <w:pStyle w:val="Style3"/>
        <w:widowControl/>
        <w:jc w:val="both"/>
        <w:rPr>
          <w:sz w:val="28"/>
          <w:szCs w:val="28"/>
        </w:rPr>
      </w:pPr>
    </w:p>
    <w:p w:rsidR="00FD7749" w:rsidRDefault="001B2384" w:rsidP="000E27F0">
      <w:pPr>
        <w:pStyle w:val="Style3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FD7749" w:rsidRPr="009955E1">
        <w:rPr>
          <w:rStyle w:val="FontStyle11"/>
          <w:sz w:val="28"/>
          <w:szCs w:val="28"/>
        </w:rPr>
        <w:t>. Основные цели и задачи, сроки и этапы реализации Программы.</w:t>
      </w:r>
    </w:p>
    <w:p w:rsidR="000E27F0" w:rsidRPr="009955E1" w:rsidRDefault="000E27F0" w:rsidP="000E27F0">
      <w:pPr>
        <w:pStyle w:val="Style3"/>
        <w:widowControl/>
        <w:jc w:val="center"/>
        <w:rPr>
          <w:rStyle w:val="FontStyle11"/>
          <w:sz w:val="28"/>
          <w:szCs w:val="28"/>
        </w:rPr>
      </w:pPr>
    </w:p>
    <w:p w:rsidR="00FD7749" w:rsidRPr="009955E1" w:rsidRDefault="00FD7749" w:rsidP="001B2384">
      <w:pPr>
        <w:pStyle w:val="Style2"/>
        <w:widowControl/>
        <w:tabs>
          <w:tab w:val="left" w:pos="490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 xml:space="preserve">В связи с тем, что для жителей сельских </w:t>
      </w:r>
      <w:r w:rsidR="005B3FE3">
        <w:rPr>
          <w:rStyle w:val="FontStyle11"/>
          <w:sz w:val="28"/>
          <w:szCs w:val="28"/>
        </w:rPr>
        <w:t>поселений</w:t>
      </w:r>
      <w:r w:rsidRPr="009955E1">
        <w:rPr>
          <w:rStyle w:val="FontStyle11"/>
          <w:sz w:val="28"/>
          <w:szCs w:val="28"/>
        </w:rPr>
        <w:t xml:space="preserve">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в социально-экономических преобразованиях, происходящих в </w:t>
      </w:r>
      <w:r w:rsidR="002F4CAA" w:rsidRPr="009955E1">
        <w:rPr>
          <w:rStyle w:val="FontStyle11"/>
          <w:sz w:val="28"/>
          <w:szCs w:val="28"/>
        </w:rPr>
        <w:t>поселении</w:t>
      </w:r>
      <w:r w:rsidRPr="009955E1">
        <w:rPr>
          <w:rStyle w:val="FontStyle11"/>
          <w:sz w:val="28"/>
          <w:szCs w:val="28"/>
        </w:rPr>
        <w:t>, и представляет стратегические цели и приоритеты культурной политики, конкретные идеи и предложения.</w:t>
      </w:r>
    </w:p>
    <w:p w:rsidR="00FD7749" w:rsidRPr="009955E1" w:rsidRDefault="00FD7749" w:rsidP="001B2384">
      <w:pPr>
        <w:pStyle w:val="Style1"/>
        <w:widowControl/>
        <w:tabs>
          <w:tab w:val="left" w:pos="490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 xml:space="preserve">Программа на </w:t>
      </w:r>
      <w:r w:rsidR="008F3B75" w:rsidRPr="008F3B75">
        <w:rPr>
          <w:sz w:val="28"/>
          <w:szCs w:val="28"/>
        </w:rPr>
        <w:t>2020-2025</w:t>
      </w:r>
      <w:r w:rsidRPr="009955E1">
        <w:rPr>
          <w:rStyle w:val="FontStyle11"/>
          <w:sz w:val="28"/>
          <w:szCs w:val="28"/>
        </w:rPr>
        <w:t xml:space="preserve"> годы в наибольшей степени ориентирована на последовательное реформирование отрасли и призвана обеспечить:</w:t>
      </w:r>
    </w:p>
    <w:p w:rsidR="00FD7749" w:rsidRPr="009955E1" w:rsidRDefault="00FD7749" w:rsidP="001B2384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Приумножение духовно - нравственного потенциала общества, приобщение населения к духовным ценностям.</w:t>
      </w:r>
    </w:p>
    <w:p w:rsidR="00FD7749" w:rsidRPr="009955E1" w:rsidRDefault="005818F3" w:rsidP="001B2384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FD7749" w:rsidRPr="009955E1">
        <w:rPr>
          <w:rStyle w:val="FontStyle11"/>
          <w:sz w:val="28"/>
          <w:szCs w:val="28"/>
        </w:rPr>
        <w:t>беспечение условий для доступа граждан к культурным благам.</w:t>
      </w:r>
    </w:p>
    <w:p w:rsidR="00FD7749" w:rsidRPr="009955E1" w:rsidRDefault="00FD7749" w:rsidP="001B2384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p w:rsidR="00FD7749" w:rsidRPr="009955E1" w:rsidRDefault="00FD7749" w:rsidP="001B2384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Создание условий для адаптации сферы культуры к рыночным условиям существования.</w:t>
      </w:r>
    </w:p>
    <w:p w:rsidR="00FD7749" w:rsidRPr="009955E1" w:rsidRDefault="00FD7749" w:rsidP="002C5636">
      <w:pPr>
        <w:pStyle w:val="Style3"/>
        <w:widowControl/>
        <w:jc w:val="both"/>
        <w:rPr>
          <w:sz w:val="28"/>
          <w:szCs w:val="28"/>
        </w:rPr>
      </w:pPr>
    </w:p>
    <w:p w:rsidR="00FD7749" w:rsidRPr="009955E1" w:rsidRDefault="00FD7749" w:rsidP="002C5636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Задачи:</w:t>
      </w:r>
    </w:p>
    <w:p w:rsidR="00FD7749" w:rsidRPr="009955E1" w:rsidRDefault="00FD7749" w:rsidP="001B2384">
      <w:pPr>
        <w:pStyle w:val="Style2"/>
        <w:widowControl/>
        <w:numPr>
          <w:ilvl w:val="1"/>
          <w:numId w:val="42"/>
        </w:numPr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Разработка основных принципов взаимодействия с общественными организациями (религиозными, национальными, социальными), со сферой художественной практики, с философскими, общественными и гуманитарными науками, со сферой образования, средствами массовой информации и книгоиздателями, со сферой организации и обеспечения досуга и т.п. как основными субъектами практического воспроизводства культуры.</w:t>
      </w:r>
    </w:p>
    <w:p w:rsidR="00FD7749" w:rsidRPr="009955E1" w:rsidRDefault="00FD7749" w:rsidP="001B2384">
      <w:pPr>
        <w:pStyle w:val="Style2"/>
        <w:widowControl/>
        <w:numPr>
          <w:ilvl w:val="1"/>
          <w:numId w:val="42"/>
        </w:numPr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Концентрация бюджетных средств на приоритетных направлениях развития культуры.</w:t>
      </w:r>
    </w:p>
    <w:p w:rsidR="00FD7749" w:rsidRPr="009955E1" w:rsidRDefault="00FD7749" w:rsidP="001B2384">
      <w:pPr>
        <w:pStyle w:val="Style2"/>
        <w:widowControl/>
        <w:numPr>
          <w:ilvl w:val="1"/>
          <w:numId w:val="42"/>
        </w:numPr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Оптимизация расходования бюджетных средств.</w:t>
      </w:r>
    </w:p>
    <w:p w:rsidR="008251FD" w:rsidRDefault="00FD7749" w:rsidP="001B2384">
      <w:pPr>
        <w:pStyle w:val="Style2"/>
        <w:widowControl/>
        <w:numPr>
          <w:ilvl w:val="1"/>
          <w:numId w:val="42"/>
        </w:numPr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Создание условий для развития профессионального искусства и системы доступа к профессиональному искусству.</w:t>
      </w:r>
    </w:p>
    <w:p w:rsidR="00FD7749" w:rsidRPr="009955E1" w:rsidRDefault="00FD7749" w:rsidP="001B2384">
      <w:pPr>
        <w:pStyle w:val="Style1"/>
        <w:widowControl/>
        <w:numPr>
          <w:ilvl w:val="1"/>
          <w:numId w:val="42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Создание условий для выявления и становления одаренной творческой молодежи.</w:t>
      </w:r>
    </w:p>
    <w:p w:rsidR="00FD7749" w:rsidRPr="009955E1" w:rsidRDefault="00FD7749" w:rsidP="001B2384">
      <w:pPr>
        <w:pStyle w:val="Style1"/>
        <w:widowControl/>
        <w:numPr>
          <w:ilvl w:val="1"/>
          <w:numId w:val="42"/>
        </w:numPr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lastRenderedPageBreak/>
        <w:t>Сохранение и развитие различных форм культурно - досуговой деятельности и любительского творчества.</w:t>
      </w:r>
    </w:p>
    <w:p w:rsidR="00FD7749" w:rsidRPr="009955E1" w:rsidRDefault="00FD7749" w:rsidP="001B2384">
      <w:pPr>
        <w:pStyle w:val="Style2"/>
        <w:widowControl/>
        <w:numPr>
          <w:ilvl w:val="1"/>
          <w:numId w:val="42"/>
        </w:numPr>
        <w:tabs>
          <w:tab w:val="left" w:pos="82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Развитие конкурсно-фестивального движения с целью стимулирования любительского художественного творчества, промыслов и ремесел.</w:t>
      </w:r>
    </w:p>
    <w:p w:rsidR="00FD7749" w:rsidRPr="009955E1" w:rsidRDefault="00FD7749" w:rsidP="002C5636">
      <w:pPr>
        <w:pStyle w:val="Style3"/>
        <w:widowControl/>
        <w:jc w:val="both"/>
        <w:rPr>
          <w:sz w:val="28"/>
          <w:szCs w:val="28"/>
        </w:rPr>
      </w:pPr>
    </w:p>
    <w:p w:rsidR="00FD7749" w:rsidRPr="009955E1" w:rsidRDefault="00FD7749" w:rsidP="002C5636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Срок реализации:</w:t>
      </w:r>
    </w:p>
    <w:p w:rsidR="00FD7749" w:rsidRPr="009955E1" w:rsidRDefault="00FD7749" w:rsidP="002C5636">
      <w:pPr>
        <w:pStyle w:val="Style3"/>
        <w:widowControl/>
        <w:jc w:val="both"/>
        <w:rPr>
          <w:sz w:val="28"/>
          <w:szCs w:val="28"/>
        </w:rPr>
      </w:pPr>
    </w:p>
    <w:p w:rsidR="00FD7749" w:rsidRPr="009955E1" w:rsidRDefault="00FD7749" w:rsidP="002C5636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Программа рассчитана на период с 20</w:t>
      </w:r>
      <w:r w:rsidR="008F3B75">
        <w:rPr>
          <w:rStyle w:val="FontStyle11"/>
          <w:sz w:val="28"/>
          <w:szCs w:val="28"/>
        </w:rPr>
        <w:t>20</w:t>
      </w:r>
      <w:r w:rsidRPr="009955E1">
        <w:rPr>
          <w:rStyle w:val="FontStyle11"/>
          <w:sz w:val="28"/>
          <w:szCs w:val="28"/>
        </w:rPr>
        <w:t xml:space="preserve"> года по 20</w:t>
      </w:r>
      <w:r w:rsidR="00315393">
        <w:rPr>
          <w:rStyle w:val="FontStyle11"/>
          <w:sz w:val="28"/>
          <w:szCs w:val="28"/>
        </w:rPr>
        <w:t>2</w:t>
      </w:r>
      <w:r w:rsidR="008F3B75">
        <w:rPr>
          <w:rStyle w:val="FontStyle11"/>
          <w:sz w:val="28"/>
          <w:szCs w:val="28"/>
        </w:rPr>
        <w:t>5</w:t>
      </w:r>
      <w:r w:rsidRPr="009955E1">
        <w:rPr>
          <w:rStyle w:val="FontStyle11"/>
          <w:sz w:val="28"/>
          <w:szCs w:val="28"/>
        </w:rPr>
        <w:t xml:space="preserve"> год.</w:t>
      </w:r>
    </w:p>
    <w:p w:rsidR="00FD7749" w:rsidRPr="009955E1" w:rsidRDefault="00FD7749" w:rsidP="002C5636">
      <w:pPr>
        <w:pStyle w:val="Style3"/>
        <w:widowControl/>
        <w:jc w:val="both"/>
        <w:rPr>
          <w:sz w:val="28"/>
          <w:szCs w:val="28"/>
        </w:rPr>
      </w:pPr>
    </w:p>
    <w:p w:rsidR="000E27F0" w:rsidRPr="000E27F0" w:rsidRDefault="00FD7749" w:rsidP="00BC3087">
      <w:pPr>
        <w:pStyle w:val="Style3"/>
        <w:widowControl/>
        <w:numPr>
          <w:ilvl w:val="0"/>
          <w:numId w:val="42"/>
        </w:numPr>
        <w:jc w:val="center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Система программных мероприятий.</w:t>
      </w:r>
    </w:p>
    <w:p w:rsidR="00BC3087" w:rsidRDefault="00BC3087" w:rsidP="002C5636">
      <w:pPr>
        <w:pStyle w:val="Style3"/>
        <w:widowControl/>
        <w:jc w:val="both"/>
        <w:rPr>
          <w:rStyle w:val="FontStyle11"/>
          <w:sz w:val="28"/>
          <w:szCs w:val="28"/>
        </w:rPr>
      </w:pPr>
    </w:p>
    <w:p w:rsidR="00FD7749" w:rsidRPr="009955E1" w:rsidRDefault="00FD7749" w:rsidP="002C5636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Перечень мероприятий, которые предлагаются для решения задач Программы это:</w:t>
      </w:r>
    </w:p>
    <w:p w:rsidR="00FD7749" w:rsidRPr="009955E1" w:rsidRDefault="00FD7749" w:rsidP="001B2384">
      <w:pPr>
        <w:pStyle w:val="Style2"/>
        <w:widowControl/>
        <w:numPr>
          <w:ilvl w:val="0"/>
          <w:numId w:val="25"/>
        </w:numPr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Обеспечение равного доступа к культурно-историческим ценностям для всех социальных групп и слоев населения.</w:t>
      </w:r>
    </w:p>
    <w:p w:rsidR="00FD7749" w:rsidRPr="009955E1" w:rsidRDefault="00FD7749" w:rsidP="002C5636">
      <w:pPr>
        <w:pStyle w:val="Style1"/>
        <w:widowControl/>
        <w:numPr>
          <w:ilvl w:val="0"/>
          <w:numId w:val="25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Обеспечение единого информационного пространства.</w:t>
      </w:r>
    </w:p>
    <w:p w:rsidR="00FD7749" w:rsidRPr="009955E1" w:rsidRDefault="00FD7749" w:rsidP="00EB001B">
      <w:pPr>
        <w:pStyle w:val="Style2"/>
        <w:widowControl/>
        <w:numPr>
          <w:ilvl w:val="0"/>
          <w:numId w:val="25"/>
        </w:numPr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Обеспечение и поддержка самодеятельно - художественного творчества, выявление наиболее ярких, талантливых представителей самодеятельных коллективов.</w:t>
      </w:r>
    </w:p>
    <w:p w:rsidR="00FD7749" w:rsidRPr="009955E1" w:rsidRDefault="00E3457F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 </w:t>
      </w:r>
      <w:r w:rsidR="00FD7749" w:rsidRPr="009955E1">
        <w:rPr>
          <w:rStyle w:val="FontStyle15"/>
          <w:sz w:val="28"/>
          <w:szCs w:val="28"/>
        </w:rPr>
        <w:t>Создание равного доступа к культурно-досуговой деятельности для всех слоев населения поселения.</w:t>
      </w:r>
      <w:r>
        <w:rPr>
          <w:rStyle w:val="FontStyle15"/>
          <w:sz w:val="28"/>
          <w:szCs w:val="28"/>
        </w:rPr>
        <w:t xml:space="preserve"> </w:t>
      </w:r>
      <w:r w:rsidR="00FD7749" w:rsidRPr="009955E1">
        <w:rPr>
          <w:rStyle w:val="FontStyle15"/>
          <w:sz w:val="28"/>
          <w:szCs w:val="28"/>
        </w:rPr>
        <w:t>Повышение культурного уровня населения.</w:t>
      </w:r>
    </w:p>
    <w:p w:rsidR="00FD7749" w:rsidRPr="009955E1" w:rsidRDefault="00E3457F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</w:t>
      </w:r>
      <w:r w:rsidR="00FD7749" w:rsidRPr="009955E1">
        <w:rPr>
          <w:rStyle w:val="FontStyle15"/>
          <w:sz w:val="28"/>
          <w:szCs w:val="28"/>
        </w:rPr>
        <w:t>.</w:t>
      </w:r>
      <w:r w:rsidR="008251FD">
        <w:rPr>
          <w:rStyle w:val="FontStyle15"/>
          <w:sz w:val="28"/>
          <w:szCs w:val="28"/>
        </w:rPr>
        <w:t xml:space="preserve"> </w:t>
      </w:r>
      <w:r w:rsidR="00FD7749" w:rsidRPr="009955E1">
        <w:rPr>
          <w:rStyle w:val="FontStyle15"/>
          <w:sz w:val="28"/>
          <w:szCs w:val="28"/>
        </w:rPr>
        <w:t>Проведение фестивалей и организация праздников.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Повышение уровня удовлетворения социальных и духовных потребностей, увеличение числа услуг (массовых мероприятий и т.д.).</w:t>
      </w:r>
    </w:p>
    <w:p w:rsidR="008251FD" w:rsidRDefault="008251FD" w:rsidP="002C5636">
      <w:pPr>
        <w:jc w:val="both"/>
        <w:rPr>
          <w:rStyle w:val="FontStyle15"/>
          <w:sz w:val="28"/>
          <w:szCs w:val="28"/>
        </w:rPr>
      </w:pPr>
    </w:p>
    <w:p w:rsidR="00C741A1" w:rsidRPr="00B044D9" w:rsidRDefault="00842D56" w:rsidP="00C741A1">
      <w:pPr>
        <w:keepNext/>
        <w:jc w:val="center"/>
        <w:rPr>
          <w:bCs/>
          <w:kern w:val="1"/>
          <w:szCs w:val="28"/>
        </w:rPr>
      </w:pPr>
      <w:r>
        <w:rPr>
          <w:bCs/>
          <w:kern w:val="1"/>
          <w:szCs w:val="28"/>
        </w:rPr>
        <w:t>5</w:t>
      </w:r>
      <w:r w:rsidR="00C741A1" w:rsidRPr="00B044D9">
        <w:rPr>
          <w:bCs/>
          <w:kern w:val="1"/>
          <w:szCs w:val="28"/>
        </w:rPr>
        <w:t xml:space="preserve">. Обоснование выделения подпрограмм </w:t>
      </w:r>
    </w:p>
    <w:p w:rsidR="00C741A1" w:rsidRPr="00B044D9" w:rsidRDefault="00C741A1" w:rsidP="00C741A1">
      <w:pPr>
        <w:keepNext/>
        <w:jc w:val="center"/>
        <w:rPr>
          <w:bCs/>
          <w:kern w:val="1"/>
          <w:szCs w:val="28"/>
        </w:rPr>
      </w:pPr>
    </w:p>
    <w:p w:rsidR="00C741A1" w:rsidRPr="00B044D9" w:rsidRDefault="00C741A1" w:rsidP="00C741A1">
      <w:pPr>
        <w:ind w:firstLine="720"/>
        <w:jc w:val="both"/>
        <w:rPr>
          <w:szCs w:val="28"/>
        </w:rPr>
      </w:pPr>
      <w:r w:rsidRPr="00B044D9">
        <w:rPr>
          <w:szCs w:val="28"/>
        </w:rPr>
        <w:t>С учетом подотраслей</w:t>
      </w:r>
      <w:r w:rsidR="00EB001B">
        <w:rPr>
          <w:szCs w:val="28"/>
        </w:rPr>
        <w:t>,</w:t>
      </w:r>
      <w:r w:rsidRPr="00B044D9">
        <w:rPr>
          <w:szCs w:val="28"/>
        </w:rPr>
        <w:t xml:space="preserve"> отрасл</w:t>
      </w:r>
      <w:r w:rsidR="00EB001B">
        <w:rPr>
          <w:szCs w:val="28"/>
        </w:rPr>
        <w:t>ей</w:t>
      </w:r>
      <w:r w:rsidRPr="00B044D9">
        <w:rPr>
          <w:szCs w:val="28"/>
        </w:rPr>
        <w:t xml:space="preserve"> культуры, отнесенных к сфере реализации Программы, в ее составе выделя</w:t>
      </w:r>
      <w:r w:rsidR="00D62E37">
        <w:rPr>
          <w:szCs w:val="28"/>
        </w:rPr>
        <w:t>е</w:t>
      </w:r>
      <w:r w:rsidRPr="00B044D9">
        <w:rPr>
          <w:szCs w:val="28"/>
        </w:rPr>
        <w:t>тся подпрограмм</w:t>
      </w:r>
      <w:r w:rsidR="00D62E37">
        <w:rPr>
          <w:szCs w:val="28"/>
        </w:rPr>
        <w:t>а</w:t>
      </w:r>
      <w:r w:rsidR="00EB001B">
        <w:rPr>
          <w:szCs w:val="28"/>
        </w:rPr>
        <w:t xml:space="preserve"> «Наследие».</w:t>
      </w:r>
    </w:p>
    <w:p w:rsidR="00C741A1" w:rsidRPr="00B044D9" w:rsidRDefault="00C741A1" w:rsidP="00C741A1">
      <w:pPr>
        <w:ind w:firstLine="720"/>
        <w:jc w:val="both"/>
        <w:rPr>
          <w:szCs w:val="28"/>
        </w:rPr>
      </w:pPr>
      <w:r w:rsidRPr="00B044D9">
        <w:rPr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B044D9" w:rsidRDefault="00B044D9" w:rsidP="000E27F0">
      <w:pPr>
        <w:jc w:val="center"/>
        <w:rPr>
          <w:rStyle w:val="FontStyle15"/>
          <w:sz w:val="28"/>
          <w:szCs w:val="28"/>
        </w:rPr>
      </w:pPr>
    </w:p>
    <w:p w:rsidR="00D62E37" w:rsidRPr="00D62E37" w:rsidRDefault="00842D56" w:rsidP="00D62E37">
      <w:pPr>
        <w:suppressAutoHyphens/>
        <w:ind w:left="709"/>
        <w:jc w:val="center"/>
        <w:rPr>
          <w:szCs w:val="28"/>
        </w:rPr>
      </w:pPr>
      <w:r>
        <w:rPr>
          <w:szCs w:val="28"/>
        </w:rPr>
        <w:t>6</w:t>
      </w:r>
      <w:r w:rsidR="00D62E37" w:rsidRPr="00D62E37">
        <w:rPr>
          <w:szCs w:val="28"/>
        </w:rPr>
        <w:t>.</w:t>
      </w:r>
      <w:r>
        <w:rPr>
          <w:szCs w:val="28"/>
        </w:rPr>
        <w:t xml:space="preserve"> </w:t>
      </w:r>
      <w:r w:rsidR="00D62E37" w:rsidRPr="00D62E37">
        <w:rPr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D62E37" w:rsidRDefault="00D62E37" w:rsidP="00D62E37">
      <w:pPr>
        <w:jc w:val="both"/>
        <w:rPr>
          <w:szCs w:val="28"/>
        </w:rPr>
      </w:pPr>
    </w:p>
    <w:p w:rsidR="00D62E37" w:rsidRPr="00D62E37" w:rsidRDefault="00D62E37" w:rsidP="00D62E37">
      <w:pPr>
        <w:jc w:val="both"/>
        <w:rPr>
          <w:szCs w:val="28"/>
        </w:rPr>
      </w:pPr>
      <w:r w:rsidRPr="00D62E37">
        <w:rPr>
          <w:szCs w:val="28"/>
        </w:rPr>
        <w:t xml:space="preserve">Реализация мероприятий Программы осуществляется за счет средств </w:t>
      </w:r>
      <w:r>
        <w:rPr>
          <w:szCs w:val="28"/>
        </w:rPr>
        <w:t>мест</w:t>
      </w:r>
      <w:r w:rsidRPr="00D62E37">
        <w:rPr>
          <w:szCs w:val="28"/>
        </w:rPr>
        <w:t>ного бюджета, средств внебюджетных источников и местных бюджетов.</w:t>
      </w:r>
    </w:p>
    <w:p w:rsidR="00D62E37" w:rsidRPr="00D62E37" w:rsidRDefault="00D62E37" w:rsidP="00D62E37">
      <w:pPr>
        <w:ind w:firstLine="45"/>
        <w:jc w:val="both"/>
        <w:rPr>
          <w:szCs w:val="28"/>
        </w:rPr>
      </w:pPr>
      <w:r w:rsidRPr="00D62E37">
        <w:rPr>
          <w:szCs w:val="28"/>
        </w:rPr>
        <w:t>Объем бюджетных ассигнований на реализацию Программы составляет 6</w:t>
      </w:r>
      <w:r>
        <w:rPr>
          <w:szCs w:val="28"/>
        </w:rPr>
        <w:t xml:space="preserve">00 000 </w:t>
      </w:r>
      <w:r w:rsidRPr="00D62E37">
        <w:rPr>
          <w:szCs w:val="28"/>
        </w:rPr>
        <w:t>рублей и по годам распределяется в следующих размерах:</w:t>
      </w:r>
    </w:p>
    <w:p w:rsidR="00D62E37" w:rsidRPr="00D62E37" w:rsidRDefault="00D62E37" w:rsidP="00D62E37">
      <w:pPr>
        <w:ind w:firstLine="45"/>
        <w:rPr>
          <w:szCs w:val="28"/>
        </w:rPr>
      </w:pPr>
    </w:p>
    <w:p w:rsidR="00D62E37" w:rsidRPr="00D62E37" w:rsidRDefault="00D62E37" w:rsidP="00D62E37">
      <w:pPr>
        <w:ind w:firstLine="45"/>
        <w:rPr>
          <w:szCs w:val="28"/>
        </w:rPr>
      </w:pPr>
      <w:r w:rsidRPr="00D62E37">
        <w:rPr>
          <w:szCs w:val="28"/>
        </w:rPr>
        <w:t>2020 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1</w:t>
      </w:r>
      <w:r>
        <w:rPr>
          <w:szCs w:val="28"/>
        </w:rPr>
        <w:t>00 000</w:t>
      </w:r>
      <w:r w:rsidRPr="00D62E37">
        <w:rPr>
          <w:szCs w:val="28"/>
        </w:rPr>
        <w:t xml:space="preserve"> рублей;</w:t>
      </w:r>
    </w:p>
    <w:p w:rsidR="00D62E37" w:rsidRPr="00D62E37" w:rsidRDefault="00D62E37" w:rsidP="00D62E37">
      <w:pPr>
        <w:ind w:firstLine="45"/>
        <w:rPr>
          <w:szCs w:val="28"/>
        </w:rPr>
      </w:pPr>
      <w:r w:rsidRPr="00D62E37">
        <w:rPr>
          <w:szCs w:val="28"/>
        </w:rPr>
        <w:t>2021</w:t>
      </w:r>
      <w:r>
        <w:rPr>
          <w:szCs w:val="28"/>
        </w:rPr>
        <w:t xml:space="preserve"> </w:t>
      </w:r>
      <w:r w:rsidRPr="00D62E37">
        <w:rPr>
          <w:szCs w:val="28"/>
        </w:rPr>
        <w:t>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1</w:t>
      </w:r>
      <w:r>
        <w:rPr>
          <w:szCs w:val="28"/>
        </w:rPr>
        <w:t>00 000</w:t>
      </w:r>
      <w:r w:rsidRPr="00D62E37">
        <w:rPr>
          <w:szCs w:val="28"/>
        </w:rPr>
        <w:t xml:space="preserve"> рублей;</w:t>
      </w:r>
    </w:p>
    <w:p w:rsidR="00D62E37" w:rsidRPr="00D62E37" w:rsidRDefault="00D62E37" w:rsidP="00D62E37">
      <w:pPr>
        <w:ind w:firstLine="45"/>
        <w:rPr>
          <w:szCs w:val="28"/>
        </w:rPr>
      </w:pPr>
      <w:r w:rsidRPr="00D62E37">
        <w:rPr>
          <w:szCs w:val="28"/>
        </w:rPr>
        <w:t>2022</w:t>
      </w:r>
      <w:r>
        <w:rPr>
          <w:szCs w:val="28"/>
        </w:rPr>
        <w:t xml:space="preserve"> </w:t>
      </w:r>
      <w:r w:rsidRPr="00D62E37">
        <w:rPr>
          <w:szCs w:val="28"/>
        </w:rPr>
        <w:t>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1</w:t>
      </w:r>
      <w:r>
        <w:rPr>
          <w:szCs w:val="28"/>
        </w:rPr>
        <w:t>00 000</w:t>
      </w:r>
      <w:r w:rsidRPr="00D62E37">
        <w:rPr>
          <w:szCs w:val="28"/>
        </w:rPr>
        <w:t xml:space="preserve"> рублей;</w:t>
      </w:r>
    </w:p>
    <w:p w:rsidR="00D62E37" w:rsidRPr="00D62E37" w:rsidRDefault="00D62E37" w:rsidP="00D62E37">
      <w:pPr>
        <w:ind w:firstLine="45"/>
        <w:rPr>
          <w:szCs w:val="28"/>
        </w:rPr>
      </w:pPr>
      <w:r w:rsidRPr="00D62E37">
        <w:rPr>
          <w:szCs w:val="28"/>
        </w:rPr>
        <w:t>2023 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</w:t>
      </w:r>
      <w:r>
        <w:rPr>
          <w:szCs w:val="28"/>
        </w:rPr>
        <w:t>100 000</w:t>
      </w:r>
      <w:r w:rsidRPr="00D62E37">
        <w:rPr>
          <w:szCs w:val="28"/>
        </w:rPr>
        <w:t xml:space="preserve"> рублей;</w:t>
      </w:r>
    </w:p>
    <w:p w:rsidR="00D62E37" w:rsidRPr="00D62E37" w:rsidRDefault="00D62E37" w:rsidP="00D62E37">
      <w:pPr>
        <w:ind w:firstLine="45"/>
        <w:rPr>
          <w:szCs w:val="28"/>
        </w:rPr>
      </w:pPr>
      <w:r w:rsidRPr="00D62E37">
        <w:rPr>
          <w:szCs w:val="28"/>
        </w:rPr>
        <w:t>2024 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1</w:t>
      </w:r>
      <w:r>
        <w:rPr>
          <w:szCs w:val="28"/>
        </w:rPr>
        <w:t>00 000</w:t>
      </w:r>
      <w:r w:rsidRPr="00D62E37">
        <w:rPr>
          <w:szCs w:val="28"/>
        </w:rPr>
        <w:t xml:space="preserve"> рублей;</w:t>
      </w:r>
    </w:p>
    <w:p w:rsidR="00D62E37" w:rsidRPr="00D62E37" w:rsidRDefault="00D62E37" w:rsidP="00D62E37">
      <w:pPr>
        <w:ind w:firstLine="45"/>
        <w:rPr>
          <w:szCs w:val="28"/>
        </w:rPr>
      </w:pPr>
      <w:r w:rsidRPr="00D62E37">
        <w:rPr>
          <w:szCs w:val="28"/>
        </w:rPr>
        <w:lastRenderedPageBreak/>
        <w:t>2025 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</w:t>
      </w:r>
      <w:r>
        <w:rPr>
          <w:szCs w:val="28"/>
        </w:rPr>
        <w:t>100 000</w:t>
      </w:r>
      <w:r w:rsidRPr="00D62E37">
        <w:rPr>
          <w:szCs w:val="28"/>
        </w:rPr>
        <w:t xml:space="preserve"> рублей;</w:t>
      </w:r>
    </w:p>
    <w:p w:rsidR="00D62E37" w:rsidRPr="00D62E37" w:rsidRDefault="00D62E37" w:rsidP="00D62E37">
      <w:pPr>
        <w:ind w:firstLine="45"/>
        <w:rPr>
          <w:szCs w:val="28"/>
        </w:rPr>
      </w:pPr>
    </w:p>
    <w:p w:rsidR="00D62E37" w:rsidRPr="00D62E37" w:rsidRDefault="00D62E37" w:rsidP="00D62E37">
      <w:pPr>
        <w:ind w:firstLine="45"/>
        <w:jc w:val="both"/>
        <w:rPr>
          <w:szCs w:val="28"/>
        </w:rPr>
      </w:pPr>
      <w:r w:rsidRPr="00D62E37">
        <w:rPr>
          <w:szCs w:val="28"/>
        </w:rPr>
        <w:t xml:space="preserve"> Объем финансовых ресурсов из средств бюджет</w:t>
      </w:r>
      <w:r>
        <w:rPr>
          <w:szCs w:val="28"/>
        </w:rPr>
        <w:t>а</w:t>
      </w:r>
      <w:r w:rsidRPr="00D62E37">
        <w:rPr>
          <w:szCs w:val="28"/>
        </w:rPr>
        <w:t xml:space="preserve"> муниципального о</w:t>
      </w:r>
      <w:r>
        <w:rPr>
          <w:szCs w:val="28"/>
        </w:rPr>
        <w:t>бразования</w:t>
      </w:r>
      <w:r w:rsidRPr="00D62E37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D62E37">
        <w:rPr>
          <w:szCs w:val="28"/>
        </w:rPr>
        <w:t>Курчатовск</w:t>
      </w:r>
      <w:r>
        <w:rPr>
          <w:szCs w:val="28"/>
        </w:rPr>
        <w:t>ого</w:t>
      </w:r>
      <w:r w:rsidRPr="00D62E37">
        <w:rPr>
          <w:szCs w:val="28"/>
        </w:rPr>
        <w:t xml:space="preserve"> район</w:t>
      </w:r>
      <w:r>
        <w:rPr>
          <w:szCs w:val="28"/>
        </w:rPr>
        <w:t>а</w:t>
      </w:r>
      <w:r w:rsidRPr="00D62E37">
        <w:rPr>
          <w:szCs w:val="28"/>
        </w:rPr>
        <w:t xml:space="preserve"> на реализацию мероприятий Программы подлежат уточнению при формировании проекта бюджета муниципального о</w:t>
      </w:r>
      <w:r>
        <w:rPr>
          <w:szCs w:val="28"/>
        </w:rPr>
        <w:t>бразования</w:t>
      </w:r>
      <w:r w:rsidRPr="00D62E37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D62E37">
        <w:rPr>
          <w:szCs w:val="28"/>
        </w:rPr>
        <w:t>Курчатовск</w:t>
      </w:r>
      <w:r>
        <w:rPr>
          <w:szCs w:val="28"/>
        </w:rPr>
        <w:t>ого</w:t>
      </w:r>
      <w:r w:rsidRPr="00D62E37">
        <w:rPr>
          <w:szCs w:val="28"/>
        </w:rPr>
        <w:t xml:space="preserve"> район</w:t>
      </w:r>
      <w:r>
        <w:rPr>
          <w:szCs w:val="28"/>
        </w:rPr>
        <w:t>а</w:t>
      </w:r>
      <w:r w:rsidRPr="00D62E37">
        <w:rPr>
          <w:szCs w:val="28"/>
        </w:rPr>
        <w:t xml:space="preserve"> на очередной финансовой год и плановый период.</w:t>
      </w:r>
    </w:p>
    <w:p w:rsidR="00D62E37" w:rsidRPr="00D62E37" w:rsidRDefault="00D62E37" w:rsidP="00D62E37">
      <w:pPr>
        <w:ind w:firstLine="567"/>
        <w:jc w:val="both"/>
        <w:rPr>
          <w:szCs w:val="28"/>
        </w:rPr>
      </w:pPr>
      <w:r w:rsidRPr="00D62E37">
        <w:rPr>
          <w:szCs w:val="28"/>
        </w:rPr>
        <w:t>Ресурсное обеспечение реализации Программы за счет средств бюджета муниципального о</w:t>
      </w:r>
      <w:r>
        <w:rPr>
          <w:szCs w:val="28"/>
        </w:rPr>
        <w:t>бразования</w:t>
      </w:r>
      <w:r w:rsidRPr="00D62E37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D62E37">
        <w:rPr>
          <w:szCs w:val="28"/>
        </w:rPr>
        <w:t>Курчатовск</w:t>
      </w:r>
      <w:r>
        <w:rPr>
          <w:szCs w:val="28"/>
        </w:rPr>
        <w:t>ого</w:t>
      </w:r>
      <w:r w:rsidRPr="00D62E37">
        <w:rPr>
          <w:szCs w:val="28"/>
        </w:rPr>
        <w:t xml:space="preserve"> район</w:t>
      </w:r>
      <w:r>
        <w:rPr>
          <w:szCs w:val="28"/>
        </w:rPr>
        <w:t>а</w:t>
      </w:r>
      <w:r w:rsidRPr="00D62E37">
        <w:rPr>
          <w:szCs w:val="28"/>
        </w:rPr>
        <w:t xml:space="preserve"> представлено в Приложении № </w:t>
      </w:r>
      <w:r w:rsidR="00EB001B">
        <w:rPr>
          <w:szCs w:val="28"/>
        </w:rPr>
        <w:t>2</w:t>
      </w:r>
      <w:r w:rsidRPr="00D62E37">
        <w:rPr>
          <w:szCs w:val="28"/>
        </w:rPr>
        <w:t xml:space="preserve"> к Программе.</w:t>
      </w:r>
    </w:p>
    <w:p w:rsidR="00EB001B" w:rsidRDefault="00EB001B" w:rsidP="00305EB7">
      <w:pPr>
        <w:keepNext/>
        <w:jc w:val="center"/>
        <w:rPr>
          <w:bCs/>
          <w:kern w:val="1"/>
          <w:szCs w:val="28"/>
        </w:rPr>
      </w:pPr>
    </w:p>
    <w:p w:rsidR="00305EB7" w:rsidRDefault="00842D56" w:rsidP="00305EB7">
      <w:pPr>
        <w:keepNext/>
        <w:jc w:val="center"/>
        <w:rPr>
          <w:bCs/>
          <w:kern w:val="1"/>
          <w:szCs w:val="28"/>
        </w:rPr>
      </w:pPr>
      <w:r>
        <w:rPr>
          <w:bCs/>
          <w:kern w:val="1"/>
          <w:szCs w:val="28"/>
        </w:rPr>
        <w:t>7</w:t>
      </w:r>
      <w:r w:rsidR="00D62E37" w:rsidRPr="00D62E37">
        <w:rPr>
          <w:bCs/>
          <w:kern w:val="1"/>
          <w:szCs w:val="28"/>
        </w:rPr>
        <w:t>. Оценка степени влияния выделения дополнительных объемов</w:t>
      </w:r>
    </w:p>
    <w:p w:rsidR="00305EB7" w:rsidRDefault="00D62E37" w:rsidP="00305EB7">
      <w:pPr>
        <w:keepNext/>
        <w:jc w:val="center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>ресурсов на показатели (индикаторы) муниципальной</w:t>
      </w:r>
    </w:p>
    <w:p w:rsidR="00305EB7" w:rsidRDefault="00D62E37" w:rsidP="00305EB7">
      <w:pPr>
        <w:keepNext/>
        <w:jc w:val="center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>программы (подпрограммы), состав и</w:t>
      </w:r>
    </w:p>
    <w:p w:rsidR="00305EB7" w:rsidRDefault="00D62E37" w:rsidP="00305EB7">
      <w:pPr>
        <w:keepNext/>
        <w:jc w:val="center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>основные характеристики основных мероприятий</w:t>
      </w:r>
    </w:p>
    <w:p w:rsidR="00D62E37" w:rsidRPr="00D62E37" w:rsidRDefault="00D62E37" w:rsidP="00305EB7">
      <w:pPr>
        <w:keepNext/>
        <w:jc w:val="center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>подпрограмм муниципальной программы.</w:t>
      </w:r>
    </w:p>
    <w:p w:rsidR="00D62E37" w:rsidRPr="00D62E37" w:rsidRDefault="00D62E37" w:rsidP="00305EB7">
      <w:pPr>
        <w:keepNext/>
        <w:jc w:val="center"/>
        <w:rPr>
          <w:bCs/>
          <w:kern w:val="1"/>
          <w:szCs w:val="28"/>
        </w:rPr>
      </w:pPr>
    </w:p>
    <w:p w:rsidR="00D62E37" w:rsidRPr="00D62E37" w:rsidRDefault="00D62E37" w:rsidP="00D62E37">
      <w:pPr>
        <w:keepNext/>
        <w:jc w:val="both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>Достижение плановых значений показателей (индикаторов) муниципальной программы будет обеспечен при условии ин финансирования в 20</w:t>
      </w:r>
      <w:r w:rsidR="00EB001B">
        <w:rPr>
          <w:bCs/>
          <w:kern w:val="1"/>
          <w:szCs w:val="28"/>
        </w:rPr>
        <w:t>20</w:t>
      </w:r>
      <w:r w:rsidRPr="00D62E37">
        <w:rPr>
          <w:bCs/>
          <w:kern w:val="1"/>
          <w:szCs w:val="28"/>
        </w:rPr>
        <w:t>-2025</w:t>
      </w:r>
      <w:r w:rsidR="00EB001B">
        <w:rPr>
          <w:bCs/>
          <w:kern w:val="1"/>
          <w:szCs w:val="28"/>
        </w:rPr>
        <w:t xml:space="preserve"> </w:t>
      </w:r>
      <w:r w:rsidRPr="00D62E37">
        <w:rPr>
          <w:bCs/>
          <w:kern w:val="1"/>
          <w:szCs w:val="28"/>
        </w:rPr>
        <w:t>годах в объеме, указанном в паспорте муниципальной программы, с учетом прогнозной ориентировочной потребности. Дополнительный объем ресурсов муниципальной программой не предусмотрен.</w:t>
      </w:r>
    </w:p>
    <w:p w:rsidR="00305EB7" w:rsidRDefault="00305EB7" w:rsidP="000E27F0">
      <w:pPr>
        <w:jc w:val="center"/>
        <w:rPr>
          <w:rStyle w:val="FontStyle15"/>
          <w:sz w:val="28"/>
          <w:szCs w:val="28"/>
        </w:rPr>
      </w:pPr>
    </w:p>
    <w:p w:rsidR="00EB001B" w:rsidRDefault="00EB001B" w:rsidP="000E27F0">
      <w:pPr>
        <w:jc w:val="center"/>
        <w:rPr>
          <w:rStyle w:val="FontStyle15"/>
          <w:sz w:val="28"/>
          <w:szCs w:val="28"/>
        </w:rPr>
      </w:pPr>
    </w:p>
    <w:p w:rsidR="00FD7749" w:rsidRPr="00B044D9" w:rsidRDefault="00842D56" w:rsidP="000E27F0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FD7749" w:rsidRPr="00B044D9">
        <w:rPr>
          <w:rStyle w:val="FontStyle15"/>
          <w:sz w:val="28"/>
          <w:szCs w:val="28"/>
        </w:rPr>
        <w:t>. Механизм реализации Программы и контроль за ходом её реализации.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Администраци</w:t>
      </w:r>
      <w:r w:rsidR="00723C56" w:rsidRPr="009955E1">
        <w:rPr>
          <w:rStyle w:val="FontStyle15"/>
          <w:sz w:val="28"/>
          <w:szCs w:val="28"/>
        </w:rPr>
        <w:t>я</w:t>
      </w:r>
      <w:r w:rsidRPr="009955E1">
        <w:rPr>
          <w:rStyle w:val="FontStyle15"/>
          <w:sz w:val="28"/>
          <w:szCs w:val="28"/>
        </w:rPr>
        <w:t xml:space="preserve"> </w:t>
      </w:r>
      <w:r w:rsidR="005C3601"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>: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Отвечает за исполнение программы в целом.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Обеспечивает согласованные действия по подготовке и реализации программных мероприятий, целевому и эффективному использованию средств местного бюджета.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Разрабатывает и представляет в установленном порядке сводную бюджетную заявку на ассигнования </w:t>
      </w:r>
      <w:r w:rsidR="00723C56" w:rsidRPr="009955E1">
        <w:rPr>
          <w:rStyle w:val="FontStyle15"/>
          <w:sz w:val="28"/>
          <w:szCs w:val="28"/>
        </w:rPr>
        <w:t>бюджета поселения</w:t>
      </w:r>
      <w:r w:rsidRPr="009955E1">
        <w:rPr>
          <w:rStyle w:val="FontStyle15"/>
          <w:sz w:val="28"/>
          <w:szCs w:val="28"/>
        </w:rPr>
        <w:t xml:space="preserve"> для финансирования Программы на очередной год.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Подготавливает доклады о реализации Программы за отчетный год.  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Руководителем Программы является </w:t>
      </w:r>
      <w:r w:rsidR="00723C56" w:rsidRPr="009955E1">
        <w:rPr>
          <w:rStyle w:val="FontStyle15"/>
          <w:sz w:val="28"/>
          <w:szCs w:val="28"/>
        </w:rPr>
        <w:t xml:space="preserve">Глава </w:t>
      </w:r>
      <w:r w:rsidR="005C3601"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>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Руководитель Программы несет персональную ответственность за целевое и эффективное использование выделяемых на реализацию Программы финансовых средств.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Контроль </w:t>
      </w:r>
      <w:r w:rsidR="00015502">
        <w:rPr>
          <w:rStyle w:val="FontStyle15"/>
          <w:sz w:val="28"/>
          <w:szCs w:val="28"/>
        </w:rPr>
        <w:t>над</w:t>
      </w:r>
      <w:r w:rsidRPr="009955E1">
        <w:rPr>
          <w:rStyle w:val="FontStyle15"/>
          <w:sz w:val="28"/>
          <w:szCs w:val="28"/>
        </w:rPr>
        <w:t xml:space="preserve"> реализацией Программы осуществляется Администрацией </w:t>
      </w:r>
      <w:r w:rsidR="005C3601"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 xml:space="preserve">, </w:t>
      </w:r>
      <w:r w:rsidR="001D6159">
        <w:rPr>
          <w:rStyle w:val="FontStyle15"/>
          <w:sz w:val="28"/>
          <w:szCs w:val="28"/>
        </w:rPr>
        <w:t>С</w:t>
      </w:r>
      <w:r w:rsidRPr="009955E1">
        <w:rPr>
          <w:rStyle w:val="FontStyle15"/>
          <w:sz w:val="28"/>
          <w:szCs w:val="28"/>
        </w:rPr>
        <w:t>обранием депутатов</w:t>
      </w:r>
      <w:r w:rsidR="0011280F" w:rsidRPr="009955E1">
        <w:rPr>
          <w:rStyle w:val="FontStyle15"/>
          <w:sz w:val="28"/>
          <w:szCs w:val="28"/>
        </w:rPr>
        <w:t xml:space="preserve"> </w:t>
      </w:r>
      <w:r w:rsidR="005C3601"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>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Контроль включает периодическую отчетность руководителя Программы о выполнении программных мероприятий и рациональном использовании исполнителями полученных ими финансовых средств.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Исполнители программных мероприятий </w:t>
      </w:r>
      <w:r w:rsidR="005C3601">
        <w:rPr>
          <w:rStyle w:val="FontStyle15"/>
          <w:sz w:val="28"/>
          <w:szCs w:val="28"/>
        </w:rPr>
        <w:t>в</w:t>
      </w:r>
      <w:r w:rsidR="001D6159"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Администраци</w:t>
      </w:r>
      <w:r w:rsidR="005C3601">
        <w:rPr>
          <w:rStyle w:val="FontStyle15"/>
          <w:sz w:val="28"/>
          <w:szCs w:val="28"/>
        </w:rPr>
        <w:t>ю</w:t>
      </w:r>
      <w:r w:rsidRPr="009955E1">
        <w:rPr>
          <w:rStyle w:val="FontStyle15"/>
          <w:sz w:val="28"/>
          <w:szCs w:val="28"/>
        </w:rPr>
        <w:t xml:space="preserve"> </w:t>
      </w:r>
      <w:r w:rsidR="005C3601"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 xml:space="preserve"> ежегодно в установленные сроки</w:t>
      </w:r>
      <w:r w:rsidR="001D6159"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предоставляют в отдел отчеты о ходе работ по программе</w:t>
      </w:r>
      <w:r w:rsidR="0011280F" w:rsidRPr="009955E1">
        <w:rPr>
          <w:rStyle w:val="FontStyle15"/>
          <w:sz w:val="28"/>
          <w:szCs w:val="28"/>
        </w:rPr>
        <w:t xml:space="preserve"> поселения</w:t>
      </w:r>
      <w:r w:rsidRPr="009955E1">
        <w:rPr>
          <w:rStyle w:val="FontStyle15"/>
          <w:sz w:val="28"/>
          <w:szCs w:val="28"/>
        </w:rPr>
        <w:t>.</w:t>
      </w:r>
    </w:p>
    <w:p w:rsidR="00FD7749" w:rsidRPr="009955E1" w:rsidRDefault="00FD7749" w:rsidP="002C5636">
      <w:pPr>
        <w:jc w:val="both"/>
        <w:rPr>
          <w:szCs w:val="28"/>
        </w:rPr>
      </w:pPr>
    </w:p>
    <w:p w:rsidR="00FD7749" w:rsidRPr="009955E1" w:rsidRDefault="00842D56" w:rsidP="000E27F0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9</w:t>
      </w:r>
      <w:r w:rsidR="00FD7749" w:rsidRPr="009955E1">
        <w:rPr>
          <w:rStyle w:val="FontStyle15"/>
          <w:sz w:val="28"/>
          <w:szCs w:val="28"/>
        </w:rPr>
        <w:t>. Оценка эффективности социальных последствий от реализации Программы.</w:t>
      </w:r>
    </w:p>
    <w:p w:rsidR="00C741A1" w:rsidRDefault="00C741A1" w:rsidP="002C5636">
      <w:pPr>
        <w:jc w:val="both"/>
        <w:rPr>
          <w:rStyle w:val="FontStyle15"/>
          <w:sz w:val="28"/>
          <w:szCs w:val="28"/>
        </w:rPr>
      </w:pP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Социально - экономический эффект от реализации Программы выражается в повышении социальной роли культуры вследствие: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Укрепления единого культурного пространства поселения, преодоления изоляционистских тенденций.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Создания благоприятных условий для творческой деятельности, освоения новых форм и направлений культурного обмена.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Увеличения доступности и расширения предложений населению культурных благ и информации в сфере культуры.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Активизации экономических процессов развития культуры, роста внебюджетных ресурсов, привлекаемых в отрасль.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Оптимизации расходования бюджетных средств, сосредоточения ресурсов на решении приоритетных задач в области культуры.</w:t>
      </w:r>
    </w:p>
    <w:p w:rsidR="00FD7749" w:rsidRPr="009955E1" w:rsidRDefault="00FD7749" w:rsidP="002C5636">
      <w:pPr>
        <w:jc w:val="both"/>
        <w:rPr>
          <w:szCs w:val="28"/>
        </w:rPr>
      </w:pP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При выполнении всех программных мероприятий </w:t>
      </w:r>
      <w:r w:rsidR="000D50FC"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 xml:space="preserve"> будут улучшены условия исполнения конституционных прав граждан, сохранен и преумножен творческий потенциал поселения.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Только использование самых разнообразных источников</w:t>
      </w:r>
      <w:r w:rsidR="001D6159"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 xml:space="preserve">финансирования, позволит сохранить </w:t>
      </w:r>
      <w:r w:rsidR="000D50FC">
        <w:rPr>
          <w:rStyle w:val="FontStyle15"/>
          <w:sz w:val="28"/>
          <w:szCs w:val="28"/>
        </w:rPr>
        <w:t>зачатки</w:t>
      </w:r>
      <w:r w:rsidRPr="009955E1">
        <w:rPr>
          <w:rStyle w:val="FontStyle15"/>
          <w:sz w:val="28"/>
          <w:szCs w:val="28"/>
        </w:rPr>
        <w:t xml:space="preserve"> культуры в </w:t>
      </w:r>
      <w:r w:rsidR="009C7A8B" w:rsidRPr="009955E1">
        <w:rPr>
          <w:rStyle w:val="FontStyle15"/>
          <w:sz w:val="28"/>
          <w:szCs w:val="28"/>
        </w:rPr>
        <w:t>поселении</w:t>
      </w:r>
      <w:r w:rsidR="000D50FC">
        <w:rPr>
          <w:rStyle w:val="FontStyle15"/>
          <w:sz w:val="28"/>
          <w:szCs w:val="28"/>
        </w:rPr>
        <w:t>, а массовая культура</w:t>
      </w:r>
      <w:r w:rsidRPr="009955E1">
        <w:rPr>
          <w:rStyle w:val="FontStyle15"/>
          <w:sz w:val="28"/>
          <w:szCs w:val="28"/>
        </w:rPr>
        <w:t xml:space="preserve"> </w:t>
      </w:r>
      <w:r w:rsidR="000D50FC">
        <w:rPr>
          <w:rStyle w:val="FontStyle15"/>
          <w:sz w:val="28"/>
          <w:szCs w:val="28"/>
        </w:rPr>
        <w:t>–</w:t>
      </w:r>
      <w:r w:rsidR="001D6159">
        <w:rPr>
          <w:rStyle w:val="FontStyle15"/>
          <w:sz w:val="28"/>
          <w:szCs w:val="28"/>
        </w:rPr>
        <w:t xml:space="preserve"> </w:t>
      </w:r>
      <w:r w:rsidR="000D50FC">
        <w:rPr>
          <w:rStyle w:val="FontStyle15"/>
          <w:sz w:val="28"/>
          <w:szCs w:val="28"/>
        </w:rPr>
        <w:t xml:space="preserve">это </w:t>
      </w:r>
      <w:r w:rsidRPr="009955E1">
        <w:rPr>
          <w:rStyle w:val="FontStyle15"/>
          <w:sz w:val="28"/>
          <w:szCs w:val="28"/>
        </w:rPr>
        <w:t>необходимое условие дальнейшего развития общества, особенно в условиях</w:t>
      </w:r>
      <w:r w:rsidR="001D6159"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рыночных отношений, когда научно - технический прогресс охватывает все</w:t>
      </w:r>
      <w:r w:rsidR="001D6159"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формы и ступени материального производства и создает предпосылки для</w:t>
      </w:r>
      <w:r w:rsidR="001D6159"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всестороннего развития личности.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</w:p>
    <w:p w:rsidR="00FD7749" w:rsidRPr="009955E1" w:rsidRDefault="00305EB7" w:rsidP="000E27F0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</w:t>
      </w:r>
      <w:r w:rsidR="00842D56">
        <w:rPr>
          <w:rStyle w:val="FontStyle15"/>
          <w:sz w:val="28"/>
          <w:szCs w:val="28"/>
        </w:rPr>
        <w:t>0</w:t>
      </w:r>
      <w:r w:rsidR="00FD7749" w:rsidRPr="009955E1">
        <w:rPr>
          <w:rStyle w:val="FontStyle15"/>
          <w:sz w:val="28"/>
          <w:szCs w:val="28"/>
        </w:rPr>
        <w:t>. Система Программных мероприятий.</w:t>
      </w:r>
    </w:p>
    <w:p w:rsidR="00BC3087" w:rsidRDefault="00BC3087" w:rsidP="002C5636">
      <w:pPr>
        <w:jc w:val="both"/>
        <w:rPr>
          <w:rStyle w:val="FontStyle15"/>
          <w:sz w:val="28"/>
          <w:szCs w:val="28"/>
        </w:rPr>
      </w:pP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Создание условий для </w:t>
      </w:r>
      <w:r w:rsidR="00854811" w:rsidRPr="009955E1">
        <w:rPr>
          <w:rStyle w:val="FontStyle15"/>
          <w:sz w:val="28"/>
          <w:szCs w:val="28"/>
        </w:rPr>
        <w:t>организации досуга и обеспечения жителей поселения услугами культуры</w:t>
      </w:r>
      <w:r w:rsidRPr="009955E1">
        <w:rPr>
          <w:rStyle w:val="FontStyle15"/>
          <w:sz w:val="28"/>
          <w:szCs w:val="28"/>
        </w:rPr>
        <w:t xml:space="preserve"> согласно </w:t>
      </w:r>
      <w:r w:rsidRPr="009955E1">
        <w:rPr>
          <w:rStyle w:val="FontStyle15"/>
          <w:sz w:val="28"/>
          <w:szCs w:val="28"/>
          <w:u w:val="single"/>
        </w:rPr>
        <w:t>приложению № 1 к настоящей Программе</w:t>
      </w:r>
      <w:r w:rsidRPr="009955E1">
        <w:rPr>
          <w:rStyle w:val="FontStyle15"/>
          <w:sz w:val="28"/>
          <w:szCs w:val="28"/>
        </w:rPr>
        <w:t>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Задача сформирована на основе статьи 44 Конституции Российской Федерации, пункта 17 части 1 статьи 16 Федерального закона от 06.10.2003.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организация праздников, таких как:</w:t>
      </w:r>
    </w:p>
    <w:p w:rsidR="00FD7749" w:rsidRPr="009955E1" w:rsidRDefault="00FD7749" w:rsidP="002C5636">
      <w:pPr>
        <w:jc w:val="both"/>
        <w:rPr>
          <w:szCs w:val="28"/>
        </w:rPr>
      </w:pP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а)</w:t>
      </w:r>
      <w:r w:rsidRPr="009955E1">
        <w:rPr>
          <w:rStyle w:val="FontStyle15"/>
          <w:sz w:val="28"/>
          <w:szCs w:val="28"/>
        </w:rPr>
        <w:tab/>
        <w:t>Новый год, Рождество Христово.</w:t>
      </w:r>
    </w:p>
    <w:p w:rsidR="00FD7749" w:rsidRPr="009955E1" w:rsidRDefault="00FD7749" w:rsidP="002C5636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б)</w:t>
      </w:r>
      <w:r w:rsidRPr="009955E1">
        <w:rPr>
          <w:rStyle w:val="FontStyle15"/>
          <w:sz w:val="28"/>
          <w:szCs w:val="28"/>
        </w:rPr>
        <w:tab/>
        <w:t>23 февраля - День защитника Отечества.</w:t>
      </w:r>
    </w:p>
    <w:p w:rsidR="00FD7749" w:rsidRPr="009955E1" w:rsidRDefault="001D6159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 w:rsidR="00FD7749" w:rsidRPr="009955E1">
        <w:rPr>
          <w:rStyle w:val="FontStyle15"/>
          <w:sz w:val="28"/>
          <w:szCs w:val="28"/>
        </w:rPr>
        <w:t xml:space="preserve">) </w:t>
      </w:r>
      <w:r w:rsidR="00BA235A">
        <w:rPr>
          <w:rStyle w:val="FontStyle15"/>
          <w:sz w:val="28"/>
          <w:szCs w:val="28"/>
        </w:rPr>
        <w:t xml:space="preserve">      </w:t>
      </w:r>
      <w:r w:rsidR="00FD7749" w:rsidRPr="009955E1">
        <w:rPr>
          <w:rStyle w:val="FontStyle15"/>
          <w:sz w:val="28"/>
          <w:szCs w:val="28"/>
        </w:rPr>
        <w:t>8 марта - Международный женский день.</w:t>
      </w:r>
    </w:p>
    <w:p w:rsidR="00FD7749" w:rsidRPr="009955E1" w:rsidRDefault="00DA4318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</w:t>
      </w:r>
      <w:r w:rsidR="00FD7749" w:rsidRPr="009955E1">
        <w:rPr>
          <w:rStyle w:val="FontStyle15"/>
          <w:sz w:val="28"/>
          <w:szCs w:val="28"/>
        </w:rPr>
        <w:t>)</w:t>
      </w:r>
      <w:r w:rsidR="00FD7749" w:rsidRPr="009955E1">
        <w:rPr>
          <w:rStyle w:val="FontStyle15"/>
          <w:sz w:val="28"/>
          <w:szCs w:val="28"/>
        </w:rPr>
        <w:tab/>
        <w:t>1 мая - Праздник Весны и Труда.</w:t>
      </w:r>
    </w:p>
    <w:p w:rsidR="00FD7749" w:rsidRPr="009955E1" w:rsidRDefault="00DA4318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</w:t>
      </w:r>
      <w:r w:rsidR="00FD7749" w:rsidRPr="009955E1">
        <w:rPr>
          <w:rStyle w:val="FontStyle15"/>
          <w:sz w:val="28"/>
          <w:szCs w:val="28"/>
        </w:rPr>
        <w:t>)</w:t>
      </w:r>
      <w:r w:rsidR="00FD7749" w:rsidRPr="009955E1">
        <w:rPr>
          <w:rStyle w:val="FontStyle15"/>
          <w:sz w:val="28"/>
          <w:szCs w:val="28"/>
        </w:rPr>
        <w:tab/>
        <w:t>9 мая - День Победы.</w:t>
      </w:r>
    </w:p>
    <w:p w:rsidR="00FD7749" w:rsidRPr="009955E1" w:rsidRDefault="00DA4318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е</w:t>
      </w:r>
      <w:r w:rsidR="00FD7749" w:rsidRPr="009955E1">
        <w:rPr>
          <w:rStyle w:val="FontStyle15"/>
          <w:sz w:val="28"/>
          <w:szCs w:val="28"/>
        </w:rPr>
        <w:t>)</w:t>
      </w:r>
      <w:r w:rsidR="00FD7749" w:rsidRPr="009955E1">
        <w:rPr>
          <w:rStyle w:val="FontStyle15"/>
          <w:sz w:val="28"/>
          <w:szCs w:val="28"/>
        </w:rPr>
        <w:tab/>
        <w:t>12 июня - День России.</w:t>
      </w:r>
    </w:p>
    <w:p w:rsidR="00FD7749" w:rsidRPr="009955E1" w:rsidRDefault="00DA4318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ё</w:t>
      </w:r>
      <w:r w:rsidR="00FD7749" w:rsidRPr="009955E1">
        <w:rPr>
          <w:rStyle w:val="FontStyle15"/>
          <w:sz w:val="28"/>
          <w:szCs w:val="28"/>
        </w:rPr>
        <w:t xml:space="preserve">) </w:t>
      </w:r>
      <w:r w:rsidR="00BA235A">
        <w:rPr>
          <w:rStyle w:val="FontStyle15"/>
          <w:sz w:val="28"/>
          <w:szCs w:val="28"/>
        </w:rPr>
        <w:t xml:space="preserve">     </w:t>
      </w:r>
      <w:r w:rsidR="00FD7749" w:rsidRPr="009955E1">
        <w:rPr>
          <w:rStyle w:val="FontStyle15"/>
          <w:sz w:val="28"/>
          <w:szCs w:val="28"/>
        </w:rPr>
        <w:t>8 июля - День семьи, любви и верности в Российской Федерации.</w:t>
      </w:r>
    </w:p>
    <w:p w:rsidR="00FD7749" w:rsidRPr="009955E1" w:rsidRDefault="00DA4318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pacing w:val="30"/>
          <w:sz w:val="28"/>
          <w:szCs w:val="28"/>
        </w:rPr>
        <w:t>ж</w:t>
      </w:r>
      <w:r w:rsidR="00FD7749" w:rsidRPr="009955E1">
        <w:rPr>
          <w:rStyle w:val="FontStyle15"/>
          <w:spacing w:val="30"/>
          <w:sz w:val="28"/>
          <w:szCs w:val="28"/>
        </w:rPr>
        <w:t>)</w:t>
      </w:r>
      <w:r w:rsidR="00FD7749" w:rsidRPr="009955E1">
        <w:rPr>
          <w:rStyle w:val="FontStyle15"/>
          <w:sz w:val="28"/>
          <w:szCs w:val="28"/>
        </w:rPr>
        <w:t xml:space="preserve"> </w:t>
      </w:r>
      <w:r w:rsidR="00BA235A">
        <w:rPr>
          <w:rStyle w:val="FontStyle15"/>
          <w:sz w:val="28"/>
          <w:szCs w:val="28"/>
        </w:rPr>
        <w:t xml:space="preserve">    </w:t>
      </w:r>
      <w:r w:rsidR="00FD7749" w:rsidRPr="009955E1">
        <w:rPr>
          <w:rStyle w:val="FontStyle15"/>
          <w:sz w:val="28"/>
          <w:szCs w:val="28"/>
        </w:rPr>
        <w:t>1 октября - День пожилых людей.</w:t>
      </w:r>
    </w:p>
    <w:p w:rsidR="00FD7749" w:rsidRPr="009955E1" w:rsidRDefault="00DA4318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</w:t>
      </w:r>
      <w:r w:rsidR="00FD7749" w:rsidRPr="009955E1">
        <w:rPr>
          <w:rStyle w:val="FontStyle15"/>
          <w:sz w:val="28"/>
          <w:szCs w:val="28"/>
        </w:rPr>
        <w:t xml:space="preserve">) </w:t>
      </w:r>
      <w:r w:rsidR="00BA235A">
        <w:rPr>
          <w:rStyle w:val="FontStyle15"/>
          <w:sz w:val="28"/>
          <w:szCs w:val="28"/>
        </w:rPr>
        <w:t xml:space="preserve">     </w:t>
      </w:r>
      <w:r w:rsidR="00FD7749" w:rsidRPr="009955E1">
        <w:rPr>
          <w:rStyle w:val="FontStyle15"/>
          <w:sz w:val="28"/>
          <w:szCs w:val="28"/>
        </w:rPr>
        <w:t>5 октября - День учителя, День музыки.</w:t>
      </w:r>
    </w:p>
    <w:p w:rsidR="00DA4318" w:rsidRDefault="00DA4318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и)      14 октября – День сельского хозяйства.</w:t>
      </w:r>
    </w:p>
    <w:p w:rsidR="00FD7749" w:rsidRPr="009955E1" w:rsidRDefault="001D6159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</w:t>
      </w:r>
      <w:r w:rsidR="00FD7749" w:rsidRPr="009955E1">
        <w:rPr>
          <w:rStyle w:val="FontStyle15"/>
          <w:sz w:val="28"/>
          <w:szCs w:val="28"/>
        </w:rPr>
        <w:t xml:space="preserve">) </w:t>
      </w:r>
      <w:r w:rsidR="00BA235A">
        <w:rPr>
          <w:rStyle w:val="FontStyle15"/>
          <w:sz w:val="28"/>
          <w:szCs w:val="28"/>
        </w:rPr>
        <w:t xml:space="preserve">     </w:t>
      </w:r>
      <w:r w:rsidR="00FD7749" w:rsidRPr="009955E1">
        <w:rPr>
          <w:rStyle w:val="FontStyle15"/>
          <w:sz w:val="28"/>
          <w:szCs w:val="28"/>
        </w:rPr>
        <w:t>4 ноября - День народного единства.</w:t>
      </w:r>
    </w:p>
    <w:p w:rsidR="00FD7749" w:rsidRPr="009955E1" w:rsidRDefault="001D6159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</w:t>
      </w:r>
      <w:r w:rsidR="00FD7749" w:rsidRPr="009955E1">
        <w:rPr>
          <w:rStyle w:val="FontStyle15"/>
          <w:sz w:val="28"/>
          <w:szCs w:val="28"/>
        </w:rPr>
        <w:t xml:space="preserve">) </w:t>
      </w:r>
      <w:r w:rsidR="00BA235A">
        <w:rPr>
          <w:rStyle w:val="FontStyle15"/>
          <w:sz w:val="28"/>
          <w:szCs w:val="28"/>
        </w:rPr>
        <w:t xml:space="preserve">     </w:t>
      </w:r>
      <w:r w:rsidR="00FD7749" w:rsidRPr="009955E1">
        <w:rPr>
          <w:rStyle w:val="FontStyle15"/>
          <w:sz w:val="28"/>
          <w:szCs w:val="28"/>
        </w:rPr>
        <w:t>27 ноября - День матери.</w:t>
      </w:r>
    </w:p>
    <w:p w:rsidR="00FD7749" w:rsidRPr="009955E1" w:rsidRDefault="001D6159" w:rsidP="002C5636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</w:t>
      </w:r>
      <w:r w:rsidR="00FD7749" w:rsidRPr="009955E1">
        <w:rPr>
          <w:rStyle w:val="FontStyle15"/>
          <w:sz w:val="28"/>
          <w:szCs w:val="28"/>
        </w:rPr>
        <w:t xml:space="preserve">) </w:t>
      </w:r>
      <w:r w:rsidR="00BA235A">
        <w:rPr>
          <w:rStyle w:val="FontStyle15"/>
          <w:sz w:val="28"/>
          <w:szCs w:val="28"/>
        </w:rPr>
        <w:t xml:space="preserve">     </w:t>
      </w:r>
      <w:r w:rsidR="00FD7749" w:rsidRPr="009955E1">
        <w:rPr>
          <w:rStyle w:val="FontStyle15"/>
          <w:sz w:val="28"/>
          <w:szCs w:val="28"/>
        </w:rPr>
        <w:t>3 декабря - День инвалидов (декада).</w:t>
      </w:r>
    </w:p>
    <w:p w:rsidR="00FD7749" w:rsidRPr="00247394" w:rsidRDefault="00FD7749" w:rsidP="00247394">
      <w:pPr>
        <w:rPr>
          <w:rStyle w:val="FontStyle21"/>
          <w:sz w:val="28"/>
          <w:szCs w:val="28"/>
        </w:rPr>
      </w:pPr>
    </w:p>
    <w:p w:rsidR="00247394" w:rsidRPr="00247394" w:rsidRDefault="00305EB7" w:rsidP="00247394">
      <w:pPr>
        <w:keepNext/>
        <w:jc w:val="center"/>
        <w:outlineLvl w:val="0"/>
        <w:rPr>
          <w:bCs/>
          <w:kern w:val="32"/>
          <w:szCs w:val="28"/>
        </w:rPr>
      </w:pPr>
      <w:bookmarkStart w:id="1" w:name="Раздел_11_Мет_оц_эфф"/>
      <w:r>
        <w:rPr>
          <w:bCs/>
          <w:kern w:val="32"/>
          <w:szCs w:val="28"/>
        </w:rPr>
        <w:t>1</w:t>
      </w:r>
      <w:r w:rsidR="00842D56">
        <w:rPr>
          <w:bCs/>
          <w:kern w:val="32"/>
          <w:szCs w:val="28"/>
        </w:rPr>
        <w:t>1</w:t>
      </w:r>
      <w:r w:rsidR="00247394" w:rsidRPr="00247394">
        <w:rPr>
          <w:bCs/>
          <w:kern w:val="32"/>
          <w:szCs w:val="28"/>
        </w:rPr>
        <w:t>. Методика оценки эффективности муниципальной программы</w:t>
      </w:r>
      <w:bookmarkEnd w:id="1"/>
    </w:p>
    <w:p w:rsidR="00247394" w:rsidRDefault="00247394" w:rsidP="002473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247394" w:rsidRPr="00247394" w:rsidRDefault="00247394" w:rsidP="002473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47394">
        <w:rPr>
          <w:rFonts w:eastAsia="Calibri"/>
          <w:szCs w:val="28"/>
          <w:lang w:eastAsia="en-US"/>
        </w:rPr>
        <w:t xml:space="preserve">Реализация </w:t>
      </w:r>
      <w:r w:rsidRPr="00247394">
        <w:rPr>
          <w:szCs w:val="28"/>
        </w:rPr>
        <w:t>Программы</w:t>
      </w:r>
      <w:r w:rsidRPr="00247394">
        <w:rPr>
          <w:rFonts w:eastAsia="Calibri"/>
          <w:szCs w:val="28"/>
          <w:lang w:eastAsia="en-US"/>
        </w:rPr>
        <w:t xml:space="preserve"> оценивается по следующим направлениям:</w:t>
      </w:r>
    </w:p>
    <w:p w:rsidR="00247394" w:rsidRPr="00247394" w:rsidRDefault="00305EB7" w:rsidP="00247394">
      <w:pPr>
        <w:ind w:left="720"/>
        <w:contextualSpacing/>
        <w:jc w:val="both"/>
        <w:rPr>
          <w:szCs w:val="28"/>
        </w:rPr>
      </w:pPr>
      <w:r>
        <w:rPr>
          <w:szCs w:val="28"/>
        </w:rPr>
        <w:t>1</w:t>
      </w:r>
      <w:r w:rsidR="00842D56">
        <w:rPr>
          <w:szCs w:val="28"/>
        </w:rPr>
        <w:t>1</w:t>
      </w:r>
      <w:r w:rsidR="00247394" w:rsidRPr="00247394">
        <w:rPr>
          <w:szCs w:val="28"/>
        </w:rPr>
        <w:t>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305EB7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2304"/>
      </w:tblGrid>
      <w:tr w:rsidR="00247394" w:rsidRPr="00247394" w:rsidTr="00EA64DE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94" w:rsidRPr="00247394" w:rsidRDefault="00247394" w:rsidP="00247394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94" w:rsidRPr="00247394" w:rsidRDefault="00247394" w:rsidP="00247394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х 100 процентов</w:t>
            </w:r>
          </w:p>
        </w:tc>
      </w:tr>
      <w:tr w:rsidR="00247394" w:rsidRPr="00247394" w:rsidTr="00EA64DE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94" w:rsidRPr="00247394" w:rsidRDefault="00247394" w:rsidP="00247394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247394" w:rsidRPr="00247394" w:rsidRDefault="00247394" w:rsidP="00247394">
            <w:pPr>
              <w:contextualSpacing/>
              <w:rPr>
                <w:szCs w:val="28"/>
              </w:rPr>
            </w:pPr>
          </w:p>
        </w:tc>
      </w:tr>
    </w:tbl>
    <w:p w:rsidR="00247394" w:rsidRPr="00247394" w:rsidRDefault="00247394" w:rsidP="00247394">
      <w:pPr>
        <w:contextualSpacing/>
        <w:jc w:val="both"/>
        <w:rPr>
          <w:szCs w:val="28"/>
        </w:rPr>
      </w:pPr>
      <w:r w:rsidRPr="00247394">
        <w:rPr>
          <w:szCs w:val="28"/>
        </w:rPr>
        <w:t> 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247394" w:rsidRPr="00247394" w:rsidRDefault="00305EB7" w:rsidP="00247394">
      <w:pPr>
        <w:ind w:left="710"/>
        <w:contextualSpacing/>
        <w:jc w:val="both"/>
        <w:rPr>
          <w:szCs w:val="28"/>
        </w:rPr>
      </w:pPr>
      <w:r>
        <w:rPr>
          <w:szCs w:val="28"/>
        </w:rPr>
        <w:t>1</w:t>
      </w:r>
      <w:r w:rsidR="00842D56">
        <w:rPr>
          <w:szCs w:val="28"/>
        </w:rPr>
        <w:t>1</w:t>
      </w:r>
      <w:r w:rsidR="00247394" w:rsidRPr="00247394">
        <w:rPr>
          <w:szCs w:val="28"/>
        </w:rPr>
        <w:t>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247394" w:rsidRPr="00247394" w:rsidRDefault="00247394" w:rsidP="00247394">
      <w:pPr>
        <w:contextualSpacing/>
        <w:jc w:val="both"/>
        <w:rPr>
          <w:szCs w:val="28"/>
        </w:rPr>
      </w:pPr>
      <w:r w:rsidRPr="00247394">
        <w:rPr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268"/>
      </w:tblGrid>
      <w:tr w:rsidR="00247394" w:rsidRPr="00247394" w:rsidTr="00EA64DE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94" w:rsidRPr="00247394" w:rsidRDefault="00247394" w:rsidP="00247394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х1 + х2……… + х18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94" w:rsidRPr="00247394" w:rsidRDefault="00247394" w:rsidP="00247394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х 100 процентов</w:t>
            </w:r>
          </w:p>
        </w:tc>
      </w:tr>
      <w:tr w:rsidR="00247394" w:rsidRPr="00247394" w:rsidTr="00EA64DE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94" w:rsidRPr="00247394" w:rsidRDefault="00247394" w:rsidP="00247394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247394" w:rsidRPr="00247394" w:rsidRDefault="00247394" w:rsidP="00247394">
            <w:pPr>
              <w:contextualSpacing/>
              <w:rPr>
                <w:szCs w:val="28"/>
              </w:rPr>
            </w:pPr>
          </w:p>
        </w:tc>
      </w:tr>
    </w:tbl>
    <w:p w:rsidR="00247394" w:rsidRPr="00247394" w:rsidRDefault="00247394" w:rsidP="00247394">
      <w:pPr>
        <w:contextualSpacing/>
        <w:jc w:val="both"/>
        <w:rPr>
          <w:szCs w:val="28"/>
        </w:rPr>
      </w:pPr>
      <w:r w:rsidRPr="00247394">
        <w:rPr>
          <w:szCs w:val="28"/>
        </w:rPr>
        <w:t> 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При значении показателя эффективности: 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100 процентов – реализация Программы считается эффективной;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менее 100 процентов – реализация Программы считается неэффективной;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более 100 процентов – реализация Программы считается наиболее эффективной.</w:t>
      </w:r>
    </w:p>
    <w:p w:rsidR="00247394" w:rsidRPr="00247394" w:rsidRDefault="00305EB7" w:rsidP="00247394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1</w:t>
      </w:r>
      <w:r w:rsidR="00842D56">
        <w:rPr>
          <w:szCs w:val="28"/>
        </w:rPr>
        <w:t>1</w:t>
      </w:r>
      <w:r w:rsidR="00247394" w:rsidRPr="00247394">
        <w:rPr>
          <w:szCs w:val="28"/>
        </w:rPr>
        <w:t>.3.Социально-экономический эффект от реализации Программы</w:t>
      </w:r>
      <w:r w:rsidR="00247394" w:rsidRPr="00247394">
        <w:rPr>
          <w:szCs w:val="28"/>
        </w:rPr>
        <w:br/>
        <w:t>выражается в: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247394" w:rsidRPr="00247394" w:rsidRDefault="00247394" w:rsidP="00247394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увеличении</w:t>
      </w:r>
      <w:r>
        <w:rPr>
          <w:szCs w:val="28"/>
        </w:rPr>
        <w:t xml:space="preserve"> </w:t>
      </w:r>
      <w:r w:rsidRPr="00247394">
        <w:rPr>
          <w:szCs w:val="28"/>
        </w:rPr>
        <w:t>количества</w:t>
      </w:r>
      <w:r>
        <w:rPr>
          <w:szCs w:val="28"/>
        </w:rPr>
        <w:t xml:space="preserve"> </w:t>
      </w:r>
      <w:r w:rsidRPr="00247394">
        <w:rPr>
          <w:szCs w:val="28"/>
        </w:rPr>
        <w:t>творческих</w:t>
      </w:r>
      <w:r>
        <w:rPr>
          <w:szCs w:val="28"/>
        </w:rPr>
        <w:t xml:space="preserve"> </w:t>
      </w:r>
      <w:r w:rsidRPr="00247394">
        <w:rPr>
          <w:szCs w:val="28"/>
        </w:rPr>
        <w:t>дебюто</w:t>
      </w:r>
      <w:r>
        <w:rPr>
          <w:szCs w:val="28"/>
        </w:rPr>
        <w:t xml:space="preserve">в в </w:t>
      </w:r>
      <w:r w:rsidRPr="00247394">
        <w:rPr>
          <w:szCs w:val="28"/>
        </w:rPr>
        <w:t>отрасли.   </w:t>
      </w:r>
      <w:r>
        <w:rPr>
          <w:szCs w:val="28"/>
        </w:rPr>
        <w:t xml:space="preserve"> </w:t>
      </w:r>
      <w:r w:rsidRPr="00247394">
        <w:rPr>
          <w:szCs w:val="28"/>
        </w:rPr>
        <w:t xml:space="preserve">                                                        </w:t>
      </w:r>
    </w:p>
    <w:p w:rsidR="00EB001B" w:rsidRPr="00EB001B" w:rsidRDefault="00EB001B" w:rsidP="00EB00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001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Подпрограмма «Наследие» муниципальной программы </w:t>
      </w:r>
    </w:p>
    <w:p w:rsidR="00EB001B" w:rsidRPr="00EB001B" w:rsidRDefault="00EB001B" w:rsidP="00EB00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001B">
        <w:rPr>
          <w:rFonts w:ascii="Times New Roman" w:hAnsi="Times New Roman" w:cs="Times New Roman"/>
          <w:b w:val="0"/>
          <w:sz w:val="28"/>
          <w:szCs w:val="28"/>
        </w:rPr>
        <w:t xml:space="preserve">Поселка Иванино Курчатовского района Курской области «Развитие культуры» </w:t>
      </w:r>
      <w:r w:rsidRPr="00EB001B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EB001B" w:rsidRPr="00EB001B" w:rsidRDefault="00EB001B" w:rsidP="00EB00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001B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B001B" w:rsidRPr="00EB001B" w:rsidRDefault="00EB001B" w:rsidP="00EB001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00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 </w:t>
      </w:r>
      <w:r w:rsidRPr="00EB0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00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B001B" w:rsidRPr="009955E1" w:rsidRDefault="00EB001B" w:rsidP="00537A71">
      <w:pPr>
        <w:pStyle w:val="Style4"/>
        <w:widowControl/>
        <w:jc w:val="center"/>
        <w:rPr>
          <w:rStyle w:val="FontStyle21"/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6379"/>
      </w:tblGrid>
      <w:tr w:rsidR="00537A71" w:rsidRPr="00B044D9" w:rsidTr="00777B40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777B40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B044D9" w:rsidRDefault="00537A71" w:rsidP="00777B40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B044D9">
              <w:rPr>
                <w:sz w:val="28"/>
                <w:szCs w:val="28"/>
              </w:rPr>
              <w:t>«Наследие» муниципальной программы Курчатовского района Курской области «Развитие культуры»</w:t>
            </w:r>
          </w:p>
        </w:tc>
      </w:tr>
      <w:tr w:rsidR="00537A71" w:rsidRPr="009955E1" w:rsidTr="00537A71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777B40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 xml:space="preserve">Исполнители </w:t>
            </w:r>
            <w:r>
              <w:rPr>
                <w:rStyle w:val="FontStyle21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4857B6" w:rsidRDefault="00537A71" w:rsidP="00777B40">
            <w:pPr>
              <w:pStyle w:val="Style6"/>
              <w:widowControl/>
              <w:rPr>
                <w:sz w:val="28"/>
                <w:szCs w:val="28"/>
              </w:rPr>
            </w:pPr>
            <w:r w:rsidRPr="004857B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посёлка Иванино</w:t>
            </w:r>
          </w:p>
        </w:tc>
      </w:tr>
      <w:tr w:rsidR="00537A71" w:rsidRPr="009955E1" w:rsidTr="00537A71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777B40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 xml:space="preserve">Сроки реализации </w:t>
            </w:r>
            <w:r>
              <w:rPr>
                <w:rStyle w:val="FontStyle21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8F3B75" w:rsidRDefault="00537A71" w:rsidP="00777B40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8F3B75">
              <w:rPr>
                <w:sz w:val="28"/>
                <w:szCs w:val="28"/>
              </w:rPr>
              <w:t>2020-2025</w:t>
            </w:r>
            <w:r w:rsidRPr="008F3B75">
              <w:rPr>
                <w:rStyle w:val="FontStyle21"/>
                <w:sz w:val="28"/>
                <w:szCs w:val="28"/>
              </w:rPr>
              <w:t xml:space="preserve"> годы</w:t>
            </w:r>
          </w:p>
        </w:tc>
      </w:tr>
      <w:tr w:rsidR="00537A71" w:rsidRPr="009955E1" w:rsidTr="00537A71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777B40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 xml:space="preserve">Объем и источники финансирования </w:t>
            </w:r>
            <w:r>
              <w:rPr>
                <w:rStyle w:val="FontStyle21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FA0D8E" w:rsidRDefault="00537A71" w:rsidP="00777B40">
            <w:pPr>
              <w:rPr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Подпрограмма</w:t>
            </w:r>
            <w:r w:rsidRPr="00FA0D8E">
              <w:rPr>
                <w:szCs w:val="28"/>
              </w:rPr>
              <w:t xml:space="preserve"> финансируется за счет средств местного бюджета </w:t>
            </w:r>
          </w:p>
          <w:p w:rsidR="00537A71" w:rsidRPr="00FA0D8E" w:rsidRDefault="00537A71" w:rsidP="00777B40">
            <w:pPr>
              <w:jc w:val="both"/>
              <w:rPr>
                <w:szCs w:val="28"/>
              </w:rPr>
            </w:pPr>
            <w:r w:rsidRPr="00FA0D8E">
              <w:rPr>
                <w:szCs w:val="28"/>
              </w:rPr>
              <w:t xml:space="preserve">Общий объем финансирования </w:t>
            </w:r>
            <w:r>
              <w:rPr>
                <w:rStyle w:val="FontStyle21"/>
                <w:sz w:val="28"/>
                <w:szCs w:val="28"/>
              </w:rPr>
              <w:t>Подпрограмма</w:t>
            </w:r>
            <w:r w:rsidRPr="00FA0D8E">
              <w:rPr>
                <w:szCs w:val="28"/>
              </w:rPr>
              <w:t xml:space="preserve"> составляет:</w:t>
            </w:r>
          </w:p>
          <w:p w:rsidR="00537A71" w:rsidRPr="00FA0D8E" w:rsidRDefault="00537A71" w:rsidP="00777B40">
            <w:pPr>
              <w:jc w:val="both"/>
              <w:rPr>
                <w:szCs w:val="28"/>
              </w:rPr>
            </w:pPr>
            <w:r w:rsidRPr="00FA0D8E">
              <w:rPr>
                <w:szCs w:val="28"/>
              </w:rPr>
              <w:t xml:space="preserve">в </w:t>
            </w:r>
            <w:r>
              <w:rPr>
                <w:szCs w:val="28"/>
              </w:rPr>
              <w:t>2020-2025</w:t>
            </w:r>
            <w:r w:rsidRPr="00FA0D8E">
              <w:rPr>
                <w:szCs w:val="28"/>
              </w:rPr>
              <w:t xml:space="preserve"> годах –</w:t>
            </w:r>
            <w:r>
              <w:rPr>
                <w:szCs w:val="28"/>
              </w:rPr>
              <w:t xml:space="preserve"> </w:t>
            </w:r>
            <w:r w:rsidRPr="00FA0D8E">
              <w:rPr>
                <w:szCs w:val="28"/>
              </w:rPr>
              <w:t>6</w:t>
            </w:r>
            <w:r>
              <w:rPr>
                <w:szCs w:val="28"/>
              </w:rPr>
              <w:t>00</w:t>
            </w:r>
            <w:r w:rsidRPr="00FA0D8E">
              <w:rPr>
                <w:szCs w:val="28"/>
              </w:rPr>
              <w:t xml:space="preserve"> тыс. рублей, </w:t>
            </w:r>
          </w:p>
          <w:p w:rsidR="00537A71" w:rsidRPr="00FA0D8E" w:rsidRDefault="00537A71" w:rsidP="00777B40">
            <w:pPr>
              <w:jc w:val="both"/>
              <w:rPr>
                <w:szCs w:val="28"/>
              </w:rPr>
            </w:pPr>
            <w:r w:rsidRPr="00FA0D8E">
              <w:rPr>
                <w:szCs w:val="28"/>
              </w:rPr>
              <w:t>в том числе по годам:</w:t>
            </w:r>
          </w:p>
          <w:p w:rsidR="00537A71" w:rsidRPr="00FA0D8E" w:rsidRDefault="00537A71" w:rsidP="00777B40">
            <w:pPr>
              <w:jc w:val="both"/>
              <w:rPr>
                <w:szCs w:val="28"/>
              </w:rPr>
            </w:pPr>
            <w:r w:rsidRPr="00FA0D8E">
              <w:rPr>
                <w:szCs w:val="28"/>
                <w:u w:val="single"/>
              </w:rPr>
              <w:t>20</w:t>
            </w:r>
            <w:r>
              <w:rPr>
                <w:szCs w:val="28"/>
                <w:u w:val="single"/>
              </w:rPr>
              <w:t>20</w:t>
            </w:r>
            <w:r w:rsidRPr="00FA0D8E">
              <w:rPr>
                <w:szCs w:val="28"/>
                <w:u w:val="single"/>
              </w:rPr>
              <w:t xml:space="preserve"> год</w:t>
            </w:r>
            <w:r w:rsidRPr="00FA0D8E">
              <w:rPr>
                <w:szCs w:val="28"/>
              </w:rPr>
              <w:t xml:space="preserve"> – </w:t>
            </w:r>
            <w:r>
              <w:rPr>
                <w:szCs w:val="28"/>
              </w:rPr>
              <w:t>100</w:t>
            </w:r>
            <w:r w:rsidRPr="00FA0D8E">
              <w:rPr>
                <w:szCs w:val="28"/>
              </w:rPr>
              <w:t xml:space="preserve"> тыс. рублей</w:t>
            </w:r>
          </w:p>
          <w:p w:rsidR="00537A71" w:rsidRPr="00FA0D8E" w:rsidRDefault="00537A71" w:rsidP="00777B40">
            <w:pPr>
              <w:jc w:val="both"/>
              <w:rPr>
                <w:szCs w:val="28"/>
              </w:rPr>
            </w:pPr>
            <w:r w:rsidRPr="00FA0D8E">
              <w:rPr>
                <w:szCs w:val="28"/>
                <w:u w:val="single"/>
              </w:rPr>
              <w:t>20</w:t>
            </w:r>
            <w:r>
              <w:rPr>
                <w:szCs w:val="28"/>
                <w:u w:val="single"/>
              </w:rPr>
              <w:t>2</w:t>
            </w:r>
            <w:r w:rsidRPr="00FA0D8E">
              <w:rPr>
                <w:szCs w:val="28"/>
                <w:u w:val="single"/>
              </w:rPr>
              <w:t>1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537A71" w:rsidRPr="00FA0D8E" w:rsidRDefault="00537A71" w:rsidP="00777B40">
            <w:pPr>
              <w:jc w:val="both"/>
              <w:rPr>
                <w:szCs w:val="28"/>
              </w:rPr>
            </w:pPr>
            <w:r w:rsidRPr="00FA0D8E">
              <w:rPr>
                <w:szCs w:val="28"/>
                <w:u w:val="single"/>
              </w:rPr>
              <w:t>202</w:t>
            </w:r>
            <w:r>
              <w:rPr>
                <w:szCs w:val="28"/>
                <w:u w:val="single"/>
              </w:rPr>
              <w:t>2</w:t>
            </w:r>
            <w:r w:rsidRPr="00FA0D8E">
              <w:rPr>
                <w:szCs w:val="28"/>
                <w:u w:val="single"/>
              </w:rPr>
              <w:t xml:space="preserve">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537A71" w:rsidRPr="00FA0D8E" w:rsidRDefault="00537A71" w:rsidP="00777B40">
            <w:pPr>
              <w:jc w:val="both"/>
              <w:rPr>
                <w:szCs w:val="28"/>
              </w:rPr>
            </w:pPr>
            <w:r w:rsidRPr="008F3B75">
              <w:rPr>
                <w:szCs w:val="28"/>
                <w:u w:val="single"/>
              </w:rPr>
              <w:t>2023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537A71" w:rsidRDefault="00537A71" w:rsidP="00777B40">
            <w:pPr>
              <w:rPr>
                <w:szCs w:val="28"/>
              </w:rPr>
            </w:pPr>
            <w:r w:rsidRPr="008F3B75">
              <w:rPr>
                <w:szCs w:val="28"/>
                <w:u w:val="single"/>
              </w:rPr>
              <w:t>202</w:t>
            </w:r>
            <w:r>
              <w:rPr>
                <w:szCs w:val="28"/>
                <w:u w:val="single"/>
              </w:rPr>
              <w:t>4</w:t>
            </w:r>
            <w:r w:rsidRPr="008F3B75">
              <w:rPr>
                <w:szCs w:val="28"/>
                <w:u w:val="single"/>
              </w:rPr>
              <w:t xml:space="preserve">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537A71" w:rsidRDefault="00537A71" w:rsidP="00777B40">
            <w:pPr>
              <w:rPr>
                <w:szCs w:val="28"/>
              </w:rPr>
            </w:pPr>
            <w:r w:rsidRPr="008F3B75">
              <w:rPr>
                <w:szCs w:val="28"/>
                <w:u w:val="single"/>
              </w:rPr>
              <w:t>202</w:t>
            </w:r>
            <w:r>
              <w:rPr>
                <w:szCs w:val="28"/>
                <w:u w:val="single"/>
              </w:rPr>
              <w:t>5</w:t>
            </w:r>
            <w:r w:rsidRPr="008F3B75">
              <w:rPr>
                <w:szCs w:val="28"/>
                <w:u w:val="single"/>
              </w:rPr>
              <w:t xml:space="preserve"> год</w:t>
            </w:r>
            <w:r w:rsidRPr="00FA0D8E">
              <w:rPr>
                <w:szCs w:val="28"/>
              </w:rPr>
              <w:t xml:space="preserve"> – 100 тыс. рублей</w:t>
            </w:r>
          </w:p>
          <w:p w:rsidR="00537A71" w:rsidRPr="00FA0D8E" w:rsidRDefault="00537A71" w:rsidP="00777B40">
            <w:pPr>
              <w:rPr>
                <w:szCs w:val="28"/>
              </w:rPr>
            </w:pPr>
          </w:p>
          <w:p w:rsidR="00537A71" w:rsidRPr="00FA0D8E" w:rsidRDefault="00537A71" w:rsidP="00777B40">
            <w:pPr>
              <w:rPr>
                <w:szCs w:val="28"/>
              </w:rPr>
            </w:pPr>
            <w:r w:rsidRPr="00FA0D8E">
              <w:rPr>
                <w:szCs w:val="28"/>
              </w:rPr>
              <w:t xml:space="preserve">Объем финансирования </w:t>
            </w:r>
            <w:r>
              <w:rPr>
                <w:rStyle w:val="FontStyle21"/>
                <w:sz w:val="28"/>
                <w:szCs w:val="28"/>
              </w:rPr>
              <w:t>Подпрограммы</w:t>
            </w:r>
            <w:r w:rsidRPr="00FA0D8E">
              <w:rPr>
                <w:szCs w:val="28"/>
              </w:rPr>
              <w:t xml:space="preserve"> на </w:t>
            </w:r>
            <w:r>
              <w:rPr>
                <w:szCs w:val="28"/>
              </w:rPr>
              <w:t>2020-2025</w:t>
            </w:r>
            <w:r w:rsidRPr="00FA0D8E">
              <w:rPr>
                <w:szCs w:val="28"/>
              </w:rPr>
              <w:t xml:space="preserve"> г. носит прогнозный характер и подлежит ежегодному уточнению.</w:t>
            </w:r>
          </w:p>
        </w:tc>
      </w:tr>
      <w:tr w:rsidR="00537A71" w:rsidRPr="009955E1" w:rsidTr="00537A71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777B40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 xml:space="preserve">Основные задачи </w:t>
            </w:r>
            <w:r>
              <w:rPr>
                <w:rStyle w:val="FontStyle21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537A71">
            <w:pPr>
              <w:pStyle w:val="Style13"/>
              <w:widowControl/>
              <w:numPr>
                <w:ilvl w:val="1"/>
                <w:numId w:val="42"/>
              </w:numPr>
              <w:tabs>
                <w:tab w:val="left" w:pos="244"/>
              </w:tabs>
              <w:spacing w:line="240" w:lineRule="auto"/>
              <w:ind w:left="-40" w:firstLine="4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Повышение уровня удовлетворения социальных и духовных потребностей, увеличение числа услуг (книговыдачи, массовых мероприятий и т.д.).</w:t>
            </w:r>
          </w:p>
          <w:p w:rsidR="00537A71" w:rsidRPr="009955E1" w:rsidRDefault="00537A71" w:rsidP="00537A71">
            <w:pPr>
              <w:pStyle w:val="Style13"/>
              <w:widowControl/>
              <w:numPr>
                <w:ilvl w:val="1"/>
                <w:numId w:val="42"/>
              </w:numPr>
              <w:spacing w:line="240" w:lineRule="auto"/>
              <w:ind w:left="244" w:hanging="244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</w:t>
            </w:r>
            <w:r w:rsidRPr="009955E1">
              <w:rPr>
                <w:rStyle w:val="FontStyle21"/>
                <w:sz w:val="28"/>
                <w:szCs w:val="28"/>
              </w:rPr>
              <w:t>беспечение условий для доступа граждан к культурным благам.</w:t>
            </w:r>
          </w:p>
          <w:p w:rsidR="00537A71" w:rsidRPr="009955E1" w:rsidRDefault="00537A71" w:rsidP="00777B4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3</w:t>
            </w:r>
            <w:r w:rsidRPr="009955E1">
              <w:rPr>
                <w:rStyle w:val="FontStyle21"/>
                <w:sz w:val="28"/>
                <w:szCs w:val="28"/>
              </w:rPr>
              <w:t>. Воспроизводство творческого потенциала поселения.</w:t>
            </w:r>
          </w:p>
          <w:p w:rsidR="00537A71" w:rsidRPr="009955E1" w:rsidRDefault="00537A71" w:rsidP="00777B40">
            <w:pPr>
              <w:pStyle w:val="Style11"/>
              <w:widowControl/>
              <w:spacing w:line="240" w:lineRule="auto"/>
              <w:ind w:left="-23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4</w:t>
            </w:r>
            <w:r w:rsidRPr="009955E1">
              <w:rPr>
                <w:rStyle w:val="FontStyle21"/>
                <w:sz w:val="28"/>
                <w:szCs w:val="28"/>
              </w:rPr>
              <w:t>. Создание условий для доступа населения поселения к российскому и мировому культурному наследию, современной культуре, информационным ресурсам</w:t>
            </w:r>
          </w:p>
        </w:tc>
      </w:tr>
      <w:tr w:rsidR="00537A71" w:rsidRPr="009955E1" w:rsidTr="00537A71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777B40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Ожидаемые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конечные</w:t>
            </w:r>
          </w:p>
          <w:p w:rsidR="00537A71" w:rsidRPr="009955E1" w:rsidRDefault="00537A71" w:rsidP="00777B40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</w:t>
            </w:r>
            <w:r w:rsidRPr="009955E1">
              <w:rPr>
                <w:rStyle w:val="FontStyle21"/>
                <w:sz w:val="28"/>
                <w:szCs w:val="28"/>
              </w:rPr>
              <w:t>езультаты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реализации</w:t>
            </w:r>
          </w:p>
          <w:p w:rsidR="00537A71" w:rsidRPr="009955E1" w:rsidRDefault="00537A71" w:rsidP="00777B40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537A71">
            <w:pPr>
              <w:pStyle w:val="Style17"/>
              <w:widowControl/>
              <w:tabs>
                <w:tab w:val="left" w:pos="244"/>
              </w:tabs>
              <w:spacing w:line="370" w:lineRule="exact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1.</w:t>
            </w:r>
            <w:r w:rsidRPr="009955E1">
              <w:rPr>
                <w:rStyle w:val="FontStyle21"/>
                <w:sz w:val="28"/>
                <w:szCs w:val="28"/>
              </w:rPr>
              <w:tab/>
              <w:t>Расширение возможностей для</w:t>
            </w:r>
            <w:r w:rsidRPr="009955E1">
              <w:rPr>
                <w:rStyle w:val="FontStyle21"/>
                <w:sz w:val="28"/>
                <w:szCs w:val="28"/>
              </w:rPr>
              <w:br/>
              <w:t>приобщения граждан к культурным ценностям</w:t>
            </w:r>
            <w:r w:rsidRPr="009955E1">
              <w:rPr>
                <w:rStyle w:val="FontStyle21"/>
                <w:sz w:val="28"/>
                <w:szCs w:val="28"/>
              </w:rPr>
              <w:br/>
              <w:t>культурным благам.</w:t>
            </w:r>
          </w:p>
          <w:p w:rsidR="00537A71" w:rsidRPr="009955E1" w:rsidRDefault="00537A71" w:rsidP="00537A71">
            <w:pPr>
              <w:pStyle w:val="Style17"/>
              <w:widowControl/>
              <w:tabs>
                <w:tab w:val="left" w:pos="226"/>
              </w:tabs>
              <w:spacing w:line="374" w:lineRule="exact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>2.</w:t>
            </w:r>
            <w:r w:rsidRPr="009955E1">
              <w:rPr>
                <w:rStyle w:val="FontStyle21"/>
                <w:sz w:val="28"/>
                <w:szCs w:val="28"/>
              </w:rPr>
              <w:tab/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Сохранение и эффективное использован</w:t>
            </w:r>
            <w:r>
              <w:rPr>
                <w:rStyle w:val="FontStyle21"/>
                <w:sz w:val="28"/>
                <w:szCs w:val="28"/>
              </w:rPr>
              <w:t xml:space="preserve">ие </w:t>
            </w:r>
            <w:r w:rsidRPr="009955E1">
              <w:rPr>
                <w:rStyle w:val="FontStyle21"/>
                <w:sz w:val="28"/>
                <w:szCs w:val="28"/>
              </w:rPr>
              <w:t>культурного наследия.</w:t>
            </w:r>
          </w:p>
          <w:p w:rsidR="00537A71" w:rsidRPr="009955E1" w:rsidRDefault="00537A71" w:rsidP="00537A71">
            <w:pPr>
              <w:pStyle w:val="Style17"/>
              <w:widowControl/>
              <w:tabs>
                <w:tab w:val="left" w:pos="256"/>
              </w:tabs>
              <w:spacing w:line="370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lastRenderedPageBreak/>
              <w:t>3.</w:t>
            </w:r>
            <w:r w:rsidRPr="009955E1">
              <w:rPr>
                <w:rStyle w:val="FontStyle21"/>
                <w:sz w:val="28"/>
                <w:szCs w:val="28"/>
              </w:rPr>
              <w:tab/>
              <w:t>Обеспечение потребности в творческом труде, в услугах духовного развития, в услугах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дополнительного образования детей, в обеспечении занятости детей.</w:t>
            </w:r>
          </w:p>
          <w:p w:rsidR="00537A71" w:rsidRPr="009955E1" w:rsidRDefault="00537A71" w:rsidP="00537A71">
            <w:pPr>
              <w:pStyle w:val="Style17"/>
              <w:widowControl/>
              <w:tabs>
                <w:tab w:val="left" w:pos="385"/>
              </w:tabs>
              <w:spacing w:line="360" w:lineRule="exact"/>
              <w:ind w:firstLine="34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4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Развитие патриотизма и творческой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активности молодого поколения.</w:t>
            </w:r>
          </w:p>
          <w:p w:rsidR="00537A71" w:rsidRPr="009955E1" w:rsidRDefault="00537A71" w:rsidP="00537A71">
            <w:pPr>
              <w:pStyle w:val="Style17"/>
              <w:widowControl/>
              <w:tabs>
                <w:tab w:val="left" w:pos="94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5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Повышение привлекательности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посёлка Иванино</w:t>
            </w:r>
            <w:r w:rsidRPr="009955E1">
              <w:rPr>
                <w:rStyle w:val="FontStyle21"/>
                <w:sz w:val="28"/>
                <w:szCs w:val="28"/>
              </w:rPr>
              <w:t xml:space="preserve"> как центра культуры,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9955E1">
              <w:rPr>
                <w:rStyle w:val="FontStyle21"/>
                <w:sz w:val="28"/>
                <w:szCs w:val="28"/>
              </w:rPr>
              <w:t>образования, содействие по улучшению делово</w:t>
            </w:r>
            <w:r>
              <w:rPr>
                <w:rStyle w:val="FontStyle21"/>
                <w:sz w:val="28"/>
                <w:szCs w:val="28"/>
              </w:rPr>
              <w:t xml:space="preserve">го </w:t>
            </w:r>
            <w:r w:rsidRPr="009955E1">
              <w:rPr>
                <w:rStyle w:val="FontStyle21"/>
                <w:sz w:val="28"/>
                <w:szCs w:val="28"/>
              </w:rPr>
              <w:t>климата и инвестиционной привлекательности.</w:t>
            </w:r>
          </w:p>
        </w:tc>
      </w:tr>
      <w:tr w:rsidR="00537A71" w:rsidRPr="009955E1" w:rsidTr="00537A71"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537A71">
            <w:pPr>
              <w:pStyle w:val="Style8"/>
              <w:widowControl/>
              <w:spacing w:line="365" w:lineRule="exact"/>
              <w:ind w:firstLine="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lastRenderedPageBreak/>
              <w:t xml:space="preserve">Система организации контроля за исполнением </w:t>
            </w:r>
            <w:r>
              <w:rPr>
                <w:rStyle w:val="FontStyle21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71" w:rsidRPr="009955E1" w:rsidRDefault="00537A71" w:rsidP="00777B40">
            <w:pPr>
              <w:pStyle w:val="Style8"/>
              <w:widowControl/>
              <w:spacing w:line="370" w:lineRule="exact"/>
              <w:ind w:left="10" w:hanging="10"/>
              <w:rPr>
                <w:rStyle w:val="FontStyle21"/>
                <w:sz w:val="28"/>
                <w:szCs w:val="28"/>
              </w:rPr>
            </w:pPr>
            <w:r w:rsidRPr="009955E1">
              <w:rPr>
                <w:rStyle w:val="FontStyle21"/>
                <w:sz w:val="28"/>
                <w:szCs w:val="28"/>
              </w:rPr>
              <w:t xml:space="preserve">Контроль за реализацией </w:t>
            </w:r>
            <w:r>
              <w:rPr>
                <w:rStyle w:val="FontStyle21"/>
                <w:sz w:val="28"/>
                <w:szCs w:val="28"/>
              </w:rPr>
              <w:t>Подпрограммы</w:t>
            </w:r>
            <w:r w:rsidRPr="009955E1">
              <w:rPr>
                <w:rStyle w:val="FontStyle21"/>
                <w:sz w:val="28"/>
                <w:szCs w:val="28"/>
              </w:rPr>
              <w:t xml:space="preserve"> осуществляется Администрацией </w:t>
            </w:r>
            <w:r>
              <w:rPr>
                <w:sz w:val="28"/>
                <w:szCs w:val="28"/>
              </w:rPr>
              <w:t>посёлка Иванино</w:t>
            </w:r>
            <w:r w:rsidRPr="009955E1">
              <w:rPr>
                <w:rStyle w:val="FontStyle21"/>
                <w:sz w:val="28"/>
                <w:szCs w:val="28"/>
              </w:rPr>
              <w:t xml:space="preserve">, </w:t>
            </w:r>
            <w:r>
              <w:rPr>
                <w:rStyle w:val="FontStyle21"/>
                <w:sz w:val="28"/>
                <w:szCs w:val="28"/>
              </w:rPr>
              <w:t>С</w:t>
            </w:r>
            <w:r w:rsidRPr="009955E1">
              <w:rPr>
                <w:rStyle w:val="FontStyle21"/>
                <w:sz w:val="28"/>
                <w:szCs w:val="28"/>
              </w:rPr>
              <w:t xml:space="preserve">обрание депутатов </w:t>
            </w:r>
            <w:r>
              <w:rPr>
                <w:sz w:val="28"/>
                <w:szCs w:val="28"/>
              </w:rPr>
              <w:t>посёлка Иванино</w:t>
            </w:r>
            <w:r w:rsidRPr="009955E1">
              <w:rPr>
                <w:rStyle w:val="FontStyle21"/>
                <w:sz w:val="28"/>
                <w:szCs w:val="28"/>
              </w:rPr>
              <w:t>.</w:t>
            </w:r>
          </w:p>
        </w:tc>
      </w:tr>
    </w:tbl>
    <w:p w:rsidR="00EB001B" w:rsidRPr="009955E1" w:rsidRDefault="00EB001B" w:rsidP="00EB001B">
      <w:pPr>
        <w:pStyle w:val="Style4"/>
        <w:widowControl/>
        <w:rPr>
          <w:rStyle w:val="FontStyle21"/>
          <w:sz w:val="28"/>
          <w:szCs w:val="28"/>
        </w:rPr>
      </w:pPr>
    </w:p>
    <w:p w:rsidR="00EB001B" w:rsidRPr="009955E1" w:rsidRDefault="00EB001B" w:rsidP="00EB001B">
      <w:pPr>
        <w:pStyle w:val="Style12"/>
        <w:widowControl/>
        <w:spacing w:before="43" w:line="240" w:lineRule="auto"/>
        <w:ind w:right="1037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</w:t>
      </w:r>
      <w:r w:rsidRPr="009955E1">
        <w:rPr>
          <w:rStyle w:val="FontStyle21"/>
          <w:sz w:val="28"/>
          <w:szCs w:val="28"/>
        </w:rPr>
        <w:t>. Содержание проблемы и обоснование необходимости её решения программными методами.</w:t>
      </w:r>
    </w:p>
    <w:p w:rsidR="00EB001B" w:rsidRPr="009955E1" w:rsidRDefault="00EB001B" w:rsidP="00EB001B">
      <w:pPr>
        <w:pStyle w:val="Style13"/>
        <w:widowControl/>
        <w:tabs>
          <w:tab w:val="left" w:pos="485"/>
        </w:tabs>
        <w:spacing w:before="197" w:line="240" w:lineRule="auto"/>
        <w:jc w:val="both"/>
        <w:rPr>
          <w:rStyle w:val="FontStyle21"/>
          <w:sz w:val="28"/>
          <w:szCs w:val="28"/>
        </w:rPr>
      </w:pPr>
      <w:r w:rsidRPr="009955E1">
        <w:rPr>
          <w:rStyle w:val="FontStyle21"/>
          <w:sz w:val="28"/>
          <w:szCs w:val="28"/>
        </w:rPr>
        <w:t>1.</w:t>
      </w:r>
      <w:r w:rsidRPr="009955E1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9955E1">
        <w:rPr>
          <w:rStyle w:val="FontStyle21"/>
          <w:sz w:val="28"/>
          <w:szCs w:val="28"/>
        </w:rPr>
        <w:t xml:space="preserve">В </w:t>
      </w:r>
      <w:r>
        <w:rPr>
          <w:sz w:val="28"/>
          <w:szCs w:val="28"/>
        </w:rPr>
        <w:t>посёлке Иванино</w:t>
      </w:r>
      <w:r>
        <w:rPr>
          <w:rStyle w:val="FontStyle21"/>
          <w:sz w:val="28"/>
          <w:szCs w:val="28"/>
        </w:rPr>
        <w:t xml:space="preserve"> в 2015-2018 годах</w:t>
      </w:r>
      <w:r w:rsidRPr="009955E1">
        <w:rPr>
          <w:rStyle w:val="FontStyle21"/>
          <w:sz w:val="28"/>
          <w:szCs w:val="28"/>
        </w:rPr>
        <w:t xml:space="preserve"> осуществлялась</w:t>
      </w:r>
      <w:r w:rsidRPr="009955E1">
        <w:rPr>
          <w:rStyle w:val="FontStyle21"/>
          <w:sz w:val="28"/>
          <w:szCs w:val="28"/>
        </w:rPr>
        <w:br/>
        <w:t>работа по укреплению материально-технической базы учреждений культуры.</w:t>
      </w:r>
      <w:r w:rsidRPr="009955E1">
        <w:rPr>
          <w:rStyle w:val="FontStyle21"/>
          <w:sz w:val="28"/>
          <w:szCs w:val="28"/>
        </w:rPr>
        <w:br/>
        <w:t>Сохранена сеть учреждений культуры</w:t>
      </w:r>
      <w:r>
        <w:rPr>
          <w:rStyle w:val="FontStyle21"/>
          <w:sz w:val="28"/>
          <w:szCs w:val="28"/>
        </w:rPr>
        <w:t>. У</w:t>
      </w:r>
      <w:r w:rsidRPr="009955E1">
        <w:rPr>
          <w:rStyle w:val="FontStyle21"/>
          <w:sz w:val="28"/>
          <w:szCs w:val="28"/>
        </w:rPr>
        <w:t>чреждения культуры получили статус юридических лиц и перешли на самостоятельный баланс.</w:t>
      </w:r>
    </w:p>
    <w:p w:rsidR="00EB001B" w:rsidRPr="009955E1" w:rsidRDefault="00EB001B" w:rsidP="00EB001B">
      <w:pPr>
        <w:pStyle w:val="Style13"/>
        <w:widowControl/>
        <w:spacing w:line="240" w:lineRule="auto"/>
        <w:jc w:val="both"/>
        <w:rPr>
          <w:sz w:val="28"/>
          <w:szCs w:val="28"/>
        </w:rPr>
      </w:pPr>
    </w:p>
    <w:p w:rsidR="00EB001B" w:rsidRPr="009955E1" w:rsidRDefault="00EB001B" w:rsidP="00EB001B">
      <w:pPr>
        <w:pStyle w:val="Style13"/>
        <w:widowControl/>
        <w:tabs>
          <w:tab w:val="left" w:pos="485"/>
        </w:tabs>
        <w:spacing w:before="24" w:line="240" w:lineRule="auto"/>
        <w:jc w:val="both"/>
        <w:rPr>
          <w:rStyle w:val="FontStyle21"/>
          <w:sz w:val="28"/>
          <w:szCs w:val="28"/>
        </w:rPr>
      </w:pPr>
      <w:r w:rsidRPr="009955E1">
        <w:rPr>
          <w:rStyle w:val="FontStyle21"/>
          <w:sz w:val="28"/>
          <w:szCs w:val="28"/>
        </w:rPr>
        <w:t>2.</w:t>
      </w:r>
      <w:r w:rsidRPr="009955E1">
        <w:rPr>
          <w:rStyle w:val="FontStyle21"/>
          <w:sz w:val="28"/>
          <w:szCs w:val="28"/>
        </w:rPr>
        <w:tab/>
        <w:t>В настоящее время в поселении действуют:</w:t>
      </w:r>
    </w:p>
    <w:p w:rsidR="00EB001B" w:rsidRPr="009955E1" w:rsidRDefault="00EB001B" w:rsidP="00EB001B">
      <w:pPr>
        <w:pStyle w:val="Style12"/>
        <w:widowControl/>
        <w:spacing w:line="240" w:lineRule="auto"/>
        <w:rPr>
          <w:sz w:val="28"/>
          <w:szCs w:val="28"/>
        </w:rPr>
      </w:pPr>
    </w:p>
    <w:p w:rsidR="00EB001B" w:rsidRPr="009955E1" w:rsidRDefault="00EB001B" w:rsidP="00EB001B">
      <w:pPr>
        <w:pStyle w:val="Style8"/>
        <w:widowControl/>
        <w:spacing w:line="365" w:lineRule="exact"/>
        <w:ind w:firstLine="43"/>
        <w:jc w:val="both"/>
      </w:pPr>
      <w:r w:rsidRPr="009955E1">
        <w:rPr>
          <w:rStyle w:val="FontStyle21"/>
          <w:sz w:val="28"/>
          <w:szCs w:val="28"/>
        </w:rPr>
        <w:t>2.1. Муниципальное</w:t>
      </w:r>
      <w:r>
        <w:rPr>
          <w:rStyle w:val="FontStyle21"/>
          <w:sz w:val="28"/>
          <w:szCs w:val="28"/>
        </w:rPr>
        <w:t xml:space="preserve"> казённое</w:t>
      </w:r>
      <w:r w:rsidRPr="009955E1">
        <w:rPr>
          <w:rStyle w:val="FontStyle21"/>
          <w:sz w:val="28"/>
          <w:szCs w:val="28"/>
        </w:rPr>
        <w:t xml:space="preserve"> учреждение культуры </w:t>
      </w:r>
      <w:r w:rsidRPr="00C46A59">
        <w:rPr>
          <w:sz w:val="28"/>
          <w:szCs w:val="28"/>
        </w:rPr>
        <w:t>«</w:t>
      </w:r>
      <w:r>
        <w:rPr>
          <w:sz w:val="28"/>
          <w:szCs w:val="28"/>
        </w:rPr>
        <w:t xml:space="preserve">Межпоселенческая </w:t>
      </w:r>
      <w:r w:rsidRPr="00C46A59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Курчатовского района» Курской области</w:t>
      </w:r>
    </w:p>
    <w:p w:rsidR="00EB001B" w:rsidRDefault="00EB001B" w:rsidP="00EB001B">
      <w:pPr>
        <w:pStyle w:val="Style12"/>
        <w:widowControl/>
        <w:spacing w:before="34" w:line="240" w:lineRule="auto"/>
        <w:rPr>
          <w:sz w:val="28"/>
          <w:szCs w:val="28"/>
        </w:rPr>
      </w:pPr>
      <w:r w:rsidRPr="009955E1">
        <w:rPr>
          <w:rStyle w:val="FontStyle21"/>
          <w:sz w:val="28"/>
          <w:szCs w:val="28"/>
        </w:rPr>
        <w:t>2.2. Муниципальное</w:t>
      </w:r>
      <w:r>
        <w:rPr>
          <w:rStyle w:val="FontStyle21"/>
          <w:sz w:val="28"/>
          <w:szCs w:val="28"/>
        </w:rPr>
        <w:t xml:space="preserve"> казённое</w:t>
      </w:r>
      <w:r w:rsidRPr="009955E1">
        <w:rPr>
          <w:rStyle w:val="FontStyle21"/>
          <w:sz w:val="28"/>
          <w:szCs w:val="28"/>
        </w:rPr>
        <w:t xml:space="preserve"> учреждение культуры </w:t>
      </w:r>
      <w:r w:rsidRPr="00C46A59">
        <w:rPr>
          <w:sz w:val="28"/>
          <w:szCs w:val="28"/>
        </w:rPr>
        <w:t>«</w:t>
      </w:r>
      <w:r>
        <w:rPr>
          <w:sz w:val="28"/>
          <w:szCs w:val="28"/>
        </w:rPr>
        <w:t>Районный центр культуры и досуга»</w:t>
      </w:r>
    </w:p>
    <w:p w:rsidR="00EB001B" w:rsidRDefault="00EB001B" w:rsidP="00EB001B">
      <w:pPr>
        <w:pStyle w:val="Style12"/>
        <w:widowControl/>
        <w:spacing w:before="34" w:line="240" w:lineRule="auto"/>
        <w:rPr>
          <w:sz w:val="28"/>
          <w:szCs w:val="28"/>
        </w:rPr>
      </w:pPr>
    </w:p>
    <w:p w:rsidR="00EB001B" w:rsidRPr="009955E1" w:rsidRDefault="00EB001B" w:rsidP="00EB001B">
      <w:pPr>
        <w:pStyle w:val="Style12"/>
        <w:widowControl/>
        <w:spacing w:before="34" w:line="240" w:lineRule="auto"/>
        <w:rPr>
          <w:rStyle w:val="FontStyle21"/>
          <w:sz w:val="28"/>
          <w:szCs w:val="28"/>
        </w:rPr>
      </w:pPr>
      <w:r w:rsidRPr="009955E1">
        <w:rPr>
          <w:rStyle w:val="FontStyle21"/>
          <w:sz w:val="28"/>
          <w:szCs w:val="28"/>
        </w:rPr>
        <w:t>3. Однако не все программные идеи удалось реализовать в последние годы.</w:t>
      </w:r>
      <w:r>
        <w:rPr>
          <w:rStyle w:val="FontStyle21"/>
          <w:sz w:val="28"/>
          <w:szCs w:val="28"/>
        </w:rPr>
        <w:t xml:space="preserve"> </w:t>
      </w:r>
      <w:r w:rsidRPr="009955E1">
        <w:rPr>
          <w:rStyle w:val="FontStyle21"/>
          <w:sz w:val="28"/>
          <w:szCs w:val="28"/>
        </w:rPr>
        <w:t>В настоящее время бюджетное финансирование культуры значительно отстает от стремительно возрастающих потребностей организаций культуры в финансовых средствах. Отсюда следуют такие проблемы как:</w:t>
      </w:r>
      <w:r>
        <w:rPr>
          <w:rStyle w:val="FontStyle21"/>
          <w:sz w:val="28"/>
          <w:szCs w:val="28"/>
        </w:rPr>
        <w:t xml:space="preserve"> недостаточное проведение массовых мероприятий</w:t>
      </w:r>
      <w:r w:rsidRPr="009955E1">
        <w:rPr>
          <w:rStyle w:val="FontStyle21"/>
          <w:sz w:val="28"/>
          <w:szCs w:val="28"/>
        </w:rPr>
        <w:t>. Необходима</w:t>
      </w:r>
      <w:r>
        <w:rPr>
          <w:rStyle w:val="FontStyle21"/>
          <w:sz w:val="28"/>
          <w:szCs w:val="28"/>
        </w:rPr>
        <w:t xml:space="preserve"> </w:t>
      </w:r>
      <w:r w:rsidRPr="009955E1">
        <w:rPr>
          <w:rStyle w:val="FontStyle21"/>
          <w:sz w:val="28"/>
          <w:szCs w:val="28"/>
        </w:rPr>
        <w:t>государственная поддержка. Этими проблемами продиктована необходимость разработки и принятия</w:t>
      </w:r>
      <w:r>
        <w:rPr>
          <w:rStyle w:val="FontStyle21"/>
          <w:sz w:val="28"/>
          <w:szCs w:val="28"/>
        </w:rPr>
        <w:t xml:space="preserve"> </w:t>
      </w:r>
      <w:r w:rsidRPr="009955E1">
        <w:rPr>
          <w:rStyle w:val="FontStyle21"/>
          <w:sz w:val="28"/>
          <w:szCs w:val="28"/>
        </w:rPr>
        <w:t xml:space="preserve">настоящей </w:t>
      </w:r>
      <w:r w:rsidR="00537A71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21"/>
          <w:sz w:val="28"/>
          <w:szCs w:val="28"/>
        </w:rPr>
        <w:t>.</w:t>
      </w:r>
      <w:r w:rsidRPr="009955E1">
        <w:rPr>
          <w:rStyle w:val="FontStyle21"/>
          <w:sz w:val="28"/>
          <w:szCs w:val="28"/>
        </w:rPr>
        <w:tab/>
      </w:r>
    </w:p>
    <w:p w:rsidR="00EB001B" w:rsidRPr="009955E1" w:rsidRDefault="00EB001B" w:rsidP="00EB001B">
      <w:pPr>
        <w:pStyle w:val="Style4"/>
        <w:widowControl/>
        <w:rPr>
          <w:sz w:val="28"/>
          <w:szCs w:val="28"/>
        </w:rPr>
      </w:pPr>
    </w:p>
    <w:p w:rsidR="00EB001B" w:rsidRPr="009955E1" w:rsidRDefault="00EB001B" w:rsidP="00EB001B">
      <w:pPr>
        <w:pStyle w:val="Style4"/>
        <w:widowControl/>
        <w:spacing w:before="14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</w:t>
      </w:r>
      <w:r w:rsidRPr="009955E1">
        <w:rPr>
          <w:rStyle w:val="FontStyle21"/>
          <w:sz w:val="28"/>
          <w:szCs w:val="28"/>
        </w:rPr>
        <w:t>.</w:t>
      </w:r>
      <w:r w:rsidR="00E22ABD">
        <w:rPr>
          <w:rStyle w:val="FontStyle21"/>
          <w:sz w:val="28"/>
          <w:szCs w:val="28"/>
        </w:rPr>
        <w:t xml:space="preserve"> </w:t>
      </w:r>
      <w:r w:rsidRPr="009955E1">
        <w:rPr>
          <w:rStyle w:val="FontStyle21"/>
          <w:sz w:val="28"/>
          <w:szCs w:val="28"/>
        </w:rPr>
        <w:t>Нормативное обеспечение программы.</w:t>
      </w:r>
    </w:p>
    <w:p w:rsidR="00EB001B" w:rsidRPr="009955E1" w:rsidRDefault="00EB001B" w:rsidP="00EB001B">
      <w:pPr>
        <w:pStyle w:val="Style3"/>
        <w:widowControl/>
        <w:spacing w:before="197"/>
        <w:jc w:val="both"/>
        <w:rPr>
          <w:rStyle w:val="FontStyle21"/>
          <w:sz w:val="28"/>
          <w:szCs w:val="28"/>
        </w:rPr>
      </w:pPr>
      <w:r w:rsidRPr="009955E1">
        <w:rPr>
          <w:rStyle w:val="FontStyle21"/>
          <w:sz w:val="28"/>
          <w:szCs w:val="28"/>
        </w:rPr>
        <w:t xml:space="preserve">Настоящая </w:t>
      </w:r>
      <w:r w:rsidR="00537A71">
        <w:rPr>
          <w:rStyle w:val="FontStyle21"/>
          <w:sz w:val="28"/>
          <w:szCs w:val="28"/>
        </w:rPr>
        <w:t>Подпрограмма</w:t>
      </w:r>
      <w:r w:rsidRPr="009955E1">
        <w:rPr>
          <w:rStyle w:val="FontStyle21"/>
          <w:sz w:val="28"/>
          <w:szCs w:val="28"/>
        </w:rPr>
        <w:t xml:space="preserve"> разработана в целях реализации основных направлений социально - экономической политики Правительства Российской Федерации, основных мероприятий Министерства культуры Ростовской области в соответствии с:</w:t>
      </w:r>
    </w:p>
    <w:p w:rsidR="00EB001B" w:rsidRPr="009955E1" w:rsidRDefault="00EB001B" w:rsidP="00E22ABD">
      <w:pPr>
        <w:pStyle w:val="Style1"/>
        <w:widowControl/>
        <w:numPr>
          <w:ilvl w:val="1"/>
          <w:numId w:val="43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Федеральным Законом от 11.08.1995. № 135-ФЗ "О благотворительной деятельности и благотворительных организациях".</w:t>
      </w:r>
    </w:p>
    <w:p w:rsidR="00EB001B" w:rsidRPr="009955E1" w:rsidRDefault="00EB001B" w:rsidP="00E22ABD">
      <w:pPr>
        <w:pStyle w:val="Style1"/>
        <w:widowControl/>
        <w:numPr>
          <w:ilvl w:val="1"/>
          <w:numId w:val="43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Федеральным законом от 06.10.2003. № 131-ФЗ «Об общих принципах организации местного самоуправления в Российской Федерации».</w:t>
      </w:r>
    </w:p>
    <w:p w:rsidR="00EB001B" w:rsidRPr="009955E1" w:rsidRDefault="00EB001B" w:rsidP="00E22ABD">
      <w:pPr>
        <w:pStyle w:val="Style1"/>
        <w:widowControl/>
        <w:numPr>
          <w:ilvl w:val="1"/>
          <w:numId w:val="43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lastRenderedPageBreak/>
        <w:t>Постановлением Правительства Российской Федерации от 26.06.1995</w:t>
      </w:r>
    </w:p>
    <w:p w:rsidR="00EB001B" w:rsidRPr="009955E1" w:rsidRDefault="00EB001B" w:rsidP="00EB001B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№ 609 «Об утверждении Положения об основах хозяйственной деятельности и финансирования организаций культуры и искусства».</w:t>
      </w:r>
    </w:p>
    <w:p w:rsidR="00EB001B" w:rsidRPr="009955E1" w:rsidRDefault="00EB001B" w:rsidP="00E22ABD">
      <w:pPr>
        <w:pStyle w:val="Style2"/>
        <w:widowControl/>
        <w:numPr>
          <w:ilvl w:val="1"/>
          <w:numId w:val="43"/>
        </w:numPr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 xml:space="preserve">Областной долгосрочной целевой программой "Культура </w:t>
      </w:r>
      <w:r>
        <w:rPr>
          <w:rStyle w:val="FontStyle11"/>
          <w:sz w:val="28"/>
          <w:szCs w:val="28"/>
        </w:rPr>
        <w:t>Курской области</w:t>
      </w:r>
      <w:r w:rsidRPr="009955E1">
        <w:rPr>
          <w:rStyle w:val="FontStyle11"/>
          <w:sz w:val="28"/>
          <w:szCs w:val="28"/>
        </w:rPr>
        <w:t xml:space="preserve"> (20</w:t>
      </w:r>
      <w:r>
        <w:rPr>
          <w:rStyle w:val="FontStyle11"/>
          <w:sz w:val="28"/>
          <w:szCs w:val="28"/>
        </w:rPr>
        <w:t>20</w:t>
      </w:r>
      <w:r w:rsidRPr="009955E1">
        <w:rPr>
          <w:rStyle w:val="FontStyle11"/>
          <w:sz w:val="28"/>
          <w:szCs w:val="28"/>
        </w:rPr>
        <w:t>-20</w:t>
      </w:r>
      <w:r>
        <w:rPr>
          <w:rStyle w:val="FontStyle11"/>
          <w:sz w:val="28"/>
          <w:szCs w:val="28"/>
        </w:rPr>
        <w:t>25</w:t>
      </w:r>
      <w:r w:rsidRPr="009955E1">
        <w:rPr>
          <w:rStyle w:val="FontStyle11"/>
          <w:sz w:val="28"/>
          <w:szCs w:val="28"/>
        </w:rPr>
        <w:t xml:space="preserve"> годы)".</w:t>
      </w:r>
    </w:p>
    <w:p w:rsidR="00EB001B" w:rsidRPr="009955E1" w:rsidRDefault="00EB001B" w:rsidP="00EB001B">
      <w:pPr>
        <w:pStyle w:val="Style3"/>
        <w:widowControl/>
        <w:jc w:val="both"/>
        <w:rPr>
          <w:sz w:val="28"/>
          <w:szCs w:val="28"/>
        </w:rPr>
      </w:pPr>
    </w:p>
    <w:p w:rsidR="00EB001B" w:rsidRDefault="00EB001B" w:rsidP="00EB001B">
      <w:pPr>
        <w:pStyle w:val="Style3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9955E1">
        <w:rPr>
          <w:rStyle w:val="FontStyle11"/>
          <w:sz w:val="28"/>
          <w:szCs w:val="28"/>
        </w:rPr>
        <w:t xml:space="preserve">. Основные цели и задачи, сроки и этапы реализации </w:t>
      </w:r>
      <w:r w:rsidR="00E22ABD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11"/>
          <w:sz w:val="28"/>
          <w:szCs w:val="28"/>
        </w:rPr>
        <w:t>.</w:t>
      </w:r>
    </w:p>
    <w:p w:rsidR="00EB001B" w:rsidRPr="009955E1" w:rsidRDefault="00EB001B" w:rsidP="00EB001B">
      <w:pPr>
        <w:pStyle w:val="Style3"/>
        <w:widowControl/>
        <w:jc w:val="center"/>
        <w:rPr>
          <w:rStyle w:val="FontStyle11"/>
          <w:sz w:val="28"/>
          <w:szCs w:val="28"/>
        </w:rPr>
      </w:pPr>
    </w:p>
    <w:p w:rsidR="00EB001B" w:rsidRPr="009955E1" w:rsidRDefault="00EB001B" w:rsidP="00EB001B">
      <w:pPr>
        <w:pStyle w:val="Style2"/>
        <w:widowControl/>
        <w:tabs>
          <w:tab w:val="left" w:pos="490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 xml:space="preserve">В связи с тем, что для жителей сельских </w:t>
      </w:r>
      <w:r>
        <w:rPr>
          <w:rStyle w:val="FontStyle11"/>
          <w:sz w:val="28"/>
          <w:szCs w:val="28"/>
        </w:rPr>
        <w:t>поселений</w:t>
      </w:r>
      <w:r w:rsidRPr="009955E1">
        <w:rPr>
          <w:rStyle w:val="FontStyle11"/>
          <w:sz w:val="28"/>
          <w:szCs w:val="28"/>
        </w:rPr>
        <w:t xml:space="preserve"> муниципальные учреждения культуры являются основным источником культурной деятельности и организации досуга, </w:t>
      </w:r>
      <w:r w:rsidR="00E22ABD">
        <w:rPr>
          <w:rStyle w:val="FontStyle21"/>
          <w:sz w:val="28"/>
          <w:szCs w:val="28"/>
        </w:rPr>
        <w:t>Подпрограмма</w:t>
      </w:r>
      <w:r w:rsidRPr="009955E1">
        <w:rPr>
          <w:rStyle w:val="FontStyle11"/>
          <w:sz w:val="28"/>
          <w:szCs w:val="28"/>
        </w:rPr>
        <w:t xml:space="preserve"> сориентирована на основополагающие роли культуры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</w:t>
      </w:r>
    </w:p>
    <w:p w:rsidR="00EB001B" w:rsidRPr="009955E1" w:rsidRDefault="00E22ABD" w:rsidP="00EB001B">
      <w:pPr>
        <w:pStyle w:val="Style1"/>
        <w:widowControl/>
        <w:tabs>
          <w:tab w:val="left" w:pos="490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21"/>
          <w:sz w:val="28"/>
          <w:szCs w:val="28"/>
        </w:rPr>
        <w:t>Подпрограмма</w:t>
      </w:r>
      <w:r w:rsidR="00EB001B" w:rsidRPr="009955E1">
        <w:rPr>
          <w:rStyle w:val="FontStyle11"/>
          <w:sz w:val="28"/>
          <w:szCs w:val="28"/>
        </w:rPr>
        <w:t xml:space="preserve"> на </w:t>
      </w:r>
      <w:r w:rsidR="00EB001B" w:rsidRPr="008F3B75">
        <w:rPr>
          <w:sz w:val="28"/>
          <w:szCs w:val="28"/>
        </w:rPr>
        <w:t>2020-2025</w:t>
      </w:r>
      <w:r w:rsidR="00EB001B" w:rsidRPr="009955E1">
        <w:rPr>
          <w:rStyle w:val="FontStyle11"/>
          <w:sz w:val="28"/>
          <w:szCs w:val="28"/>
        </w:rPr>
        <w:t xml:space="preserve"> годы в наибольшей степени ориентирована на последовательное реформирование отрасли и призвана обеспечить:</w:t>
      </w:r>
    </w:p>
    <w:p w:rsidR="00EB001B" w:rsidRPr="009955E1" w:rsidRDefault="00EB001B" w:rsidP="00EB001B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Приумножение духовно - нравственного потенциала общества, приобщение населения к духовным ценностям.</w:t>
      </w:r>
    </w:p>
    <w:p w:rsidR="00EB001B" w:rsidRPr="009955E1" w:rsidRDefault="00EB001B" w:rsidP="00EB001B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Pr="009955E1">
        <w:rPr>
          <w:rStyle w:val="FontStyle11"/>
          <w:sz w:val="28"/>
          <w:szCs w:val="28"/>
        </w:rPr>
        <w:t>беспечение условий для доступа граждан к культурным благам.</w:t>
      </w:r>
    </w:p>
    <w:p w:rsidR="00EB001B" w:rsidRPr="009955E1" w:rsidRDefault="00EB001B" w:rsidP="00EB001B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p w:rsidR="00EB001B" w:rsidRPr="009955E1" w:rsidRDefault="00EB001B" w:rsidP="00EB001B">
      <w:pPr>
        <w:pStyle w:val="Style2"/>
        <w:widowControl/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Создание условий для адаптации сферы культуры к рыночным условиям существования.</w:t>
      </w:r>
    </w:p>
    <w:p w:rsidR="00EB001B" w:rsidRPr="009955E1" w:rsidRDefault="00EB001B" w:rsidP="00EB001B">
      <w:pPr>
        <w:pStyle w:val="Style3"/>
        <w:widowControl/>
        <w:jc w:val="both"/>
        <w:rPr>
          <w:sz w:val="28"/>
          <w:szCs w:val="28"/>
        </w:rPr>
      </w:pPr>
    </w:p>
    <w:p w:rsidR="00EB001B" w:rsidRPr="009955E1" w:rsidRDefault="00EB001B" w:rsidP="00EB001B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Задачи:</w:t>
      </w:r>
    </w:p>
    <w:p w:rsidR="00EB001B" w:rsidRPr="009955E1" w:rsidRDefault="00EB001B" w:rsidP="00EB001B">
      <w:pPr>
        <w:pStyle w:val="Style2"/>
        <w:widowControl/>
        <w:numPr>
          <w:ilvl w:val="1"/>
          <w:numId w:val="42"/>
        </w:numPr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Разработка основных принципов взаимодействия с общественными организациями (религиозными, национальными, социальными), со сферой художественной практики, с философскими, общественными и гуманитарными науками, со сферой образования, средствами массовой информации и книгоиздателями, со сферой организации и обеспечения досуга и т.п. как основными субъектами практического воспроизводства культуры.</w:t>
      </w:r>
    </w:p>
    <w:p w:rsidR="00EB001B" w:rsidRPr="009955E1" w:rsidRDefault="00EB001B" w:rsidP="00EB001B">
      <w:pPr>
        <w:pStyle w:val="Style2"/>
        <w:widowControl/>
        <w:numPr>
          <w:ilvl w:val="1"/>
          <w:numId w:val="42"/>
        </w:numPr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Концентрация бюджетных средств на приоритетных направлениях развития культуры.</w:t>
      </w:r>
    </w:p>
    <w:p w:rsidR="00EB001B" w:rsidRPr="009955E1" w:rsidRDefault="00EB001B" w:rsidP="00EB001B">
      <w:pPr>
        <w:pStyle w:val="Style2"/>
        <w:widowControl/>
        <w:numPr>
          <w:ilvl w:val="1"/>
          <w:numId w:val="42"/>
        </w:numPr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Оптимизация расходования бюджетных средств.</w:t>
      </w:r>
    </w:p>
    <w:p w:rsidR="00EB001B" w:rsidRDefault="00EB001B" w:rsidP="00EB001B">
      <w:pPr>
        <w:pStyle w:val="Style2"/>
        <w:widowControl/>
        <w:numPr>
          <w:ilvl w:val="1"/>
          <w:numId w:val="42"/>
        </w:numPr>
        <w:tabs>
          <w:tab w:val="left" w:pos="68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Создание условий для развития профессионального искусства и системы доступа к профессиональному искусству.</w:t>
      </w:r>
    </w:p>
    <w:p w:rsidR="00EB001B" w:rsidRPr="009955E1" w:rsidRDefault="00EB001B" w:rsidP="00EB001B">
      <w:pPr>
        <w:pStyle w:val="Style1"/>
        <w:widowControl/>
        <w:numPr>
          <w:ilvl w:val="1"/>
          <w:numId w:val="42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Создание условий для выявления и становления одаренной творческой молодежи.</w:t>
      </w:r>
    </w:p>
    <w:p w:rsidR="00EB001B" w:rsidRPr="009955E1" w:rsidRDefault="00EB001B" w:rsidP="00EB001B">
      <w:pPr>
        <w:pStyle w:val="Style1"/>
        <w:widowControl/>
        <w:numPr>
          <w:ilvl w:val="1"/>
          <w:numId w:val="42"/>
        </w:numPr>
        <w:tabs>
          <w:tab w:val="left" w:pos="0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Сохранение и развитие различных форм культурно - досуговой деятельности и любительского творчества.</w:t>
      </w:r>
    </w:p>
    <w:p w:rsidR="00EB001B" w:rsidRPr="009955E1" w:rsidRDefault="00EB001B" w:rsidP="00EB001B">
      <w:pPr>
        <w:pStyle w:val="Style2"/>
        <w:widowControl/>
        <w:numPr>
          <w:ilvl w:val="1"/>
          <w:numId w:val="42"/>
        </w:numPr>
        <w:tabs>
          <w:tab w:val="left" w:pos="826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Развитие конкурсно-фестивального движения с целью стимулирования любительского художественного творчества, промыслов и ремесел.</w:t>
      </w:r>
    </w:p>
    <w:p w:rsidR="00EB001B" w:rsidRPr="009955E1" w:rsidRDefault="00EB001B" w:rsidP="00EB001B">
      <w:pPr>
        <w:pStyle w:val="Style3"/>
        <w:widowControl/>
        <w:jc w:val="both"/>
        <w:rPr>
          <w:sz w:val="28"/>
          <w:szCs w:val="28"/>
        </w:rPr>
      </w:pPr>
    </w:p>
    <w:p w:rsidR="00EB001B" w:rsidRPr="009955E1" w:rsidRDefault="00EB001B" w:rsidP="00EB001B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Срок реализации:</w:t>
      </w:r>
    </w:p>
    <w:p w:rsidR="00EB001B" w:rsidRPr="009955E1" w:rsidRDefault="00E22ABD" w:rsidP="00EB001B">
      <w:pPr>
        <w:pStyle w:val="Style3"/>
        <w:widowControl/>
        <w:jc w:val="both"/>
        <w:rPr>
          <w:rStyle w:val="FontStyle11"/>
          <w:sz w:val="28"/>
          <w:szCs w:val="28"/>
        </w:rPr>
      </w:pPr>
      <w:r>
        <w:rPr>
          <w:rStyle w:val="FontStyle21"/>
          <w:sz w:val="28"/>
          <w:szCs w:val="28"/>
        </w:rPr>
        <w:t>Подпрограмм</w:t>
      </w:r>
      <w:r w:rsidR="00EB001B" w:rsidRPr="009955E1">
        <w:rPr>
          <w:rStyle w:val="FontStyle11"/>
          <w:sz w:val="28"/>
          <w:szCs w:val="28"/>
        </w:rPr>
        <w:t>а рассчитана на период с 20</w:t>
      </w:r>
      <w:r w:rsidR="00EB001B">
        <w:rPr>
          <w:rStyle w:val="FontStyle11"/>
          <w:sz w:val="28"/>
          <w:szCs w:val="28"/>
        </w:rPr>
        <w:t>20</w:t>
      </w:r>
      <w:r w:rsidR="00EB001B" w:rsidRPr="009955E1">
        <w:rPr>
          <w:rStyle w:val="FontStyle11"/>
          <w:sz w:val="28"/>
          <w:szCs w:val="28"/>
        </w:rPr>
        <w:t xml:space="preserve"> года по 20</w:t>
      </w:r>
      <w:r w:rsidR="00EB001B">
        <w:rPr>
          <w:rStyle w:val="FontStyle11"/>
          <w:sz w:val="28"/>
          <w:szCs w:val="28"/>
        </w:rPr>
        <w:t>25</w:t>
      </w:r>
      <w:r w:rsidR="00EB001B" w:rsidRPr="009955E1">
        <w:rPr>
          <w:rStyle w:val="FontStyle11"/>
          <w:sz w:val="28"/>
          <w:szCs w:val="28"/>
        </w:rPr>
        <w:t xml:space="preserve"> год.</w:t>
      </w:r>
    </w:p>
    <w:p w:rsidR="00EB001B" w:rsidRDefault="00EB001B" w:rsidP="00EB001B">
      <w:pPr>
        <w:pStyle w:val="Style3"/>
        <w:widowControl/>
        <w:jc w:val="both"/>
        <w:rPr>
          <w:sz w:val="28"/>
          <w:szCs w:val="28"/>
        </w:rPr>
      </w:pPr>
    </w:p>
    <w:p w:rsidR="00E22ABD" w:rsidRPr="009955E1" w:rsidRDefault="00E22ABD" w:rsidP="00EB001B">
      <w:pPr>
        <w:pStyle w:val="Style3"/>
        <w:widowControl/>
        <w:jc w:val="both"/>
        <w:rPr>
          <w:sz w:val="28"/>
          <w:szCs w:val="28"/>
        </w:rPr>
      </w:pPr>
    </w:p>
    <w:p w:rsidR="00EB001B" w:rsidRPr="000E27F0" w:rsidRDefault="00EB001B" w:rsidP="00EB001B">
      <w:pPr>
        <w:pStyle w:val="Style3"/>
        <w:widowControl/>
        <w:numPr>
          <w:ilvl w:val="0"/>
          <w:numId w:val="42"/>
        </w:numPr>
        <w:jc w:val="center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lastRenderedPageBreak/>
        <w:t xml:space="preserve">Система </w:t>
      </w:r>
      <w:r w:rsidR="00E22ABD">
        <w:rPr>
          <w:rStyle w:val="FontStyle11"/>
          <w:sz w:val="28"/>
          <w:szCs w:val="28"/>
        </w:rPr>
        <w:t>под</w:t>
      </w:r>
      <w:r w:rsidRPr="009955E1">
        <w:rPr>
          <w:rStyle w:val="FontStyle11"/>
          <w:sz w:val="28"/>
          <w:szCs w:val="28"/>
        </w:rPr>
        <w:t>программных мероприятий.</w:t>
      </w:r>
    </w:p>
    <w:p w:rsidR="00EB001B" w:rsidRDefault="00EB001B" w:rsidP="00EB001B">
      <w:pPr>
        <w:pStyle w:val="Style3"/>
        <w:widowControl/>
        <w:jc w:val="both"/>
        <w:rPr>
          <w:rStyle w:val="FontStyle11"/>
          <w:sz w:val="28"/>
          <w:szCs w:val="28"/>
        </w:rPr>
      </w:pPr>
    </w:p>
    <w:p w:rsidR="00EB001B" w:rsidRPr="009955E1" w:rsidRDefault="00EB001B" w:rsidP="00EB001B">
      <w:pPr>
        <w:pStyle w:val="Style3"/>
        <w:widowControl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 xml:space="preserve">Перечень мероприятий, которые предлагаются для решения задач </w:t>
      </w:r>
      <w:r w:rsidR="00E22ABD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11"/>
          <w:sz w:val="28"/>
          <w:szCs w:val="28"/>
        </w:rPr>
        <w:t xml:space="preserve"> это:</w:t>
      </w:r>
    </w:p>
    <w:p w:rsidR="00EB001B" w:rsidRPr="009955E1" w:rsidRDefault="00EB001B" w:rsidP="00EB001B">
      <w:pPr>
        <w:pStyle w:val="Style2"/>
        <w:widowControl/>
        <w:numPr>
          <w:ilvl w:val="0"/>
          <w:numId w:val="25"/>
        </w:numPr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Обеспечение равного доступа к культурно-историческим ценностям для всех социальных групп и слоев населения.</w:t>
      </w:r>
    </w:p>
    <w:p w:rsidR="00EB001B" w:rsidRPr="009955E1" w:rsidRDefault="00EB001B" w:rsidP="00EB001B">
      <w:pPr>
        <w:pStyle w:val="Style1"/>
        <w:widowControl/>
        <w:numPr>
          <w:ilvl w:val="0"/>
          <w:numId w:val="25"/>
        </w:numPr>
        <w:tabs>
          <w:tab w:val="left" w:pos="691"/>
        </w:tabs>
        <w:spacing w:line="240" w:lineRule="auto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Обеспечение единого информационного пространства.</w:t>
      </w:r>
    </w:p>
    <w:p w:rsidR="00EB001B" w:rsidRPr="009955E1" w:rsidRDefault="00EB001B" w:rsidP="00EB001B">
      <w:pPr>
        <w:pStyle w:val="Style2"/>
        <w:widowControl/>
        <w:numPr>
          <w:ilvl w:val="0"/>
          <w:numId w:val="25"/>
        </w:numPr>
        <w:tabs>
          <w:tab w:val="left" w:pos="691"/>
        </w:tabs>
        <w:spacing w:line="240" w:lineRule="auto"/>
        <w:jc w:val="both"/>
        <w:rPr>
          <w:rStyle w:val="FontStyle11"/>
          <w:sz w:val="28"/>
          <w:szCs w:val="28"/>
        </w:rPr>
      </w:pPr>
      <w:r w:rsidRPr="009955E1">
        <w:rPr>
          <w:rStyle w:val="FontStyle11"/>
          <w:sz w:val="28"/>
          <w:szCs w:val="28"/>
        </w:rPr>
        <w:t>Обеспечение и поддержка самодеятельно - художественного творчества, выявление наиболее ярких, талантливых представителей самодеятельных коллективов.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 </w:t>
      </w:r>
      <w:r w:rsidRPr="009955E1">
        <w:rPr>
          <w:rStyle w:val="FontStyle15"/>
          <w:sz w:val="28"/>
          <w:szCs w:val="28"/>
        </w:rPr>
        <w:t>Создание равного доступа к культурно-досуговой деятельности для всех слоев населения поселения.</w:t>
      </w:r>
      <w:r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Повышение культурного уровня населения.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</w:t>
      </w:r>
      <w:r w:rsidRPr="009955E1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Проведение фестивалей и организация праздников.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Повышение уровня удовлетворения социальных и духовных потребностей, увеличение числа услуг (массовых мероприятий и т.д.).</w:t>
      </w:r>
    </w:p>
    <w:p w:rsidR="00EB001B" w:rsidRDefault="00EB001B" w:rsidP="00EB001B">
      <w:pPr>
        <w:jc w:val="both"/>
        <w:rPr>
          <w:rStyle w:val="FontStyle15"/>
          <w:sz w:val="28"/>
          <w:szCs w:val="28"/>
        </w:rPr>
      </w:pPr>
    </w:p>
    <w:p w:rsidR="00EB001B" w:rsidRPr="00D62E37" w:rsidRDefault="00EB001B" w:rsidP="00842D56">
      <w:pPr>
        <w:ind w:firstLine="709"/>
        <w:jc w:val="both"/>
        <w:rPr>
          <w:szCs w:val="28"/>
        </w:rPr>
      </w:pPr>
      <w:r w:rsidRPr="00C741A1">
        <w:rPr>
          <w:bCs/>
          <w:kern w:val="1"/>
          <w:szCs w:val="28"/>
        </w:rPr>
        <w:t xml:space="preserve">5. </w:t>
      </w:r>
      <w:r w:rsidRPr="00D62E37">
        <w:rPr>
          <w:szCs w:val="28"/>
        </w:rPr>
        <w:t xml:space="preserve">Обоснование объема финансовых ресурсов, необходимых для реализации </w:t>
      </w:r>
      <w:r w:rsidR="00E22ABD">
        <w:rPr>
          <w:szCs w:val="28"/>
        </w:rPr>
        <w:t>под</w:t>
      </w:r>
      <w:r w:rsidRPr="00D62E37">
        <w:rPr>
          <w:szCs w:val="28"/>
        </w:rPr>
        <w:t>программы</w:t>
      </w:r>
    </w:p>
    <w:p w:rsidR="00EB001B" w:rsidRDefault="00EB001B" w:rsidP="00EB001B">
      <w:pPr>
        <w:jc w:val="both"/>
        <w:rPr>
          <w:szCs w:val="28"/>
        </w:rPr>
      </w:pPr>
    </w:p>
    <w:p w:rsidR="00EB001B" w:rsidRPr="00D62E37" w:rsidRDefault="00EB001B" w:rsidP="00EB001B">
      <w:pPr>
        <w:jc w:val="both"/>
        <w:rPr>
          <w:szCs w:val="28"/>
        </w:rPr>
      </w:pPr>
      <w:r w:rsidRPr="00D62E37">
        <w:rPr>
          <w:szCs w:val="28"/>
        </w:rPr>
        <w:t xml:space="preserve">Реализация мероприятий </w:t>
      </w:r>
      <w:r w:rsidR="00E22ABD">
        <w:rPr>
          <w:rStyle w:val="FontStyle21"/>
          <w:sz w:val="28"/>
          <w:szCs w:val="28"/>
        </w:rPr>
        <w:t>Подпрограммы</w:t>
      </w:r>
      <w:r w:rsidRPr="00D62E37">
        <w:rPr>
          <w:szCs w:val="28"/>
        </w:rPr>
        <w:t xml:space="preserve"> осуществляется за счет средств </w:t>
      </w:r>
      <w:r>
        <w:rPr>
          <w:szCs w:val="28"/>
        </w:rPr>
        <w:t>мест</w:t>
      </w:r>
      <w:r w:rsidRPr="00D62E37">
        <w:rPr>
          <w:szCs w:val="28"/>
        </w:rPr>
        <w:t>ного бюджета, средств внебюджетных источников и местных бюджетов.</w:t>
      </w:r>
    </w:p>
    <w:p w:rsidR="00EB001B" w:rsidRPr="00D62E37" w:rsidRDefault="00EB001B" w:rsidP="00EB001B">
      <w:pPr>
        <w:ind w:firstLine="45"/>
        <w:jc w:val="both"/>
        <w:rPr>
          <w:szCs w:val="28"/>
        </w:rPr>
      </w:pPr>
      <w:r w:rsidRPr="00D62E37">
        <w:rPr>
          <w:szCs w:val="28"/>
        </w:rPr>
        <w:t xml:space="preserve">Объем бюджетных ассигнований на реализацию </w:t>
      </w:r>
      <w:r w:rsidR="00E22ABD">
        <w:rPr>
          <w:rStyle w:val="FontStyle21"/>
          <w:sz w:val="28"/>
          <w:szCs w:val="28"/>
        </w:rPr>
        <w:t>Подпрограммы</w:t>
      </w:r>
      <w:r w:rsidRPr="00D62E37">
        <w:rPr>
          <w:szCs w:val="28"/>
        </w:rPr>
        <w:t xml:space="preserve"> составляет 6</w:t>
      </w:r>
      <w:r>
        <w:rPr>
          <w:szCs w:val="28"/>
        </w:rPr>
        <w:t xml:space="preserve">00 000 </w:t>
      </w:r>
      <w:r w:rsidRPr="00D62E37">
        <w:rPr>
          <w:szCs w:val="28"/>
        </w:rPr>
        <w:t>рублей и по годам распределяется в следующих размерах:</w:t>
      </w:r>
    </w:p>
    <w:p w:rsidR="00EB001B" w:rsidRPr="00D62E37" w:rsidRDefault="00EB001B" w:rsidP="00EB001B">
      <w:pPr>
        <w:ind w:firstLine="45"/>
        <w:rPr>
          <w:szCs w:val="28"/>
        </w:rPr>
      </w:pPr>
    </w:p>
    <w:p w:rsidR="00EB001B" w:rsidRPr="00D62E37" w:rsidRDefault="00EB001B" w:rsidP="00EB001B">
      <w:pPr>
        <w:ind w:firstLine="45"/>
        <w:rPr>
          <w:szCs w:val="28"/>
        </w:rPr>
      </w:pPr>
      <w:r w:rsidRPr="00D62E37">
        <w:rPr>
          <w:szCs w:val="28"/>
        </w:rPr>
        <w:t>2020 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1</w:t>
      </w:r>
      <w:r>
        <w:rPr>
          <w:szCs w:val="28"/>
        </w:rPr>
        <w:t>00 000</w:t>
      </w:r>
      <w:r w:rsidRPr="00D62E37">
        <w:rPr>
          <w:szCs w:val="28"/>
        </w:rPr>
        <w:t xml:space="preserve"> рублей;</w:t>
      </w:r>
    </w:p>
    <w:p w:rsidR="00EB001B" w:rsidRPr="00D62E37" w:rsidRDefault="00EB001B" w:rsidP="00EB001B">
      <w:pPr>
        <w:ind w:firstLine="45"/>
        <w:rPr>
          <w:szCs w:val="28"/>
        </w:rPr>
      </w:pPr>
      <w:r w:rsidRPr="00D62E37">
        <w:rPr>
          <w:szCs w:val="28"/>
        </w:rPr>
        <w:t>2021</w:t>
      </w:r>
      <w:r>
        <w:rPr>
          <w:szCs w:val="28"/>
        </w:rPr>
        <w:t xml:space="preserve"> </w:t>
      </w:r>
      <w:r w:rsidRPr="00D62E37">
        <w:rPr>
          <w:szCs w:val="28"/>
        </w:rPr>
        <w:t>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1</w:t>
      </w:r>
      <w:r>
        <w:rPr>
          <w:szCs w:val="28"/>
        </w:rPr>
        <w:t>00 000</w:t>
      </w:r>
      <w:r w:rsidRPr="00D62E37">
        <w:rPr>
          <w:szCs w:val="28"/>
        </w:rPr>
        <w:t xml:space="preserve"> рублей;</w:t>
      </w:r>
    </w:p>
    <w:p w:rsidR="00EB001B" w:rsidRPr="00D62E37" w:rsidRDefault="00EB001B" w:rsidP="00EB001B">
      <w:pPr>
        <w:ind w:firstLine="45"/>
        <w:rPr>
          <w:szCs w:val="28"/>
        </w:rPr>
      </w:pPr>
      <w:r w:rsidRPr="00D62E37">
        <w:rPr>
          <w:szCs w:val="28"/>
        </w:rPr>
        <w:t>2022</w:t>
      </w:r>
      <w:r>
        <w:rPr>
          <w:szCs w:val="28"/>
        </w:rPr>
        <w:t xml:space="preserve"> </w:t>
      </w:r>
      <w:r w:rsidRPr="00D62E37">
        <w:rPr>
          <w:szCs w:val="28"/>
        </w:rPr>
        <w:t>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1</w:t>
      </w:r>
      <w:r>
        <w:rPr>
          <w:szCs w:val="28"/>
        </w:rPr>
        <w:t>00 000</w:t>
      </w:r>
      <w:r w:rsidRPr="00D62E37">
        <w:rPr>
          <w:szCs w:val="28"/>
        </w:rPr>
        <w:t xml:space="preserve"> рублей;</w:t>
      </w:r>
    </w:p>
    <w:p w:rsidR="00EB001B" w:rsidRPr="00D62E37" w:rsidRDefault="00EB001B" w:rsidP="00EB001B">
      <w:pPr>
        <w:ind w:firstLine="45"/>
        <w:rPr>
          <w:szCs w:val="28"/>
        </w:rPr>
      </w:pPr>
      <w:r w:rsidRPr="00D62E37">
        <w:rPr>
          <w:szCs w:val="28"/>
        </w:rPr>
        <w:t>2023 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</w:t>
      </w:r>
      <w:r>
        <w:rPr>
          <w:szCs w:val="28"/>
        </w:rPr>
        <w:t>100 000</w:t>
      </w:r>
      <w:r w:rsidRPr="00D62E37">
        <w:rPr>
          <w:szCs w:val="28"/>
        </w:rPr>
        <w:t xml:space="preserve"> рублей;</w:t>
      </w:r>
    </w:p>
    <w:p w:rsidR="00EB001B" w:rsidRPr="00D62E37" w:rsidRDefault="00EB001B" w:rsidP="00EB001B">
      <w:pPr>
        <w:ind w:firstLine="45"/>
        <w:rPr>
          <w:szCs w:val="28"/>
        </w:rPr>
      </w:pPr>
      <w:r w:rsidRPr="00D62E37">
        <w:rPr>
          <w:szCs w:val="28"/>
        </w:rPr>
        <w:t>2024 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1</w:t>
      </w:r>
      <w:r>
        <w:rPr>
          <w:szCs w:val="28"/>
        </w:rPr>
        <w:t>00 000</w:t>
      </w:r>
      <w:r w:rsidRPr="00D62E37">
        <w:rPr>
          <w:szCs w:val="28"/>
        </w:rPr>
        <w:t xml:space="preserve"> рублей;</w:t>
      </w:r>
    </w:p>
    <w:p w:rsidR="00EB001B" w:rsidRPr="00D62E37" w:rsidRDefault="00EB001B" w:rsidP="00EB001B">
      <w:pPr>
        <w:ind w:firstLine="45"/>
        <w:rPr>
          <w:szCs w:val="28"/>
        </w:rPr>
      </w:pPr>
      <w:r w:rsidRPr="00D62E37">
        <w:rPr>
          <w:szCs w:val="28"/>
        </w:rPr>
        <w:t>2025 год</w:t>
      </w:r>
      <w:r>
        <w:rPr>
          <w:szCs w:val="28"/>
        </w:rPr>
        <w:t xml:space="preserve"> –</w:t>
      </w:r>
      <w:r w:rsidRPr="00D62E37">
        <w:rPr>
          <w:szCs w:val="28"/>
        </w:rPr>
        <w:t xml:space="preserve"> </w:t>
      </w:r>
      <w:r>
        <w:rPr>
          <w:szCs w:val="28"/>
        </w:rPr>
        <w:t>100 000</w:t>
      </w:r>
      <w:r w:rsidRPr="00D62E37">
        <w:rPr>
          <w:szCs w:val="28"/>
        </w:rPr>
        <w:t xml:space="preserve"> рублей;</w:t>
      </w:r>
    </w:p>
    <w:p w:rsidR="00EB001B" w:rsidRPr="00D62E37" w:rsidRDefault="00EB001B" w:rsidP="00EB001B">
      <w:pPr>
        <w:ind w:firstLine="45"/>
        <w:rPr>
          <w:szCs w:val="28"/>
        </w:rPr>
      </w:pPr>
    </w:p>
    <w:p w:rsidR="00EB001B" w:rsidRPr="00D62E37" w:rsidRDefault="00EB001B" w:rsidP="00EB001B">
      <w:pPr>
        <w:ind w:firstLine="45"/>
        <w:jc w:val="both"/>
        <w:rPr>
          <w:szCs w:val="28"/>
        </w:rPr>
      </w:pPr>
      <w:r w:rsidRPr="00D62E37">
        <w:rPr>
          <w:szCs w:val="28"/>
        </w:rPr>
        <w:t xml:space="preserve"> Объем финансовых ресурсов из средств бюджет</w:t>
      </w:r>
      <w:r>
        <w:rPr>
          <w:szCs w:val="28"/>
        </w:rPr>
        <w:t>а</w:t>
      </w:r>
      <w:r w:rsidRPr="00D62E37">
        <w:rPr>
          <w:szCs w:val="28"/>
        </w:rPr>
        <w:t xml:space="preserve"> муниципального о</w:t>
      </w:r>
      <w:r>
        <w:rPr>
          <w:szCs w:val="28"/>
        </w:rPr>
        <w:t>бразования</w:t>
      </w:r>
      <w:r w:rsidRPr="00D62E37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D62E37">
        <w:rPr>
          <w:szCs w:val="28"/>
        </w:rPr>
        <w:t>Курчатовск</w:t>
      </w:r>
      <w:r>
        <w:rPr>
          <w:szCs w:val="28"/>
        </w:rPr>
        <w:t>ого</w:t>
      </w:r>
      <w:r w:rsidRPr="00D62E37">
        <w:rPr>
          <w:szCs w:val="28"/>
        </w:rPr>
        <w:t xml:space="preserve"> район</w:t>
      </w:r>
      <w:r>
        <w:rPr>
          <w:szCs w:val="28"/>
        </w:rPr>
        <w:t>а</w:t>
      </w:r>
      <w:r w:rsidRPr="00D62E37">
        <w:rPr>
          <w:szCs w:val="28"/>
        </w:rPr>
        <w:t xml:space="preserve"> на реализацию мероприятий </w:t>
      </w:r>
      <w:r w:rsidR="00E22ABD">
        <w:rPr>
          <w:rStyle w:val="FontStyle21"/>
          <w:sz w:val="28"/>
          <w:szCs w:val="28"/>
        </w:rPr>
        <w:t>Подпрограммы</w:t>
      </w:r>
      <w:r w:rsidRPr="00D62E37">
        <w:rPr>
          <w:szCs w:val="28"/>
        </w:rPr>
        <w:t xml:space="preserve"> подлежат уточнению при формировании проекта бюджета муниципального о</w:t>
      </w:r>
      <w:r>
        <w:rPr>
          <w:szCs w:val="28"/>
        </w:rPr>
        <w:t>бразования</w:t>
      </w:r>
      <w:r w:rsidRPr="00D62E37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D62E37">
        <w:rPr>
          <w:szCs w:val="28"/>
        </w:rPr>
        <w:t>Курчатовск</w:t>
      </w:r>
      <w:r>
        <w:rPr>
          <w:szCs w:val="28"/>
        </w:rPr>
        <w:t>ого</w:t>
      </w:r>
      <w:r w:rsidRPr="00D62E37">
        <w:rPr>
          <w:szCs w:val="28"/>
        </w:rPr>
        <w:t xml:space="preserve"> район</w:t>
      </w:r>
      <w:r>
        <w:rPr>
          <w:szCs w:val="28"/>
        </w:rPr>
        <w:t>а</w:t>
      </w:r>
      <w:r w:rsidRPr="00D62E37">
        <w:rPr>
          <w:szCs w:val="28"/>
        </w:rPr>
        <w:t xml:space="preserve"> на очередной финансовой год и плановый период.</w:t>
      </w:r>
    </w:p>
    <w:p w:rsidR="00EB001B" w:rsidRPr="00D62E37" w:rsidRDefault="00EB001B" w:rsidP="00EB001B">
      <w:pPr>
        <w:ind w:firstLine="567"/>
        <w:jc w:val="both"/>
        <w:rPr>
          <w:szCs w:val="28"/>
        </w:rPr>
      </w:pPr>
      <w:r w:rsidRPr="00D62E37">
        <w:rPr>
          <w:szCs w:val="28"/>
        </w:rPr>
        <w:t xml:space="preserve">Ресурсное обеспечение реализации </w:t>
      </w:r>
      <w:r w:rsidR="00E22ABD">
        <w:rPr>
          <w:rStyle w:val="FontStyle21"/>
          <w:sz w:val="28"/>
          <w:szCs w:val="28"/>
        </w:rPr>
        <w:t>Подпрограммы</w:t>
      </w:r>
      <w:r w:rsidRPr="00D62E37">
        <w:rPr>
          <w:szCs w:val="28"/>
        </w:rPr>
        <w:t xml:space="preserve"> за счет средств бюджета муниципального о</w:t>
      </w:r>
      <w:r>
        <w:rPr>
          <w:szCs w:val="28"/>
        </w:rPr>
        <w:t>бразования</w:t>
      </w:r>
      <w:r w:rsidRPr="00D62E37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D62E37">
        <w:rPr>
          <w:szCs w:val="28"/>
        </w:rPr>
        <w:t>Курчатовск</w:t>
      </w:r>
      <w:r>
        <w:rPr>
          <w:szCs w:val="28"/>
        </w:rPr>
        <w:t>ого</w:t>
      </w:r>
      <w:r w:rsidRPr="00D62E37">
        <w:rPr>
          <w:szCs w:val="28"/>
        </w:rPr>
        <w:t xml:space="preserve"> район</w:t>
      </w:r>
      <w:r>
        <w:rPr>
          <w:szCs w:val="28"/>
        </w:rPr>
        <w:t>а</w:t>
      </w:r>
      <w:r w:rsidRPr="00D62E37">
        <w:rPr>
          <w:szCs w:val="28"/>
        </w:rPr>
        <w:t xml:space="preserve"> представлено в Приложении № </w:t>
      </w:r>
      <w:r>
        <w:rPr>
          <w:szCs w:val="28"/>
        </w:rPr>
        <w:t>2</w:t>
      </w:r>
      <w:r w:rsidRPr="00D62E37">
        <w:rPr>
          <w:szCs w:val="28"/>
        </w:rPr>
        <w:t xml:space="preserve"> к Программе.</w:t>
      </w:r>
    </w:p>
    <w:p w:rsidR="00EB001B" w:rsidRDefault="00EB001B" w:rsidP="00EB001B">
      <w:pPr>
        <w:keepNext/>
        <w:jc w:val="center"/>
        <w:rPr>
          <w:bCs/>
          <w:kern w:val="1"/>
          <w:szCs w:val="28"/>
        </w:rPr>
      </w:pPr>
    </w:p>
    <w:p w:rsidR="00EB001B" w:rsidRDefault="00842D56" w:rsidP="00EB001B">
      <w:pPr>
        <w:keepNext/>
        <w:jc w:val="center"/>
        <w:rPr>
          <w:bCs/>
          <w:kern w:val="1"/>
          <w:szCs w:val="28"/>
        </w:rPr>
      </w:pPr>
      <w:r>
        <w:rPr>
          <w:bCs/>
          <w:kern w:val="1"/>
          <w:szCs w:val="28"/>
        </w:rPr>
        <w:t>6</w:t>
      </w:r>
      <w:r w:rsidR="00EB001B" w:rsidRPr="00D62E37">
        <w:rPr>
          <w:bCs/>
          <w:kern w:val="1"/>
          <w:szCs w:val="28"/>
        </w:rPr>
        <w:t>. Оценка степени влияния выделения дополнительных объемов</w:t>
      </w:r>
    </w:p>
    <w:p w:rsidR="00EB001B" w:rsidRDefault="00EB001B" w:rsidP="00EB001B">
      <w:pPr>
        <w:keepNext/>
        <w:jc w:val="center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>ресурсов на показатели (индикаторы) муниципальной</w:t>
      </w:r>
    </w:p>
    <w:p w:rsidR="00EB001B" w:rsidRDefault="00EB001B" w:rsidP="00EB001B">
      <w:pPr>
        <w:keepNext/>
        <w:jc w:val="center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>программы (подпрограммы), состав и</w:t>
      </w:r>
    </w:p>
    <w:p w:rsidR="00EB001B" w:rsidRDefault="00EB001B" w:rsidP="00EB001B">
      <w:pPr>
        <w:keepNext/>
        <w:jc w:val="center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>основные характеристики основных мероприятий</w:t>
      </w:r>
    </w:p>
    <w:p w:rsidR="00EB001B" w:rsidRPr="00D62E37" w:rsidRDefault="00EB001B" w:rsidP="00EB001B">
      <w:pPr>
        <w:keepNext/>
        <w:jc w:val="center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>подпрограмм муниципальной программы.</w:t>
      </w:r>
    </w:p>
    <w:p w:rsidR="00EB001B" w:rsidRPr="00D62E37" w:rsidRDefault="00EB001B" w:rsidP="00EB001B">
      <w:pPr>
        <w:keepNext/>
        <w:jc w:val="center"/>
        <w:rPr>
          <w:bCs/>
          <w:kern w:val="1"/>
          <w:szCs w:val="28"/>
        </w:rPr>
      </w:pPr>
    </w:p>
    <w:p w:rsidR="00EB001B" w:rsidRPr="00D62E37" w:rsidRDefault="00EB001B" w:rsidP="00EB001B">
      <w:pPr>
        <w:keepNext/>
        <w:jc w:val="both"/>
        <w:rPr>
          <w:bCs/>
          <w:kern w:val="1"/>
          <w:szCs w:val="28"/>
        </w:rPr>
      </w:pPr>
      <w:r w:rsidRPr="00D62E37">
        <w:rPr>
          <w:bCs/>
          <w:kern w:val="1"/>
          <w:szCs w:val="28"/>
        </w:rPr>
        <w:t xml:space="preserve">Достижение плановых значений показателей (индикаторов) </w:t>
      </w:r>
      <w:r w:rsidR="00E22ABD">
        <w:rPr>
          <w:bCs/>
          <w:kern w:val="1"/>
          <w:szCs w:val="28"/>
        </w:rPr>
        <w:t>под</w:t>
      </w:r>
      <w:r w:rsidRPr="00D62E37">
        <w:rPr>
          <w:bCs/>
          <w:kern w:val="1"/>
          <w:szCs w:val="28"/>
        </w:rPr>
        <w:t>программы будет обеспечен</w:t>
      </w:r>
      <w:r w:rsidR="00E22ABD">
        <w:rPr>
          <w:bCs/>
          <w:kern w:val="1"/>
          <w:szCs w:val="28"/>
        </w:rPr>
        <w:t>о</w:t>
      </w:r>
      <w:r w:rsidRPr="00D62E37">
        <w:rPr>
          <w:bCs/>
          <w:kern w:val="1"/>
          <w:szCs w:val="28"/>
        </w:rPr>
        <w:t xml:space="preserve"> при условии ин финансирования в 20</w:t>
      </w:r>
      <w:r>
        <w:rPr>
          <w:bCs/>
          <w:kern w:val="1"/>
          <w:szCs w:val="28"/>
        </w:rPr>
        <w:t>20</w:t>
      </w:r>
      <w:r w:rsidRPr="00D62E37">
        <w:rPr>
          <w:bCs/>
          <w:kern w:val="1"/>
          <w:szCs w:val="28"/>
        </w:rPr>
        <w:t>-2025</w:t>
      </w:r>
      <w:r>
        <w:rPr>
          <w:bCs/>
          <w:kern w:val="1"/>
          <w:szCs w:val="28"/>
        </w:rPr>
        <w:t xml:space="preserve"> </w:t>
      </w:r>
      <w:r w:rsidRPr="00D62E37">
        <w:rPr>
          <w:bCs/>
          <w:kern w:val="1"/>
          <w:szCs w:val="28"/>
        </w:rPr>
        <w:t xml:space="preserve">годах в объеме, указанном в паспорте </w:t>
      </w:r>
      <w:r w:rsidR="00E22ABD">
        <w:rPr>
          <w:bCs/>
          <w:kern w:val="1"/>
          <w:szCs w:val="28"/>
        </w:rPr>
        <w:t>под</w:t>
      </w:r>
      <w:r w:rsidRPr="00D62E37">
        <w:rPr>
          <w:bCs/>
          <w:kern w:val="1"/>
          <w:szCs w:val="28"/>
        </w:rPr>
        <w:t xml:space="preserve">программы, с учетом прогнозной ориентировочной потребности. Дополнительный объем ресурсов </w:t>
      </w:r>
      <w:r w:rsidR="00E22ABD">
        <w:rPr>
          <w:bCs/>
          <w:kern w:val="1"/>
          <w:szCs w:val="28"/>
        </w:rPr>
        <w:t>под</w:t>
      </w:r>
      <w:r w:rsidRPr="00D62E37">
        <w:rPr>
          <w:bCs/>
          <w:kern w:val="1"/>
          <w:szCs w:val="28"/>
        </w:rPr>
        <w:t>программой не предусмотрен.</w:t>
      </w:r>
    </w:p>
    <w:p w:rsidR="00EB001B" w:rsidRDefault="00EB001B" w:rsidP="00EB001B">
      <w:pPr>
        <w:jc w:val="center"/>
        <w:rPr>
          <w:rStyle w:val="FontStyle15"/>
          <w:sz w:val="28"/>
          <w:szCs w:val="28"/>
        </w:rPr>
      </w:pPr>
    </w:p>
    <w:p w:rsidR="00EB001B" w:rsidRPr="00B044D9" w:rsidRDefault="00842D56" w:rsidP="00EB001B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</w:t>
      </w:r>
      <w:r w:rsidR="00EB001B" w:rsidRPr="00B044D9">
        <w:rPr>
          <w:rStyle w:val="FontStyle15"/>
          <w:sz w:val="28"/>
          <w:szCs w:val="28"/>
        </w:rPr>
        <w:t>. Механизм реализации Программы и контроль за ходом её реализации.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Администрация </w:t>
      </w:r>
      <w:r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>: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Отвечает за исполнение программы в целом.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Обеспечивает согласованные действия по подготовке и реализации программных мероприятий, целевому и эффективному использованию средств местного бюджета.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Разрабатывает и представляет в установленном порядке сводную бюджетную заявку на ассигнования бюджета поселения для финансирования </w:t>
      </w:r>
      <w:r w:rsidR="00E22ABD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15"/>
          <w:sz w:val="28"/>
          <w:szCs w:val="28"/>
        </w:rPr>
        <w:t xml:space="preserve"> на очередной год.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Подготавливает доклады о реализации </w:t>
      </w:r>
      <w:r w:rsidR="00E22ABD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15"/>
          <w:sz w:val="28"/>
          <w:szCs w:val="28"/>
        </w:rPr>
        <w:t xml:space="preserve"> за отчетный год.  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Руководителем </w:t>
      </w:r>
      <w:r w:rsidR="00E22ABD">
        <w:rPr>
          <w:rStyle w:val="FontStyle21"/>
          <w:sz w:val="28"/>
          <w:szCs w:val="28"/>
        </w:rPr>
        <w:t>Подпрограммы</w:t>
      </w:r>
      <w:r w:rsidR="00E22ABD" w:rsidRPr="009955E1"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 xml:space="preserve">является Глава </w:t>
      </w:r>
      <w:r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>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Руководитель </w:t>
      </w:r>
      <w:r w:rsidR="00E22ABD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15"/>
          <w:sz w:val="28"/>
          <w:szCs w:val="28"/>
        </w:rPr>
        <w:t xml:space="preserve"> несет персональную ответственность за целевое и эффективное использование выделяемых на реализацию </w:t>
      </w:r>
      <w:r w:rsidR="00E22ABD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15"/>
          <w:sz w:val="28"/>
          <w:szCs w:val="28"/>
        </w:rPr>
        <w:t xml:space="preserve"> финансовых средств.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Контроль </w:t>
      </w:r>
      <w:r>
        <w:rPr>
          <w:rStyle w:val="FontStyle15"/>
          <w:sz w:val="28"/>
          <w:szCs w:val="28"/>
        </w:rPr>
        <w:t>над</w:t>
      </w:r>
      <w:r w:rsidRPr="009955E1">
        <w:rPr>
          <w:rStyle w:val="FontStyle15"/>
          <w:sz w:val="28"/>
          <w:szCs w:val="28"/>
        </w:rPr>
        <w:t xml:space="preserve"> реализацией </w:t>
      </w:r>
      <w:r w:rsidR="00E22ABD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15"/>
          <w:sz w:val="28"/>
          <w:szCs w:val="28"/>
        </w:rPr>
        <w:t xml:space="preserve"> осуществляется Администрацией </w:t>
      </w:r>
      <w:r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>С</w:t>
      </w:r>
      <w:r w:rsidRPr="009955E1">
        <w:rPr>
          <w:rStyle w:val="FontStyle15"/>
          <w:sz w:val="28"/>
          <w:szCs w:val="28"/>
        </w:rPr>
        <w:t xml:space="preserve">обранием депутатов </w:t>
      </w:r>
      <w:r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>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Контроль включает периодическую отчетность руководителя </w:t>
      </w:r>
      <w:r w:rsidR="00E22ABD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15"/>
          <w:sz w:val="28"/>
          <w:szCs w:val="28"/>
        </w:rPr>
        <w:t xml:space="preserve"> о выполнении программных мероприятий и рациональном использовании исполнителями полученных ими финансовых средств.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Исполнители программных мероприятий </w:t>
      </w:r>
      <w:r>
        <w:rPr>
          <w:rStyle w:val="FontStyle15"/>
          <w:sz w:val="28"/>
          <w:szCs w:val="28"/>
        </w:rPr>
        <w:t xml:space="preserve">в </w:t>
      </w:r>
      <w:r w:rsidRPr="009955E1">
        <w:rPr>
          <w:rStyle w:val="FontStyle15"/>
          <w:sz w:val="28"/>
          <w:szCs w:val="28"/>
        </w:rPr>
        <w:t>Администраци</w:t>
      </w:r>
      <w:r>
        <w:rPr>
          <w:rStyle w:val="FontStyle15"/>
          <w:sz w:val="28"/>
          <w:szCs w:val="28"/>
        </w:rPr>
        <w:t>ю</w:t>
      </w:r>
      <w:r w:rsidRPr="009955E1">
        <w:rPr>
          <w:rStyle w:val="FontStyle15"/>
          <w:sz w:val="28"/>
          <w:szCs w:val="28"/>
        </w:rPr>
        <w:t xml:space="preserve"> </w:t>
      </w:r>
      <w:r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 xml:space="preserve"> ежегодно в установленные сроки</w:t>
      </w:r>
      <w:r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предоставляют в отдел отчеты о ходе работ по программе поселения.</w:t>
      </w:r>
    </w:p>
    <w:p w:rsidR="00EB001B" w:rsidRPr="009955E1" w:rsidRDefault="00EB001B" w:rsidP="00EB001B">
      <w:pPr>
        <w:jc w:val="both"/>
        <w:rPr>
          <w:szCs w:val="28"/>
        </w:rPr>
      </w:pPr>
    </w:p>
    <w:p w:rsidR="00EB001B" w:rsidRPr="009955E1" w:rsidRDefault="00842D56" w:rsidP="00EB001B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EB001B" w:rsidRPr="009955E1">
        <w:rPr>
          <w:rStyle w:val="FontStyle15"/>
          <w:sz w:val="28"/>
          <w:szCs w:val="28"/>
        </w:rPr>
        <w:t xml:space="preserve">. Оценка эффективности социальных последствий от реализации </w:t>
      </w:r>
      <w:r w:rsidR="00E22ABD">
        <w:rPr>
          <w:rStyle w:val="FontStyle21"/>
          <w:sz w:val="28"/>
          <w:szCs w:val="28"/>
        </w:rPr>
        <w:t>Подпрограммы</w:t>
      </w:r>
      <w:r w:rsidR="00EB001B" w:rsidRPr="009955E1">
        <w:rPr>
          <w:rStyle w:val="FontStyle15"/>
          <w:sz w:val="28"/>
          <w:szCs w:val="28"/>
        </w:rPr>
        <w:t>.</w:t>
      </w:r>
    </w:p>
    <w:p w:rsidR="00EB001B" w:rsidRDefault="00EB001B" w:rsidP="00EB001B">
      <w:pPr>
        <w:jc w:val="both"/>
        <w:rPr>
          <w:rStyle w:val="FontStyle15"/>
          <w:sz w:val="28"/>
          <w:szCs w:val="28"/>
        </w:rPr>
      </w:pP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Социально - экономический эффект от реализации </w:t>
      </w:r>
      <w:r w:rsidR="00E22ABD">
        <w:rPr>
          <w:rStyle w:val="FontStyle21"/>
          <w:sz w:val="28"/>
          <w:szCs w:val="28"/>
        </w:rPr>
        <w:t>Подпрограммы</w:t>
      </w:r>
      <w:r w:rsidRPr="009955E1">
        <w:rPr>
          <w:rStyle w:val="FontStyle15"/>
          <w:sz w:val="28"/>
          <w:szCs w:val="28"/>
        </w:rPr>
        <w:t xml:space="preserve"> выражается в повышении социальной роли культуры вследствие: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Укрепления единого культурного пространства поселения, преодоления изоляционистских тенденций.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Создания благоприятных условий для творческой деятельности, освоения новых форм и направлений культурного обмена.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Увеличения доступности и расширения предложений населению культурных благ и информации в сфере культуры.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Активизации экономических процессов развития культуры, роста внебюджетных ресурсов, привлекаемых в отрасль.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lastRenderedPageBreak/>
        <w:t>Оптимизации расходования бюджетных средств, сосредоточения ресурсов на решении приоритетных задач в области культуры.</w:t>
      </w:r>
    </w:p>
    <w:p w:rsidR="00EB001B" w:rsidRPr="009955E1" w:rsidRDefault="00EB001B" w:rsidP="00EB001B">
      <w:pPr>
        <w:jc w:val="both"/>
        <w:rPr>
          <w:szCs w:val="28"/>
        </w:rPr>
      </w:pP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При выполнении всех программных мероприятий </w:t>
      </w:r>
      <w:r>
        <w:rPr>
          <w:szCs w:val="28"/>
        </w:rPr>
        <w:t>посёлка Иванино</w:t>
      </w:r>
      <w:r w:rsidRPr="009955E1">
        <w:rPr>
          <w:rStyle w:val="FontStyle15"/>
          <w:sz w:val="28"/>
          <w:szCs w:val="28"/>
        </w:rPr>
        <w:t xml:space="preserve"> будут улучшены условия исполнения конституционных прав граждан, сохранен и преумножен творческий потенциал поселения.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Только использование самых разнообразных источников</w:t>
      </w:r>
      <w:r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 xml:space="preserve">финансирования, позволит сохранить </w:t>
      </w:r>
      <w:r>
        <w:rPr>
          <w:rStyle w:val="FontStyle15"/>
          <w:sz w:val="28"/>
          <w:szCs w:val="28"/>
        </w:rPr>
        <w:t>зачатки</w:t>
      </w:r>
      <w:r w:rsidRPr="009955E1">
        <w:rPr>
          <w:rStyle w:val="FontStyle15"/>
          <w:sz w:val="28"/>
          <w:szCs w:val="28"/>
        </w:rPr>
        <w:t xml:space="preserve"> культуры в поселении</w:t>
      </w:r>
      <w:r>
        <w:rPr>
          <w:rStyle w:val="FontStyle15"/>
          <w:sz w:val="28"/>
          <w:szCs w:val="28"/>
        </w:rPr>
        <w:t>, а массовая культура</w:t>
      </w:r>
      <w:r w:rsidRPr="009955E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– это </w:t>
      </w:r>
      <w:r w:rsidRPr="009955E1">
        <w:rPr>
          <w:rStyle w:val="FontStyle15"/>
          <w:sz w:val="28"/>
          <w:szCs w:val="28"/>
        </w:rPr>
        <w:t>необходимое условие дальнейшего развития общества, особенно в условиях</w:t>
      </w:r>
      <w:r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рыночных отношений, когда научно - технический прогресс охватывает все</w:t>
      </w:r>
      <w:r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формы и ступени материального производства и создает предпосылки для</w:t>
      </w:r>
      <w:r>
        <w:rPr>
          <w:rStyle w:val="FontStyle15"/>
          <w:sz w:val="28"/>
          <w:szCs w:val="28"/>
        </w:rPr>
        <w:t xml:space="preserve"> </w:t>
      </w:r>
      <w:r w:rsidRPr="009955E1">
        <w:rPr>
          <w:rStyle w:val="FontStyle15"/>
          <w:sz w:val="28"/>
          <w:szCs w:val="28"/>
        </w:rPr>
        <w:t>всестороннего развития личности.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</w:p>
    <w:p w:rsidR="00EB001B" w:rsidRPr="009955E1" w:rsidRDefault="00842D56" w:rsidP="00EB001B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9</w:t>
      </w:r>
      <w:r w:rsidR="00EB001B" w:rsidRPr="009955E1">
        <w:rPr>
          <w:rStyle w:val="FontStyle15"/>
          <w:sz w:val="28"/>
          <w:szCs w:val="28"/>
        </w:rPr>
        <w:t>. Система П</w:t>
      </w:r>
      <w:r w:rsidR="00E22ABD">
        <w:rPr>
          <w:rStyle w:val="FontStyle15"/>
          <w:sz w:val="28"/>
          <w:szCs w:val="28"/>
        </w:rPr>
        <w:t>одп</w:t>
      </w:r>
      <w:r w:rsidR="00EB001B" w:rsidRPr="009955E1">
        <w:rPr>
          <w:rStyle w:val="FontStyle15"/>
          <w:sz w:val="28"/>
          <w:szCs w:val="28"/>
        </w:rPr>
        <w:t>рограммных мероприятий.</w:t>
      </w:r>
    </w:p>
    <w:p w:rsidR="00EB001B" w:rsidRDefault="00EB001B" w:rsidP="00EB001B">
      <w:pPr>
        <w:jc w:val="both"/>
        <w:rPr>
          <w:rStyle w:val="FontStyle15"/>
          <w:sz w:val="28"/>
          <w:szCs w:val="28"/>
        </w:rPr>
      </w:pP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 xml:space="preserve">Создание условий для организации досуга и обеспечения жителей поселения услугами культуры согласно </w:t>
      </w:r>
      <w:r w:rsidRPr="009955E1">
        <w:rPr>
          <w:rStyle w:val="FontStyle15"/>
          <w:sz w:val="28"/>
          <w:szCs w:val="28"/>
          <w:u w:val="single"/>
        </w:rPr>
        <w:t>приложению № 1 к Программе</w:t>
      </w:r>
      <w:r w:rsidRPr="009955E1">
        <w:rPr>
          <w:rStyle w:val="FontStyle15"/>
          <w:sz w:val="28"/>
          <w:szCs w:val="28"/>
        </w:rPr>
        <w:t>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Задача сформирована на основе статьи 44 Конституции Российской Федерации, пункта 17 части 1 статьи 16 Федерального закона от 06.10.2003.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организация праздников, таких как:</w:t>
      </w:r>
    </w:p>
    <w:p w:rsidR="00EB001B" w:rsidRPr="009955E1" w:rsidRDefault="00EB001B" w:rsidP="00EB001B">
      <w:pPr>
        <w:jc w:val="both"/>
        <w:rPr>
          <w:szCs w:val="28"/>
        </w:rPr>
      </w:pP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а)</w:t>
      </w:r>
      <w:r w:rsidRPr="009955E1">
        <w:rPr>
          <w:rStyle w:val="FontStyle15"/>
          <w:sz w:val="28"/>
          <w:szCs w:val="28"/>
        </w:rPr>
        <w:tab/>
        <w:t>Новый год, Рождество Христово.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 w:rsidRPr="009955E1">
        <w:rPr>
          <w:rStyle w:val="FontStyle15"/>
          <w:sz w:val="28"/>
          <w:szCs w:val="28"/>
        </w:rPr>
        <w:t>б)</w:t>
      </w:r>
      <w:r w:rsidRPr="009955E1">
        <w:rPr>
          <w:rStyle w:val="FontStyle15"/>
          <w:sz w:val="28"/>
          <w:szCs w:val="28"/>
        </w:rPr>
        <w:tab/>
        <w:t>23 февраля - День защитника Отечества.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 w:rsidRPr="009955E1">
        <w:rPr>
          <w:rStyle w:val="FontStyle15"/>
          <w:sz w:val="28"/>
          <w:szCs w:val="28"/>
        </w:rPr>
        <w:t xml:space="preserve">) </w:t>
      </w:r>
      <w:r>
        <w:rPr>
          <w:rStyle w:val="FontStyle15"/>
          <w:sz w:val="28"/>
          <w:szCs w:val="28"/>
        </w:rPr>
        <w:t xml:space="preserve">      </w:t>
      </w:r>
      <w:r w:rsidRPr="009955E1">
        <w:rPr>
          <w:rStyle w:val="FontStyle15"/>
          <w:sz w:val="28"/>
          <w:szCs w:val="28"/>
        </w:rPr>
        <w:t>8 марта - Международный женский день.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</w:t>
      </w:r>
      <w:r w:rsidRPr="009955E1">
        <w:rPr>
          <w:rStyle w:val="FontStyle15"/>
          <w:sz w:val="28"/>
          <w:szCs w:val="28"/>
        </w:rPr>
        <w:t>)</w:t>
      </w:r>
      <w:r w:rsidRPr="009955E1">
        <w:rPr>
          <w:rStyle w:val="FontStyle15"/>
          <w:sz w:val="28"/>
          <w:szCs w:val="28"/>
        </w:rPr>
        <w:tab/>
        <w:t>1 мая - Праздник Весны и Труда.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</w:t>
      </w:r>
      <w:r w:rsidRPr="009955E1">
        <w:rPr>
          <w:rStyle w:val="FontStyle15"/>
          <w:sz w:val="28"/>
          <w:szCs w:val="28"/>
        </w:rPr>
        <w:t>)</w:t>
      </w:r>
      <w:r w:rsidRPr="009955E1">
        <w:rPr>
          <w:rStyle w:val="FontStyle15"/>
          <w:sz w:val="28"/>
          <w:szCs w:val="28"/>
        </w:rPr>
        <w:tab/>
        <w:t>9 мая - День Победы.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е</w:t>
      </w:r>
      <w:r w:rsidRPr="009955E1">
        <w:rPr>
          <w:rStyle w:val="FontStyle15"/>
          <w:sz w:val="28"/>
          <w:szCs w:val="28"/>
        </w:rPr>
        <w:t>)</w:t>
      </w:r>
      <w:r w:rsidRPr="009955E1">
        <w:rPr>
          <w:rStyle w:val="FontStyle15"/>
          <w:sz w:val="28"/>
          <w:szCs w:val="28"/>
        </w:rPr>
        <w:tab/>
        <w:t>12 июня - День России.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ё</w:t>
      </w:r>
      <w:r w:rsidRPr="009955E1">
        <w:rPr>
          <w:rStyle w:val="FontStyle15"/>
          <w:sz w:val="28"/>
          <w:szCs w:val="28"/>
        </w:rPr>
        <w:t xml:space="preserve">) </w:t>
      </w:r>
      <w:r>
        <w:rPr>
          <w:rStyle w:val="FontStyle15"/>
          <w:sz w:val="28"/>
          <w:szCs w:val="28"/>
        </w:rPr>
        <w:t xml:space="preserve">     </w:t>
      </w:r>
      <w:r w:rsidRPr="009955E1">
        <w:rPr>
          <w:rStyle w:val="FontStyle15"/>
          <w:sz w:val="28"/>
          <w:szCs w:val="28"/>
        </w:rPr>
        <w:t>8 июля - День семьи, любви и верности в Российской Федерации.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pacing w:val="30"/>
          <w:sz w:val="28"/>
          <w:szCs w:val="28"/>
        </w:rPr>
        <w:t>ж</w:t>
      </w:r>
      <w:r w:rsidRPr="009955E1">
        <w:rPr>
          <w:rStyle w:val="FontStyle15"/>
          <w:spacing w:val="30"/>
          <w:sz w:val="28"/>
          <w:szCs w:val="28"/>
        </w:rPr>
        <w:t>)</w:t>
      </w:r>
      <w:r w:rsidRPr="009955E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</w:t>
      </w:r>
      <w:r w:rsidRPr="009955E1">
        <w:rPr>
          <w:rStyle w:val="FontStyle15"/>
          <w:sz w:val="28"/>
          <w:szCs w:val="28"/>
        </w:rPr>
        <w:t>1 октября - День пожилых людей.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</w:t>
      </w:r>
      <w:r w:rsidRPr="009955E1">
        <w:rPr>
          <w:rStyle w:val="FontStyle15"/>
          <w:sz w:val="28"/>
          <w:szCs w:val="28"/>
        </w:rPr>
        <w:t xml:space="preserve">) </w:t>
      </w:r>
      <w:r>
        <w:rPr>
          <w:rStyle w:val="FontStyle15"/>
          <w:sz w:val="28"/>
          <w:szCs w:val="28"/>
        </w:rPr>
        <w:t xml:space="preserve">     </w:t>
      </w:r>
      <w:r w:rsidRPr="009955E1">
        <w:rPr>
          <w:rStyle w:val="FontStyle15"/>
          <w:sz w:val="28"/>
          <w:szCs w:val="28"/>
        </w:rPr>
        <w:t>5 октября - День учителя, День музыки.</w:t>
      </w:r>
    </w:p>
    <w:p w:rsidR="00EB001B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и)      14 октября – День сельского хозяйства.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Pr="009955E1">
        <w:rPr>
          <w:rStyle w:val="FontStyle15"/>
          <w:sz w:val="28"/>
          <w:szCs w:val="28"/>
        </w:rPr>
        <w:t xml:space="preserve">) </w:t>
      </w:r>
      <w:r>
        <w:rPr>
          <w:rStyle w:val="FontStyle15"/>
          <w:sz w:val="28"/>
          <w:szCs w:val="28"/>
        </w:rPr>
        <w:t xml:space="preserve">     </w:t>
      </w:r>
      <w:r w:rsidRPr="009955E1">
        <w:rPr>
          <w:rStyle w:val="FontStyle15"/>
          <w:sz w:val="28"/>
          <w:szCs w:val="28"/>
        </w:rPr>
        <w:t>4 ноября - День народного единства.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</w:t>
      </w:r>
      <w:r w:rsidRPr="009955E1">
        <w:rPr>
          <w:rStyle w:val="FontStyle15"/>
          <w:sz w:val="28"/>
          <w:szCs w:val="28"/>
        </w:rPr>
        <w:t xml:space="preserve">) </w:t>
      </w:r>
      <w:r>
        <w:rPr>
          <w:rStyle w:val="FontStyle15"/>
          <w:sz w:val="28"/>
          <w:szCs w:val="28"/>
        </w:rPr>
        <w:t xml:space="preserve">     </w:t>
      </w:r>
      <w:r w:rsidRPr="009955E1">
        <w:rPr>
          <w:rStyle w:val="FontStyle15"/>
          <w:sz w:val="28"/>
          <w:szCs w:val="28"/>
        </w:rPr>
        <w:t>27 ноября - День матери.</w:t>
      </w:r>
    </w:p>
    <w:p w:rsidR="00EB001B" w:rsidRPr="009955E1" w:rsidRDefault="00EB001B" w:rsidP="00EB001B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</w:t>
      </w:r>
      <w:r w:rsidRPr="009955E1">
        <w:rPr>
          <w:rStyle w:val="FontStyle15"/>
          <w:sz w:val="28"/>
          <w:szCs w:val="28"/>
        </w:rPr>
        <w:t xml:space="preserve">) </w:t>
      </w:r>
      <w:r>
        <w:rPr>
          <w:rStyle w:val="FontStyle15"/>
          <w:sz w:val="28"/>
          <w:szCs w:val="28"/>
        </w:rPr>
        <w:t xml:space="preserve">     </w:t>
      </w:r>
      <w:r w:rsidRPr="009955E1">
        <w:rPr>
          <w:rStyle w:val="FontStyle15"/>
          <w:sz w:val="28"/>
          <w:szCs w:val="28"/>
        </w:rPr>
        <w:t>3 декабря - День инвалидов (декада).</w:t>
      </w:r>
    </w:p>
    <w:p w:rsidR="00EB001B" w:rsidRPr="00247394" w:rsidRDefault="00EB001B" w:rsidP="00EB001B">
      <w:pPr>
        <w:rPr>
          <w:rStyle w:val="FontStyle21"/>
          <w:sz w:val="28"/>
          <w:szCs w:val="28"/>
        </w:rPr>
      </w:pPr>
    </w:p>
    <w:p w:rsidR="00EB001B" w:rsidRPr="00247394" w:rsidRDefault="00EB001B" w:rsidP="00EB001B">
      <w:pPr>
        <w:keepNext/>
        <w:jc w:val="center"/>
        <w:outlineLvl w:val="0"/>
        <w:rPr>
          <w:bCs/>
          <w:kern w:val="32"/>
          <w:szCs w:val="28"/>
        </w:rPr>
      </w:pPr>
      <w:r>
        <w:rPr>
          <w:bCs/>
          <w:kern w:val="32"/>
          <w:szCs w:val="28"/>
        </w:rPr>
        <w:t>1</w:t>
      </w:r>
      <w:r w:rsidR="00842D56">
        <w:rPr>
          <w:bCs/>
          <w:kern w:val="32"/>
          <w:szCs w:val="28"/>
        </w:rPr>
        <w:t>0</w:t>
      </w:r>
      <w:r w:rsidRPr="00247394">
        <w:rPr>
          <w:bCs/>
          <w:kern w:val="32"/>
          <w:szCs w:val="28"/>
        </w:rPr>
        <w:t xml:space="preserve">. Методика оценки эффективности муниципальной </w:t>
      </w:r>
      <w:r w:rsidR="00E22ABD">
        <w:rPr>
          <w:rStyle w:val="FontStyle21"/>
          <w:sz w:val="28"/>
          <w:szCs w:val="28"/>
        </w:rPr>
        <w:t>Подпрограммы</w:t>
      </w:r>
    </w:p>
    <w:p w:rsidR="00EB001B" w:rsidRDefault="00EB001B" w:rsidP="00EB00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EB001B" w:rsidRPr="00247394" w:rsidRDefault="00EB001B" w:rsidP="00EB00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47394">
        <w:rPr>
          <w:rFonts w:eastAsia="Calibri"/>
          <w:szCs w:val="28"/>
          <w:lang w:eastAsia="en-US"/>
        </w:rPr>
        <w:t xml:space="preserve">Реализация </w:t>
      </w:r>
      <w:r w:rsidR="00E22ABD">
        <w:rPr>
          <w:rStyle w:val="FontStyle21"/>
          <w:sz w:val="28"/>
          <w:szCs w:val="28"/>
        </w:rPr>
        <w:t>Подпрограммы</w:t>
      </w:r>
      <w:r w:rsidRPr="00247394">
        <w:rPr>
          <w:rFonts w:eastAsia="Calibri"/>
          <w:szCs w:val="28"/>
          <w:lang w:eastAsia="en-US"/>
        </w:rPr>
        <w:t xml:space="preserve"> оценивается по следующим направлениям:</w:t>
      </w:r>
    </w:p>
    <w:p w:rsidR="00EB001B" w:rsidRPr="00247394" w:rsidRDefault="00EB001B" w:rsidP="00EB001B">
      <w:pPr>
        <w:ind w:left="720"/>
        <w:contextualSpacing/>
        <w:jc w:val="both"/>
        <w:rPr>
          <w:szCs w:val="28"/>
        </w:rPr>
      </w:pPr>
      <w:r>
        <w:rPr>
          <w:szCs w:val="28"/>
        </w:rPr>
        <w:t>1</w:t>
      </w:r>
      <w:r w:rsidR="00842D56">
        <w:rPr>
          <w:szCs w:val="28"/>
        </w:rPr>
        <w:t>0</w:t>
      </w:r>
      <w:r w:rsidRPr="00247394">
        <w:rPr>
          <w:szCs w:val="28"/>
        </w:rPr>
        <w:t xml:space="preserve">.1 Бюджетная эффективность </w:t>
      </w:r>
      <w:r w:rsidR="00E22ABD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 определяется как соотношение фактического использования средств, запланированных на реализацию </w:t>
      </w:r>
      <w:r w:rsidR="00E22ABD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>, к утвержденному плану:</w:t>
      </w:r>
    </w:p>
    <w:p w:rsidR="00EB001B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 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2304"/>
      </w:tblGrid>
      <w:tr w:rsidR="00EB001B" w:rsidRPr="00247394" w:rsidTr="00777B40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1B" w:rsidRPr="00247394" w:rsidRDefault="00EB001B" w:rsidP="00777B40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lastRenderedPageBreak/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1B" w:rsidRPr="00247394" w:rsidRDefault="00EB001B" w:rsidP="00777B40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х 100 процентов</w:t>
            </w:r>
          </w:p>
        </w:tc>
      </w:tr>
      <w:tr w:rsidR="00EB001B" w:rsidRPr="00247394" w:rsidTr="00777B40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1B" w:rsidRPr="00247394" w:rsidRDefault="00EB001B" w:rsidP="00777B40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EB001B" w:rsidRPr="00247394" w:rsidRDefault="00EB001B" w:rsidP="00777B40">
            <w:pPr>
              <w:contextualSpacing/>
              <w:rPr>
                <w:szCs w:val="28"/>
              </w:rPr>
            </w:pPr>
          </w:p>
        </w:tc>
      </w:tr>
    </w:tbl>
    <w:p w:rsidR="00EB001B" w:rsidRPr="00247394" w:rsidRDefault="00EB001B" w:rsidP="00EB001B">
      <w:pPr>
        <w:contextualSpacing/>
        <w:jc w:val="both"/>
        <w:rPr>
          <w:szCs w:val="28"/>
        </w:rPr>
      </w:pPr>
      <w:r w:rsidRPr="00247394">
        <w:rPr>
          <w:szCs w:val="28"/>
        </w:rPr>
        <w:t> 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Оценка эффективности реализации </w:t>
      </w:r>
      <w:r w:rsidR="00E22ABD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 производится ежегодно на основе использования системы целевых индикаторов, которая обеспечит мониторинг динамики результатов реализации </w:t>
      </w:r>
      <w:r w:rsidR="00E22ABD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 за оцениваемый период с целью уточнения степени решения задач и выполнения мероприятий </w:t>
      </w:r>
      <w:r w:rsidR="00E22ABD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>.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Для оценки эффективности реализации </w:t>
      </w:r>
      <w:r w:rsidR="00E22ABD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 используются целевые индикаторы по направлениям, которые отражают выполнение мероприятий </w:t>
      </w:r>
      <w:r w:rsidR="00E22ABD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>.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Оценка эффективности реализации </w:t>
      </w:r>
      <w:r w:rsidR="00C974D4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B001B" w:rsidRPr="00247394" w:rsidRDefault="00C974D4" w:rsidP="00EB001B">
      <w:pPr>
        <w:ind w:firstLine="720"/>
        <w:contextualSpacing/>
        <w:jc w:val="both"/>
        <w:rPr>
          <w:szCs w:val="28"/>
        </w:rPr>
      </w:pPr>
      <w:r>
        <w:rPr>
          <w:rStyle w:val="FontStyle21"/>
          <w:sz w:val="28"/>
          <w:szCs w:val="28"/>
        </w:rPr>
        <w:t>Подпрограмм</w:t>
      </w:r>
      <w:r w:rsidR="00EB001B" w:rsidRPr="00247394">
        <w:rPr>
          <w:szCs w:val="28"/>
        </w:rPr>
        <w:t>а предполагает использование системы индикаторов, характеризующих текущие и конечные результаты ее реализации.</w:t>
      </w:r>
    </w:p>
    <w:p w:rsidR="00EB001B" w:rsidRPr="00247394" w:rsidRDefault="00EB001B" w:rsidP="00EB001B">
      <w:pPr>
        <w:ind w:left="710"/>
        <w:contextualSpacing/>
        <w:jc w:val="both"/>
        <w:rPr>
          <w:szCs w:val="28"/>
        </w:rPr>
      </w:pPr>
      <w:r>
        <w:rPr>
          <w:szCs w:val="28"/>
        </w:rPr>
        <w:t>1</w:t>
      </w:r>
      <w:r w:rsidR="00842D56">
        <w:rPr>
          <w:szCs w:val="28"/>
        </w:rPr>
        <w:t>0</w:t>
      </w:r>
      <w:r w:rsidRPr="00247394">
        <w:rPr>
          <w:szCs w:val="28"/>
        </w:rPr>
        <w:t xml:space="preserve">.2 Эффективность реализации </w:t>
      </w:r>
      <w:r w:rsidR="00C974D4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 оценивается как степень фактического достижения целевых индикаторов по следующей формуле: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в числителе – отношение фактических значений индикаторов, достигнутых в ходе реализации </w:t>
      </w:r>
      <w:r w:rsidR="00C974D4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, к установленным значениям индикаторов, утвержденных </w:t>
      </w:r>
      <w:r w:rsidR="00C974D4">
        <w:rPr>
          <w:rStyle w:val="FontStyle21"/>
          <w:sz w:val="28"/>
          <w:szCs w:val="28"/>
        </w:rPr>
        <w:t>Подпрограм</w:t>
      </w:r>
      <w:r w:rsidRPr="00247394">
        <w:rPr>
          <w:szCs w:val="28"/>
        </w:rPr>
        <w:t xml:space="preserve">мой; в знаменателе – количество индикаторов </w:t>
      </w:r>
      <w:r w:rsidR="00C974D4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. </w:t>
      </w:r>
    </w:p>
    <w:p w:rsidR="00EB001B" w:rsidRPr="00247394" w:rsidRDefault="00EB001B" w:rsidP="00EB001B">
      <w:pPr>
        <w:contextualSpacing/>
        <w:jc w:val="both"/>
        <w:rPr>
          <w:szCs w:val="28"/>
        </w:rPr>
      </w:pPr>
      <w:r w:rsidRPr="00247394">
        <w:rPr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268"/>
      </w:tblGrid>
      <w:tr w:rsidR="00EB001B" w:rsidRPr="00247394" w:rsidTr="00777B40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1B" w:rsidRPr="00247394" w:rsidRDefault="00EB001B" w:rsidP="00777B40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х1 + х2……… + х18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1B" w:rsidRPr="00247394" w:rsidRDefault="00EB001B" w:rsidP="00777B40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х 100 процентов</w:t>
            </w:r>
          </w:p>
        </w:tc>
      </w:tr>
      <w:tr w:rsidR="00EB001B" w:rsidRPr="00247394" w:rsidTr="00777B40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1B" w:rsidRPr="00247394" w:rsidRDefault="00EB001B" w:rsidP="00777B40">
            <w:pPr>
              <w:contextualSpacing/>
              <w:jc w:val="both"/>
              <w:rPr>
                <w:szCs w:val="28"/>
              </w:rPr>
            </w:pPr>
            <w:r w:rsidRPr="00247394">
              <w:rPr>
                <w:szCs w:val="28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EB001B" w:rsidRPr="00247394" w:rsidRDefault="00EB001B" w:rsidP="00777B40">
            <w:pPr>
              <w:contextualSpacing/>
              <w:rPr>
                <w:szCs w:val="28"/>
              </w:rPr>
            </w:pPr>
          </w:p>
        </w:tc>
      </w:tr>
    </w:tbl>
    <w:p w:rsidR="00EB001B" w:rsidRPr="00247394" w:rsidRDefault="00EB001B" w:rsidP="00EB001B">
      <w:pPr>
        <w:contextualSpacing/>
        <w:jc w:val="both"/>
        <w:rPr>
          <w:szCs w:val="28"/>
        </w:rPr>
      </w:pPr>
      <w:r w:rsidRPr="00247394">
        <w:rPr>
          <w:szCs w:val="28"/>
        </w:rPr>
        <w:t> 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При значении показателя эффективности: 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100 процентов – реализация </w:t>
      </w:r>
      <w:r w:rsidR="00C974D4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 считается эффективной;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менее 100 процентов – реализация </w:t>
      </w:r>
      <w:r w:rsidR="00C974D4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t xml:space="preserve"> считается неэффективной;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 xml:space="preserve">более 100 процентов – реализация </w:t>
      </w:r>
      <w:r w:rsidR="00C974D4">
        <w:rPr>
          <w:rStyle w:val="FontStyle21"/>
          <w:sz w:val="28"/>
          <w:szCs w:val="28"/>
        </w:rPr>
        <w:t>Подпрограммы</w:t>
      </w:r>
      <w:r w:rsidR="00C974D4" w:rsidRPr="00247394">
        <w:rPr>
          <w:szCs w:val="28"/>
        </w:rPr>
        <w:t xml:space="preserve"> </w:t>
      </w:r>
      <w:r w:rsidRPr="00247394">
        <w:rPr>
          <w:szCs w:val="28"/>
        </w:rPr>
        <w:t>считается наиболее эффективной.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1</w:t>
      </w:r>
      <w:r w:rsidR="00842D56">
        <w:rPr>
          <w:szCs w:val="28"/>
        </w:rPr>
        <w:t>0</w:t>
      </w:r>
      <w:r w:rsidRPr="00247394">
        <w:rPr>
          <w:szCs w:val="28"/>
        </w:rPr>
        <w:t xml:space="preserve">.3.Социально-экономический эффект от реализации </w:t>
      </w:r>
      <w:r w:rsidR="00C974D4">
        <w:rPr>
          <w:rStyle w:val="FontStyle21"/>
          <w:sz w:val="28"/>
          <w:szCs w:val="28"/>
        </w:rPr>
        <w:t>Подпрограммы</w:t>
      </w:r>
      <w:r w:rsidRPr="00247394">
        <w:rPr>
          <w:szCs w:val="28"/>
        </w:rPr>
        <w:br/>
        <w:t>выражается в: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EB001B" w:rsidRPr="00247394" w:rsidRDefault="00EB001B" w:rsidP="00EB001B">
      <w:pPr>
        <w:ind w:firstLine="720"/>
        <w:contextualSpacing/>
        <w:jc w:val="both"/>
        <w:rPr>
          <w:szCs w:val="28"/>
        </w:rPr>
      </w:pPr>
      <w:r w:rsidRPr="00247394">
        <w:rPr>
          <w:szCs w:val="28"/>
        </w:rPr>
        <w:t>увеличении</w:t>
      </w:r>
      <w:r>
        <w:rPr>
          <w:szCs w:val="28"/>
        </w:rPr>
        <w:t xml:space="preserve"> </w:t>
      </w:r>
      <w:r w:rsidRPr="00247394">
        <w:rPr>
          <w:szCs w:val="28"/>
        </w:rPr>
        <w:t>количества</w:t>
      </w:r>
      <w:r>
        <w:rPr>
          <w:szCs w:val="28"/>
        </w:rPr>
        <w:t xml:space="preserve"> </w:t>
      </w:r>
      <w:r w:rsidRPr="00247394">
        <w:rPr>
          <w:szCs w:val="28"/>
        </w:rPr>
        <w:t>творческих</w:t>
      </w:r>
      <w:r>
        <w:rPr>
          <w:szCs w:val="28"/>
        </w:rPr>
        <w:t xml:space="preserve"> </w:t>
      </w:r>
      <w:r w:rsidRPr="00247394">
        <w:rPr>
          <w:szCs w:val="28"/>
        </w:rPr>
        <w:t>дебюто</w:t>
      </w:r>
      <w:r>
        <w:rPr>
          <w:szCs w:val="28"/>
        </w:rPr>
        <w:t xml:space="preserve">в в </w:t>
      </w:r>
      <w:r w:rsidRPr="00247394">
        <w:rPr>
          <w:szCs w:val="28"/>
        </w:rPr>
        <w:t>отрасли.   </w:t>
      </w:r>
      <w:r>
        <w:rPr>
          <w:szCs w:val="28"/>
        </w:rPr>
        <w:t xml:space="preserve"> </w:t>
      </w:r>
      <w:r w:rsidRPr="00247394">
        <w:rPr>
          <w:szCs w:val="28"/>
        </w:rPr>
        <w:t xml:space="preserve">                                                        </w:t>
      </w:r>
    </w:p>
    <w:p w:rsidR="00EB001B" w:rsidRDefault="00EB001B" w:rsidP="00EB001B">
      <w:pPr>
        <w:rPr>
          <w:szCs w:val="28"/>
        </w:rPr>
      </w:pPr>
    </w:p>
    <w:p w:rsidR="00EB001B" w:rsidRPr="00EB001B" w:rsidRDefault="00EB001B" w:rsidP="00EB00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EB001B" w:rsidRPr="00EB001B" w:rsidSect="00F312BE">
          <w:pgSz w:w="11907" w:h="16840" w:code="9"/>
          <w:pgMar w:top="851" w:right="567" w:bottom="567" w:left="1134" w:header="397" w:footer="397" w:gutter="0"/>
          <w:cols w:space="720"/>
          <w:titlePg/>
          <w:docGrid w:linePitch="272"/>
        </w:sectPr>
      </w:pPr>
    </w:p>
    <w:p w:rsidR="002E2F57" w:rsidRPr="00940C40" w:rsidRDefault="002E2F57" w:rsidP="002E2F57">
      <w:pPr>
        <w:jc w:val="right"/>
        <w:rPr>
          <w:sz w:val="24"/>
          <w:szCs w:val="24"/>
        </w:rPr>
      </w:pPr>
      <w:r w:rsidRPr="00940C4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657DBB" w:rsidRDefault="002E2F57" w:rsidP="00657DBB">
      <w:pPr>
        <w:shd w:val="clear" w:color="auto" w:fill="FFFFFF"/>
        <w:jc w:val="right"/>
        <w:rPr>
          <w:rFonts w:eastAsia="Calibri"/>
          <w:color w:val="000000"/>
          <w:spacing w:val="-1"/>
          <w:sz w:val="24"/>
          <w:szCs w:val="24"/>
          <w:lang w:eastAsia="en-US"/>
        </w:rPr>
      </w:pPr>
      <w:r w:rsidRPr="00940C40">
        <w:rPr>
          <w:b/>
        </w:rPr>
        <w:t xml:space="preserve">                                                                                    </w:t>
      </w:r>
      <w:r w:rsidR="00657DBB" w:rsidRPr="00305EB7"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к муниципальной программе </w:t>
      </w:r>
      <w:r w:rsidR="00657DBB"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поселка Иванино </w:t>
      </w:r>
    </w:p>
    <w:p w:rsidR="00657DBB" w:rsidRPr="00305EB7" w:rsidRDefault="00657DBB" w:rsidP="00657DBB">
      <w:pP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 w:rsidRPr="00305EB7">
        <w:rPr>
          <w:rFonts w:eastAsia="Calibri"/>
          <w:color w:val="000000"/>
          <w:spacing w:val="-1"/>
          <w:sz w:val="24"/>
          <w:szCs w:val="24"/>
          <w:lang w:eastAsia="en-US"/>
        </w:rPr>
        <w:t>Курчатовского района Курской области</w:t>
      </w:r>
    </w:p>
    <w:p w:rsidR="00657DBB" w:rsidRPr="00305EB7" w:rsidRDefault="00657DBB" w:rsidP="00657DBB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305EB7">
        <w:rPr>
          <w:rFonts w:eastAsia="Calibri"/>
          <w:color w:val="000000"/>
          <w:spacing w:val="-1"/>
          <w:sz w:val="24"/>
          <w:szCs w:val="24"/>
          <w:lang w:eastAsia="en-US"/>
        </w:rPr>
        <w:t>«Развитие культуры</w:t>
      </w:r>
      <w:r w:rsidRPr="00305EB7">
        <w:rPr>
          <w:rFonts w:eastAsia="Calibri"/>
          <w:color w:val="000000"/>
          <w:spacing w:val="-1"/>
          <w:sz w:val="22"/>
          <w:szCs w:val="22"/>
          <w:lang w:eastAsia="en-US"/>
        </w:rPr>
        <w:t>»</w:t>
      </w:r>
    </w:p>
    <w:p w:rsidR="00657DBB" w:rsidRDefault="00657DBB" w:rsidP="00657DBB">
      <w:pPr>
        <w:pStyle w:val="ConsPlusNormal"/>
        <w:ind w:firstLine="0"/>
        <w:jc w:val="right"/>
        <w:rPr>
          <w:szCs w:val="28"/>
        </w:rPr>
      </w:pPr>
    </w:p>
    <w:p w:rsidR="00FA0D8E" w:rsidRPr="00AA130D" w:rsidRDefault="00FA0D8E" w:rsidP="00FA0D8E">
      <w:pPr>
        <w:jc w:val="center"/>
        <w:rPr>
          <w:szCs w:val="28"/>
        </w:rPr>
      </w:pPr>
      <w:r w:rsidRPr="00AA130D">
        <w:rPr>
          <w:szCs w:val="28"/>
        </w:rPr>
        <w:t>Система программных мероприятий</w:t>
      </w:r>
    </w:p>
    <w:p w:rsidR="00FA0D8E" w:rsidRPr="00AA130D" w:rsidRDefault="00FA0D8E" w:rsidP="00FA0D8E">
      <w:pPr>
        <w:jc w:val="center"/>
        <w:rPr>
          <w:szCs w:val="28"/>
        </w:rPr>
      </w:pPr>
      <w:r w:rsidRPr="00AA130D">
        <w:rPr>
          <w:szCs w:val="28"/>
        </w:rPr>
        <w:t xml:space="preserve">по реализации муниципальной программы «Развитие культуры посёлка Иванино» </w:t>
      </w:r>
    </w:p>
    <w:p w:rsidR="00FA0D8E" w:rsidRPr="00AA130D" w:rsidRDefault="00FA0D8E" w:rsidP="00FA0D8E">
      <w:pPr>
        <w:jc w:val="center"/>
        <w:rPr>
          <w:szCs w:val="28"/>
        </w:rPr>
      </w:pPr>
      <w:r w:rsidRPr="009D77FA">
        <w:rPr>
          <w:szCs w:val="28"/>
        </w:rPr>
        <w:t xml:space="preserve">на </w:t>
      </w:r>
      <w:r w:rsidR="008F3B75">
        <w:rPr>
          <w:szCs w:val="28"/>
        </w:rPr>
        <w:t>2020-2025</w:t>
      </w:r>
      <w:r w:rsidRPr="00AA130D">
        <w:rPr>
          <w:szCs w:val="28"/>
        </w:rPr>
        <w:t xml:space="preserve"> годы</w:t>
      </w:r>
    </w:p>
    <w:p w:rsidR="00FA0D8E" w:rsidRPr="00AA130D" w:rsidRDefault="00FA0D8E" w:rsidP="00FA0D8E">
      <w:pPr>
        <w:jc w:val="center"/>
        <w:rPr>
          <w:szCs w:val="28"/>
        </w:rPr>
      </w:pPr>
    </w:p>
    <w:tbl>
      <w:tblPr>
        <w:tblW w:w="15735" w:type="dxa"/>
        <w:tblInd w:w="-45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798"/>
        <w:gridCol w:w="3431"/>
        <w:gridCol w:w="851"/>
        <w:gridCol w:w="850"/>
        <w:gridCol w:w="851"/>
        <w:gridCol w:w="850"/>
        <w:gridCol w:w="851"/>
        <w:gridCol w:w="992"/>
        <w:gridCol w:w="963"/>
        <w:gridCol w:w="1560"/>
      </w:tblGrid>
      <w:tr w:rsidR="00FA0D8E" w:rsidRPr="004E1335" w:rsidTr="008F3B75">
        <w:trPr>
          <w:trHeight w:val="625"/>
        </w:trPr>
        <w:tc>
          <w:tcPr>
            <w:tcW w:w="738" w:type="dxa"/>
            <w:vMerge w:val="restart"/>
            <w:shd w:val="clear" w:color="auto" w:fill="auto"/>
          </w:tcPr>
          <w:p w:rsidR="00FA0D8E" w:rsidRPr="004E1335" w:rsidRDefault="00FA0D8E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№</w:t>
            </w:r>
          </w:p>
          <w:p w:rsidR="00FA0D8E" w:rsidRPr="004E1335" w:rsidRDefault="00FA0D8E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п/п</w:t>
            </w:r>
          </w:p>
          <w:p w:rsidR="00FA0D8E" w:rsidRPr="004E1335" w:rsidRDefault="00FA0D8E" w:rsidP="00D6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  <w:vMerge w:val="restart"/>
            <w:shd w:val="clear" w:color="auto" w:fill="auto"/>
          </w:tcPr>
          <w:p w:rsidR="00FA0D8E" w:rsidRPr="004E1335" w:rsidRDefault="00FA0D8E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FA0D8E" w:rsidRPr="004E1335" w:rsidRDefault="00FA0D8E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6208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A0D8E" w:rsidRPr="004E1335" w:rsidRDefault="00FA0D8E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A0D8E" w:rsidRPr="004E1335" w:rsidRDefault="00FA0D8E" w:rsidP="00FA0D8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Источники финанси-рования</w:t>
            </w:r>
          </w:p>
        </w:tc>
      </w:tr>
      <w:tr w:rsidR="00FA0D8E" w:rsidRPr="004E1335" w:rsidTr="008F3B75">
        <w:trPr>
          <w:trHeight w:val="143"/>
        </w:trPr>
        <w:tc>
          <w:tcPr>
            <w:tcW w:w="738" w:type="dxa"/>
            <w:vMerge/>
            <w:shd w:val="clear" w:color="auto" w:fill="auto"/>
          </w:tcPr>
          <w:p w:rsidR="00FA0D8E" w:rsidRPr="004E1335" w:rsidRDefault="00FA0D8E" w:rsidP="00D62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FA0D8E" w:rsidRPr="004E1335" w:rsidRDefault="00FA0D8E" w:rsidP="00D62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FA0D8E" w:rsidRPr="004E1335" w:rsidRDefault="00FA0D8E" w:rsidP="00D62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0D8E" w:rsidRPr="004E1335" w:rsidRDefault="00FA0D8E" w:rsidP="00D62E3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53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D8E" w:rsidRPr="004E1335" w:rsidRDefault="00FA0D8E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В том числе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0D8E" w:rsidRPr="004E1335" w:rsidRDefault="00FA0D8E" w:rsidP="00D62E37">
            <w:pPr>
              <w:jc w:val="center"/>
              <w:rPr>
                <w:sz w:val="26"/>
                <w:szCs w:val="26"/>
              </w:rPr>
            </w:pPr>
          </w:p>
        </w:tc>
      </w:tr>
      <w:tr w:rsidR="008F3B75" w:rsidRPr="004E1335" w:rsidTr="008F3B75">
        <w:trPr>
          <w:trHeight w:val="143"/>
        </w:trPr>
        <w:tc>
          <w:tcPr>
            <w:tcW w:w="738" w:type="dxa"/>
            <w:vMerge/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3B75" w:rsidRPr="004E1335" w:rsidRDefault="008F3B75" w:rsidP="008F3B7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E133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8F3B75" w:rsidRPr="004E1335" w:rsidRDefault="008F3B75" w:rsidP="008F3B7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Pr="004E1335">
              <w:rPr>
                <w:sz w:val="26"/>
                <w:szCs w:val="26"/>
              </w:rPr>
              <w:t>1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F3B75" w:rsidRPr="004E1335" w:rsidRDefault="008F3B75" w:rsidP="008F3B7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4E1335">
              <w:rPr>
                <w:sz w:val="26"/>
                <w:szCs w:val="26"/>
              </w:rPr>
              <w:t>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F3B75" w:rsidRPr="004E1335" w:rsidRDefault="008F3B75" w:rsidP="008F3B7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4E1335">
              <w:rPr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2024г.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2025г.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</w:p>
        </w:tc>
      </w:tr>
      <w:tr w:rsidR="008F3B75" w:rsidRPr="004E1335" w:rsidTr="008F3B75">
        <w:trPr>
          <w:trHeight w:val="268"/>
        </w:trPr>
        <w:tc>
          <w:tcPr>
            <w:tcW w:w="738" w:type="dxa"/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F3B75" w:rsidRPr="004E1335" w:rsidRDefault="008F3B75" w:rsidP="008F3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F3B75" w:rsidRPr="004E1335" w:rsidRDefault="008F3B75" w:rsidP="00D6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8F3B75" w:rsidRPr="004E1335" w:rsidRDefault="008F3B75" w:rsidP="008F3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F3B75" w:rsidRPr="004E1335" w:rsidRDefault="008F3B75" w:rsidP="008F3B75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1.1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Проведение новогодних и рождественских праздников</w:t>
            </w:r>
          </w:p>
        </w:tc>
        <w:tc>
          <w:tcPr>
            <w:tcW w:w="34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E133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1.2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Проведение Дня защитника Отечества</w:t>
            </w:r>
          </w:p>
        </w:tc>
        <w:tc>
          <w:tcPr>
            <w:tcW w:w="34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1.3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Проведение Международного женского дня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1.4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Дня Победы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E133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бюджет, спонсорс-кая помощь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1.5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Дня семьи, любви и верности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1.6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Дня медработника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Дня пожилых людей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E133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1.8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rStyle w:val="FontStyle15"/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Дня поселка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1.9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rStyle w:val="FontStyle15"/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Дня сельского хозяйства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1.10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rStyle w:val="FontStyle15"/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Дня матери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1.11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rStyle w:val="FontStyle15"/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декады инвалидов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 xml:space="preserve"> 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8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1.12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rStyle w:val="FontStyle15"/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Дня памяти и скорби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Администрация посёлка Иванино, МКУК «Районный центр культуры и досуга»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1.13</w:t>
            </w: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rPr>
                <w:rStyle w:val="FontStyle15"/>
                <w:sz w:val="26"/>
                <w:szCs w:val="26"/>
              </w:rPr>
            </w:pPr>
            <w:r w:rsidRPr="004E1335">
              <w:rPr>
                <w:rStyle w:val="FontStyle15"/>
                <w:sz w:val="26"/>
                <w:szCs w:val="26"/>
              </w:rPr>
              <w:t>Проведение Дня знаний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Администрация посёлка Иванино, МКОУ «Иванинская средняя общеобразовательная школа»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Местный бюджет</w:t>
            </w:r>
          </w:p>
        </w:tc>
      </w:tr>
      <w:tr w:rsidR="00FC1CFE" w:rsidRPr="004E1335" w:rsidTr="008F3B75">
        <w:trPr>
          <w:trHeight w:val="143"/>
        </w:trPr>
        <w:tc>
          <w:tcPr>
            <w:tcW w:w="738" w:type="dxa"/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  <w:shd w:val="clear" w:color="auto" w:fill="auto"/>
          </w:tcPr>
          <w:p w:rsidR="00FC1CFE" w:rsidRPr="004E1335" w:rsidRDefault="00FC1CFE" w:rsidP="00FC1CFE">
            <w:pPr>
              <w:jc w:val="both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Итого:</w:t>
            </w:r>
          </w:p>
        </w:tc>
        <w:tc>
          <w:tcPr>
            <w:tcW w:w="3431" w:type="dxa"/>
            <w:shd w:val="clear" w:color="auto" w:fill="auto"/>
          </w:tcPr>
          <w:p w:rsidR="00FC1CFE" w:rsidRPr="004E1335" w:rsidRDefault="00FC1CFE" w:rsidP="00FC1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  <w:r w:rsidRPr="004E1335">
              <w:rPr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C1CFE" w:rsidRPr="004E1335" w:rsidRDefault="00FC1CFE" w:rsidP="00FC1CF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0D8E" w:rsidRDefault="00FA0D8E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Default="00305EB7" w:rsidP="00FA0D8E">
      <w:pPr>
        <w:rPr>
          <w:b/>
          <w:sz w:val="24"/>
          <w:szCs w:val="24"/>
        </w:rPr>
      </w:pPr>
    </w:p>
    <w:p w:rsidR="00305EB7" w:rsidRPr="00305EB7" w:rsidRDefault="00305EB7" w:rsidP="00305EB7">
      <w:pP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 w:rsidRPr="00305EB7">
        <w:rPr>
          <w:rFonts w:eastAsia="Calibri"/>
          <w:color w:val="000000"/>
          <w:spacing w:val="-3"/>
          <w:sz w:val="24"/>
          <w:szCs w:val="24"/>
          <w:lang w:eastAsia="en-US"/>
        </w:rPr>
        <w:lastRenderedPageBreak/>
        <w:t xml:space="preserve">Приложение № </w:t>
      </w:r>
      <w:r w:rsidR="00657DBB">
        <w:rPr>
          <w:rFonts w:eastAsia="Calibri"/>
          <w:color w:val="000000"/>
          <w:spacing w:val="-3"/>
          <w:sz w:val="24"/>
          <w:szCs w:val="24"/>
          <w:lang w:eastAsia="en-US"/>
        </w:rPr>
        <w:t>2</w:t>
      </w:r>
    </w:p>
    <w:p w:rsidR="00657DBB" w:rsidRDefault="00305EB7" w:rsidP="00305EB7">
      <w:pPr>
        <w:shd w:val="clear" w:color="auto" w:fill="FFFFFF"/>
        <w:jc w:val="right"/>
        <w:rPr>
          <w:rFonts w:eastAsia="Calibri"/>
          <w:color w:val="000000"/>
          <w:spacing w:val="-1"/>
          <w:sz w:val="24"/>
          <w:szCs w:val="24"/>
          <w:lang w:eastAsia="en-US"/>
        </w:rPr>
      </w:pPr>
      <w:r w:rsidRPr="00305EB7"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к муниципальной программе </w:t>
      </w:r>
      <w:r w:rsidR="00657DBB"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поселка Иванино </w:t>
      </w:r>
    </w:p>
    <w:p w:rsidR="00305EB7" w:rsidRPr="00305EB7" w:rsidRDefault="00305EB7" w:rsidP="00305EB7">
      <w:pPr>
        <w:shd w:val="clear" w:color="auto" w:fill="FFFFFF"/>
        <w:jc w:val="right"/>
        <w:rPr>
          <w:rFonts w:eastAsia="Calibri"/>
          <w:sz w:val="24"/>
          <w:szCs w:val="24"/>
          <w:lang w:eastAsia="en-US"/>
        </w:rPr>
      </w:pPr>
      <w:r w:rsidRPr="00305EB7">
        <w:rPr>
          <w:rFonts w:eastAsia="Calibri"/>
          <w:color w:val="000000"/>
          <w:spacing w:val="-1"/>
          <w:sz w:val="24"/>
          <w:szCs w:val="24"/>
          <w:lang w:eastAsia="en-US"/>
        </w:rPr>
        <w:t>Курчатовского района Курской области</w:t>
      </w:r>
    </w:p>
    <w:p w:rsidR="00305EB7" w:rsidRPr="00305EB7" w:rsidRDefault="00305EB7" w:rsidP="00305EB7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305EB7">
        <w:rPr>
          <w:rFonts w:eastAsia="Calibri"/>
          <w:color w:val="000000"/>
          <w:spacing w:val="-1"/>
          <w:sz w:val="24"/>
          <w:szCs w:val="24"/>
          <w:lang w:eastAsia="en-US"/>
        </w:rPr>
        <w:t>«Развитие культуры</w:t>
      </w:r>
      <w:r w:rsidRPr="00305EB7">
        <w:rPr>
          <w:rFonts w:eastAsia="Calibri"/>
          <w:color w:val="000000"/>
          <w:spacing w:val="-1"/>
          <w:sz w:val="22"/>
          <w:szCs w:val="22"/>
          <w:lang w:eastAsia="en-US"/>
        </w:rPr>
        <w:t>»</w:t>
      </w:r>
    </w:p>
    <w:p w:rsidR="00305EB7" w:rsidRPr="00305EB7" w:rsidRDefault="00305EB7" w:rsidP="00305EB7">
      <w:pPr>
        <w:shd w:val="clear" w:color="auto" w:fill="FFFFFF"/>
        <w:spacing w:line="278" w:lineRule="exact"/>
        <w:ind w:right="408"/>
        <w:jc w:val="center"/>
        <w:rPr>
          <w:rFonts w:eastAsia="Calibri"/>
          <w:b/>
          <w:bCs/>
          <w:color w:val="000000"/>
          <w:spacing w:val="-2"/>
          <w:sz w:val="24"/>
          <w:szCs w:val="24"/>
          <w:lang w:eastAsia="en-US"/>
        </w:rPr>
      </w:pPr>
      <w:r w:rsidRPr="00305EB7">
        <w:rPr>
          <w:rFonts w:eastAsia="Calibri"/>
          <w:color w:val="000000"/>
          <w:spacing w:val="-1"/>
          <w:sz w:val="18"/>
          <w:szCs w:val="18"/>
          <w:lang w:eastAsia="en-US"/>
        </w:rPr>
        <w:tab/>
      </w:r>
      <w:r w:rsidRPr="00305EB7">
        <w:rPr>
          <w:rFonts w:eastAsia="Calibri"/>
          <w:b/>
          <w:bCs/>
          <w:color w:val="000000"/>
          <w:spacing w:val="-2"/>
          <w:sz w:val="24"/>
          <w:szCs w:val="24"/>
          <w:lang w:eastAsia="en-US"/>
        </w:rPr>
        <w:t>Ресурсное обеспечение реализации муниципальной программы</w:t>
      </w:r>
      <w:r w:rsidR="00657DBB">
        <w:rPr>
          <w:rFonts w:eastAsia="Calibri"/>
          <w:b/>
          <w:bCs/>
          <w:color w:val="000000"/>
          <w:spacing w:val="-2"/>
          <w:sz w:val="24"/>
          <w:szCs w:val="24"/>
          <w:lang w:eastAsia="en-US"/>
        </w:rPr>
        <w:t xml:space="preserve"> поселка Иванино</w:t>
      </w:r>
    </w:p>
    <w:p w:rsidR="00305EB7" w:rsidRPr="00305EB7" w:rsidRDefault="00305EB7" w:rsidP="00305EB7">
      <w:pPr>
        <w:shd w:val="clear" w:color="auto" w:fill="FFFFFF"/>
        <w:spacing w:line="278" w:lineRule="exact"/>
        <w:ind w:right="408"/>
        <w:jc w:val="center"/>
        <w:rPr>
          <w:rFonts w:eastAsia="Calibri"/>
          <w:b/>
          <w:sz w:val="24"/>
          <w:szCs w:val="24"/>
          <w:lang w:eastAsia="en-US"/>
        </w:rPr>
      </w:pPr>
      <w:r w:rsidRPr="00305EB7">
        <w:rPr>
          <w:rFonts w:eastAsia="Calibri"/>
          <w:b/>
          <w:bCs/>
          <w:color w:val="000000"/>
          <w:spacing w:val="-2"/>
          <w:sz w:val="24"/>
          <w:szCs w:val="24"/>
          <w:lang w:eastAsia="en-US"/>
        </w:rPr>
        <w:t xml:space="preserve">Курчатовского района Курской области </w:t>
      </w:r>
      <w:r w:rsidRPr="00305EB7">
        <w:rPr>
          <w:rFonts w:eastAsia="Calibri"/>
          <w:b/>
          <w:color w:val="000000"/>
          <w:spacing w:val="-1"/>
          <w:sz w:val="24"/>
          <w:szCs w:val="24"/>
          <w:lang w:eastAsia="en-US"/>
        </w:rPr>
        <w:t>«Развитие культуры»</w:t>
      </w:r>
    </w:p>
    <w:p w:rsidR="00657DBB" w:rsidRDefault="00305EB7" w:rsidP="00305EB7">
      <w:pPr>
        <w:shd w:val="clear" w:color="auto" w:fill="FFFFFF"/>
        <w:spacing w:line="278" w:lineRule="exact"/>
        <w:ind w:right="58"/>
        <w:jc w:val="center"/>
        <w:rPr>
          <w:rFonts w:eastAsia="Calibri"/>
          <w:b/>
          <w:bCs/>
          <w:color w:val="000000"/>
          <w:spacing w:val="-1"/>
          <w:sz w:val="24"/>
          <w:szCs w:val="24"/>
          <w:lang w:eastAsia="en-US"/>
        </w:rPr>
      </w:pPr>
      <w:r w:rsidRPr="00305EB7">
        <w:rPr>
          <w:rFonts w:eastAsia="Calibri"/>
          <w:b/>
          <w:bCs/>
          <w:color w:val="000000"/>
          <w:spacing w:val="-1"/>
          <w:sz w:val="24"/>
          <w:szCs w:val="24"/>
          <w:lang w:eastAsia="en-US"/>
        </w:rPr>
        <w:t xml:space="preserve">за счет средств бюджета муниципального </w:t>
      </w:r>
      <w:r w:rsidR="00657DBB">
        <w:rPr>
          <w:rFonts w:eastAsia="Calibri"/>
          <w:b/>
          <w:bCs/>
          <w:color w:val="000000"/>
          <w:spacing w:val="-1"/>
          <w:sz w:val="24"/>
          <w:szCs w:val="24"/>
          <w:lang w:eastAsia="en-US"/>
        </w:rPr>
        <w:t>образования «поселок Иванино»</w:t>
      </w:r>
      <w:r w:rsidRPr="00305EB7">
        <w:rPr>
          <w:rFonts w:eastAsia="Calibri"/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</w:p>
    <w:p w:rsidR="00305EB7" w:rsidRPr="00305EB7" w:rsidRDefault="00305EB7" w:rsidP="00305EB7">
      <w:pPr>
        <w:shd w:val="clear" w:color="auto" w:fill="FFFFFF"/>
        <w:spacing w:line="278" w:lineRule="exact"/>
        <w:ind w:right="58"/>
        <w:jc w:val="center"/>
        <w:rPr>
          <w:rFonts w:eastAsia="Calibri"/>
          <w:sz w:val="24"/>
          <w:szCs w:val="24"/>
          <w:lang w:eastAsia="en-US"/>
        </w:rPr>
      </w:pPr>
      <w:r w:rsidRPr="00305EB7">
        <w:rPr>
          <w:rFonts w:eastAsia="Calibri"/>
          <w:b/>
          <w:bCs/>
          <w:color w:val="000000"/>
          <w:spacing w:val="-1"/>
          <w:sz w:val="24"/>
          <w:szCs w:val="24"/>
          <w:lang w:eastAsia="en-US"/>
        </w:rPr>
        <w:t>Курчатовского района Курской области. (далее</w:t>
      </w:r>
      <w:r w:rsidR="00657DBB">
        <w:rPr>
          <w:rFonts w:eastAsia="Calibri"/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305EB7">
        <w:rPr>
          <w:rFonts w:eastAsia="Calibri"/>
          <w:b/>
          <w:bCs/>
          <w:color w:val="000000"/>
          <w:spacing w:val="-1"/>
          <w:sz w:val="24"/>
          <w:szCs w:val="24"/>
          <w:lang w:eastAsia="en-US"/>
        </w:rPr>
        <w:t xml:space="preserve">- </w:t>
      </w:r>
      <w:r w:rsidR="00657DBB">
        <w:rPr>
          <w:rFonts w:eastAsia="Calibri"/>
          <w:b/>
          <w:bCs/>
          <w:color w:val="000000"/>
          <w:spacing w:val="-1"/>
          <w:sz w:val="24"/>
          <w:szCs w:val="24"/>
          <w:lang w:eastAsia="en-US"/>
        </w:rPr>
        <w:t>мест</w:t>
      </w:r>
      <w:r w:rsidRPr="00305EB7">
        <w:rPr>
          <w:rFonts w:eastAsia="Calibri"/>
          <w:b/>
          <w:bCs/>
          <w:color w:val="000000"/>
          <w:spacing w:val="-1"/>
          <w:sz w:val="24"/>
          <w:szCs w:val="24"/>
          <w:lang w:eastAsia="en-US"/>
        </w:rPr>
        <w:t>ный бюджет)</w:t>
      </w:r>
    </w:p>
    <w:p w:rsidR="00305EB7" w:rsidRPr="00305EB7" w:rsidRDefault="00305EB7" w:rsidP="00305EB7">
      <w:pPr>
        <w:shd w:val="clear" w:color="auto" w:fill="FFFFFF"/>
        <w:tabs>
          <w:tab w:val="left" w:pos="5265"/>
          <w:tab w:val="right" w:pos="15137"/>
        </w:tabs>
        <w:spacing w:line="278" w:lineRule="exact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305EB7">
        <w:rPr>
          <w:rFonts w:eastAsia="Calibri"/>
          <w:color w:val="000000"/>
          <w:spacing w:val="-1"/>
          <w:sz w:val="18"/>
          <w:szCs w:val="18"/>
          <w:lang w:eastAsia="en-US"/>
        </w:rPr>
        <w:tab/>
        <w:t xml:space="preserve"> </w:t>
      </w:r>
    </w:p>
    <w:tbl>
      <w:tblPr>
        <w:tblpPr w:leftFromText="180" w:rightFromText="180" w:vertAnchor="text" w:tblpX="364" w:tblpY="1"/>
        <w:tblOverlap w:val="never"/>
        <w:tblW w:w="139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8"/>
        <w:gridCol w:w="2110"/>
        <w:gridCol w:w="2116"/>
        <w:gridCol w:w="567"/>
        <w:gridCol w:w="850"/>
        <w:gridCol w:w="979"/>
        <w:gridCol w:w="580"/>
        <w:gridCol w:w="855"/>
        <w:gridCol w:w="855"/>
        <w:gridCol w:w="855"/>
        <w:gridCol w:w="855"/>
        <w:gridCol w:w="962"/>
        <w:gridCol w:w="992"/>
        <w:gridCol w:w="100"/>
      </w:tblGrid>
      <w:tr w:rsidR="00657DBB" w:rsidRPr="00305EB7" w:rsidTr="00657DBB">
        <w:trPr>
          <w:gridAfter w:val="1"/>
          <w:wAfter w:w="100" w:type="dxa"/>
          <w:trHeight w:val="840"/>
        </w:trPr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line="178" w:lineRule="exact"/>
              <w:ind w:left="48" w:firstLine="53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муниципальной программы </w:t>
            </w:r>
          </w:p>
          <w:p w:rsidR="00657DBB" w:rsidRPr="00305EB7" w:rsidRDefault="00657DBB" w:rsidP="00657DBB">
            <w:pPr>
              <w:shd w:val="clear" w:color="auto" w:fill="FFFFFF"/>
              <w:spacing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подпрограммы</w:t>
            </w:r>
          </w:p>
          <w:p w:rsidR="00657DBB" w:rsidRPr="00305EB7" w:rsidRDefault="00657DBB" w:rsidP="00657DBB">
            <w:pPr>
              <w:shd w:val="clear" w:color="auto" w:fill="FFFFFF"/>
              <w:spacing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муниципальной программы,</w:t>
            </w:r>
          </w:p>
          <w:p w:rsidR="00657DBB" w:rsidRPr="00305EB7" w:rsidRDefault="00657DBB" w:rsidP="00657DBB">
            <w:pPr>
              <w:shd w:val="clear" w:color="auto" w:fill="FFFFFF"/>
              <w:spacing w:after="200"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основного мероприятия</w:t>
            </w:r>
          </w:p>
        </w:tc>
        <w:tc>
          <w:tcPr>
            <w:tcW w:w="2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исполнитель, соисполнители,</w:t>
            </w:r>
          </w:p>
          <w:p w:rsidR="00657DBB" w:rsidRPr="00305EB7" w:rsidRDefault="00657DBB" w:rsidP="00657DBB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участники,</w:t>
            </w:r>
          </w:p>
          <w:p w:rsidR="00657DBB" w:rsidRPr="00305EB7" w:rsidRDefault="00657DBB" w:rsidP="00657DBB">
            <w:pPr>
              <w:shd w:val="clear" w:color="auto" w:fill="FFFFFF"/>
              <w:spacing w:line="187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муниципальный   заказчик</w:t>
            </w:r>
          </w:p>
          <w:p w:rsidR="00657DBB" w:rsidRPr="00305EB7" w:rsidRDefault="00657DBB" w:rsidP="00657DBB">
            <w:pPr>
              <w:shd w:val="clear" w:color="auto" w:fill="FFFFFF"/>
              <w:spacing w:line="187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(муниципальный заказчик- координатор)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BB" w:rsidRPr="00305EB7" w:rsidRDefault="00657DBB" w:rsidP="00657D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57DBB" w:rsidRPr="00305EB7" w:rsidRDefault="00657DBB" w:rsidP="00657D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57DBB" w:rsidRPr="00305EB7" w:rsidRDefault="00657DBB" w:rsidP="00657D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Расходы (тыс. руб.) годы</w:t>
            </w:r>
          </w:p>
        </w:tc>
      </w:tr>
      <w:tr w:rsidR="00657DBB" w:rsidRPr="00305EB7" w:rsidTr="00657DBB">
        <w:trPr>
          <w:gridAfter w:val="1"/>
          <w:wAfter w:w="100" w:type="dxa"/>
          <w:trHeight w:val="845"/>
        </w:trPr>
        <w:tc>
          <w:tcPr>
            <w:tcW w:w="1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line="178" w:lineRule="exact"/>
              <w:ind w:left="48" w:firstLine="5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DBB" w:rsidRPr="00305EB7" w:rsidRDefault="00657DBB" w:rsidP="00657DBB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2020г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DBB" w:rsidRPr="00305EB7" w:rsidRDefault="00657DBB" w:rsidP="00657DBB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DBB" w:rsidRPr="00305EB7" w:rsidRDefault="00657DBB" w:rsidP="00657DBB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DBB" w:rsidRPr="00305EB7" w:rsidRDefault="00657DBB" w:rsidP="00657DBB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DBB" w:rsidRPr="00305EB7" w:rsidRDefault="00657DBB" w:rsidP="00657DBB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7DBB" w:rsidRPr="00305EB7" w:rsidRDefault="00657DBB" w:rsidP="00657DBB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2025г</w:t>
            </w:r>
          </w:p>
        </w:tc>
      </w:tr>
      <w:tr w:rsidR="00657DBB" w:rsidRPr="00305EB7" w:rsidTr="00657DBB">
        <w:trPr>
          <w:gridAfter w:val="1"/>
          <w:wAfter w:w="100" w:type="dxa"/>
          <w:trHeight w:hRule="exact" w:val="25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pacing w:val="-4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РПр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657DBB" w:rsidRPr="00305EB7" w:rsidTr="00657DBB">
        <w:trPr>
          <w:gridAfter w:val="1"/>
          <w:wAfter w:w="100" w:type="dxa"/>
          <w:trHeight w:hRule="exact" w:val="1189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Муниципальная программа Курчатовского района Курской </w:t>
            </w:r>
          </w:p>
          <w:p w:rsidR="00657DBB" w:rsidRPr="00305EB7" w:rsidRDefault="00657DBB" w:rsidP="00657DBB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области</w:t>
            </w:r>
          </w:p>
          <w:p w:rsidR="00657DBB" w:rsidRPr="00305EB7" w:rsidRDefault="00657DBB" w:rsidP="00657DBB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57DBB" w:rsidRPr="00305EB7" w:rsidRDefault="00657DBB" w:rsidP="00657DBB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182" w:lineRule="exac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Развитие культуры»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ind w:left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842D56" w:rsidRPr="00305EB7" w:rsidTr="00657DBB">
        <w:trPr>
          <w:gridAfter w:val="1"/>
          <w:wAfter w:w="100" w:type="dxa"/>
          <w:trHeight w:hRule="exact" w:val="1105"/>
        </w:trPr>
        <w:tc>
          <w:tcPr>
            <w:tcW w:w="13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42D56" w:rsidRPr="00305EB7" w:rsidRDefault="00842D56" w:rsidP="00842D5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42D56" w:rsidRPr="00305EB7" w:rsidRDefault="00842D56" w:rsidP="00842D56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182" w:lineRule="exact"/>
              <w:ind w:left="10" w:firstLine="5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05EB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05EB7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</w:tr>
      <w:tr w:rsidR="00842D56" w:rsidRPr="00305EB7" w:rsidTr="00EB001B">
        <w:trPr>
          <w:gridAfter w:val="1"/>
          <w:wAfter w:w="100" w:type="dxa"/>
          <w:trHeight w:val="1115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«Наследие»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5EB7">
              <w:rPr>
                <w:rFonts w:eastAsia="Calibri"/>
                <w:bCs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</w:tr>
      <w:tr w:rsidR="00842D56" w:rsidRPr="00305EB7" w:rsidTr="00842D56">
        <w:trPr>
          <w:trHeight w:val="1132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182" w:lineRule="exact"/>
              <w:ind w:left="43" w:right="12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</w:t>
            </w:r>
            <w:r w:rsidRPr="00305EB7"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  <w:t xml:space="preserve">мероприятие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182" w:lineRule="exact"/>
              <w:ind w:right="5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b/>
                <w:sz w:val="18"/>
                <w:szCs w:val="18"/>
                <w:lang w:eastAsia="en-US"/>
              </w:rPr>
              <w:t>«Развитие библиотечного дела»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080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276" w:lineRule="auto"/>
              <w:ind w:left="-10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5EB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42D56">
              <w:rPr>
                <w:rFonts w:eastAsia="Calibri"/>
                <w:sz w:val="16"/>
                <w:szCs w:val="16"/>
                <w:lang w:eastAsia="en-US"/>
              </w:rPr>
              <w:t>0120100000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305EB7" w:rsidRDefault="00842D56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D56" w:rsidRPr="00842D56" w:rsidRDefault="00842D56" w:rsidP="00842D5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56" w:rsidRPr="00842D56" w:rsidRDefault="00842D56" w:rsidP="00842D5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56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842D56" w:rsidRPr="00305EB7" w:rsidRDefault="00842D56" w:rsidP="00842D5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57DBB" w:rsidRPr="00305EB7" w:rsidTr="00842D56">
        <w:trPr>
          <w:gridAfter w:val="1"/>
          <w:wAfter w:w="100" w:type="dxa"/>
          <w:trHeight w:val="1382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hd w:val="clear" w:color="auto" w:fill="FFFFFF"/>
              <w:spacing w:after="200" w:line="178" w:lineRule="exact"/>
              <w:ind w:left="67" w:right="115" w:firstLine="216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Основное </w:t>
            </w:r>
            <w:r w:rsidRPr="00305EB7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направление 2.1.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842D56" w:rsidP="00657DBB">
            <w:pPr>
              <w:shd w:val="clear" w:color="auto" w:fill="FFFFFF"/>
              <w:spacing w:after="200" w:line="178" w:lineRule="exact"/>
              <w:ind w:right="202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Проведение мероприятий в области культуры в п. Иванино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842D56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Администраци</w:t>
            </w:r>
            <w:r w:rsidR="00842D56">
              <w:rPr>
                <w:rFonts w:eastAsia="Calibri"/>
                <w:sz w:val="18"/>
                <w:szCs w:val="18"/>
                <w:lang w:eastAsia="en-US"/>
              </w:rPr>
              <w:t>я поселка Иванино</w:t>
            </w:r>
            <w:r w:rsidRPr="00305EB7">
              <w:rPr>
                <w:rFonts w:eastAsia="Calibri"/>
                <w:sz w:val="18"/>
                <w:szCs w:val="18"/>
                <w:lang w:eastAsia="en-US"/>
              </w:rPr>
              <w:t xml:space="preserve"> Курчатовского района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842D56">
            <w:pPr>
              <w:shd w:val="clear" w:color="auto" w:fill="FFFFFF"/>
              <w:tabs>
                <w:tab w:val="left" w:pos="225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00</w:t>
            </w:r>
            <w:r w:rsidR="00842D5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842D56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080</w:t>
            </w:r>
            <w:r w:rsidR="00842D5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842D56" w:rsidP="00842D56">
            <w:pPr>
              <w:shd w:val="clear" w:color="auto" w:fill="FFFFFF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42D56">
              <w:rPr>
                <w:rFonts w:eastAsia="Calibri"/>
                <w:sz w:val="16"/>
                <w:szCs w:val="16"/>
                <w:lang w:eastAsia="en-US"/>
              </w:rPr>
              <w:t>01201С1463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7DBB" w:rsidRPr="00305EB7" w:rsidRDefault="00657DBB" w:rsidP="00657DB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05EB7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657DBB" w:rsidRPr="00305EB7" w:rsidRDefault="00657DBB" w:rsidP="00657DB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DBB" w:rsidRPr="00842D56" w:rsidRDefault="00842D56" w:rsidP="00842D5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B" w:rsidRPr="00842D56" w:rsidRDefault="00842D56" w:rsidP="00842D5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BB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BB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BB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DBB" w:rsidRPr="00842D56" w:rsidRDefault="00842D56" w:rsidP="00842D5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42D56">
              <w:rPr>
                <w:rFonts w:eastAsia="Calibri"/>
                <w:sz w:val="18"/>
                <w:szCs w:val="18"/>
                <w:lang w:eastAsia="en-US"/>
              </w:rPr>
              <w:t>100000</w:t>
            </w:r>
          </w:p>
        </w:tc>
      </w:tr>
    </w:tbl>
    <w:p w:rsidR="00305EB7" w:rsidRPr="00305EB7" w:rsidRDefault="00305EB7" w:rsidP="00305EB7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305EB7" w:rsidRPr="00305EB7" w:rsidRDefault="00305EB7" w:rsidP="00305EB7">
      <w:pPr>
        <w:spacing w:line="276" w:lineRule="auto"/>
        <w:rPr>
          <w:vanish/>
          <w:sz w:val="24"/>
          <w:szCs w:val="24"/>
        </w:rPr>
      </w:pPr>
    </w:p>
    <w:p w:rsidR="00305EB7" w:rsidRPr="00305EB7" w:rsidRDefault="00305EB7" w:rsidP="00305EB7">
      <w:pPr>
        <w:shd w:val="clear" w:color="auto" w:fill="FFFFFF"/>
        <w:jc w:val="right"/>
        <w:rPr>
          <w:rFonts w:eastAsia="Calibri"/>
          <w:spacing w:val="-3"/>
          <w:sz w:val="24"/>
          <w:szCs w:val="24"/>
          <w:lang w:eastAsia="en-US"/>
        </w:rPr>
      </w:pPr>
    </w:p>
    <w:p w:rsidR="00305EB7" w:rsidRPr="00305EB7" w:rsidRDefault="00305EB7" w:rsidP="00305EB7">
      <w:pPr>
        <w:shd w:val="clear" w:color="auto" w:fill="FFFFFF"/>
        <w:jc w:val="right"/>
        <w:rPr>
          <w:rFonts w:eastAsia="Calibri"/>
          <w:color w:val="000000"/>
          <w:spacing w:val="-3"/>
          <w:sz w:val="24"/>
          <w:szCs w:val="24"/>
          <w:lang w:eastAsia="en-US"/>
        </w:rPr>
      </w:pPr>
    </w:p>
    <w:p w:rsidR="00305EB7" w:rsidRDefault="00305EB7" w:rsidP="00FA0D8E">
      <w:pPr>
        <w:rPr>
          <w:b/>
          <w:sz w:val="24"/>
          <w:szCs w:val="24"/>
        </w:rPr>
      </w:pPr>
    </w:p>
    <w:sectPr w:rsidR="00305EB7" w:rsidSect="002E2F5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71" w:rsidRDefault="007F0171">
      <w:r>
        <w:separator/>
      </w:r>
    </w:p>
  </w:endnote>
  <w:endnote w:type="continuationSeparator" w:id="0">
    <w:p w:rsidR="007F0171" w:rsidRDefault="007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71" w:rsidRDefault="007F0171">
      <w:r>
        <w:separator/>
      </w:r>
    </w:p>
  </w:footnote>
  <w:footnote w:type="continuationSeparator" w:id="0">
    <w:p w:rsidR="007F0171" w:rsidRDefault="007F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67D"/>
    <w:multiLevelType w:val="multilevel"/>
    <w:tmpl w:val="C3CCE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F3602A"/>
    <w:multiLevelType w:val="singleLevel"/>
    <w:tmpl w:val="D1041186"/>
    <w:lvl w:ilvl="0">
      <w:start w:val="1"/>
      <w:numFmt w:val="decimal"/>
      <w:lvlText w:val="1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54130B"/>
    <w:multiLevelType w:val="singleLevel"/>
    <w:tmpl w:val="88A4857E"/>
    <w:lvl w:ilvl="0">
      <w:start w:val="10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56E79"/>
    <w:multiLevelType w:val="singleLevel"/>
    <w:tmpl w:val="DEB41C1A"/>
    <w:lvl w:ilvl="0">
      <w:start w:val="1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80EB5"/>
    <w:multiLevelType w:val="singleLevel"/>
    <w:tmpl w:val="D90C4CA0"/>
    <w:lvl w:ilvl="0">
      <w:start w:val="1"/>
      <w:numFmt w:val="decimal"/>
      <w:lvlText w:val="5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5D7624"/>
    <w:multiLevelType w:val="singleLevel"/>
    <w:tmpl w:val="4E06BF1C"/>
    <w:lvl w:ilvl="0">
      <w:start w:val="1"/>
      <w:numFmt w:val="decimal"/>
      <w:lvlText w:val="1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AD5E09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D44789"/>
    <w:multiLevelType w:val="singleLevel"/>
    <w:tmpl w:val="0DB2C05E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65F5D"/>
    <w:multiLevelType w:val="singleLevel"/>
    <w:tmpl w:val="8FDA04A4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FA0BAA"/>
    <w:multiLevelType w:val="singleLevel"/>
    <w:tmpl w:val="703ACD54"/>
    <w:lvl w:ilvl="0">
      <w:start w:val="1"/>
      <w:numFmt w:val="decimal"/>
      <w:lvlText w:val="7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ED6628"/>
    <w:multiLevelType w:val="singleLevel"/>
    <w:tmpl w:val="D850F114"/>
    <w:lvl w:ilvl="0">
      <w:start w:val="8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790AEA"/>
    <w:multiLevelType w:val="singleLevel"/>
    <w:tmpl w:val="C414C106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5F086D"/>
    <w:multiLevelType w:val="singleLevel"/>
    <w:tmpl w:val="D69012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DB0CAB"/>
    <w:multiLevelType w:val="singleLevel"/>
    <w:tmpl w:val="60F89EE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B25A1"/>
    <w:multiLevelType w:val="singleLevel"/>
    <w:tmpl w:val="EBFA81AE"/>
    <w:lvl w:ilvl="0">
      <w:start w:val="5"/>
      <w:numFmt w:val="decimal"/>
      <w:lvlText w:val="5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5702F0"/>
    <w:multiLevelType w:val="singleLevel"/>
    <w:tmpl w:val="9F32BD54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A3747F"/>
    <w:multiLevelType w:val="singleLevel"/>
    <w:tmpl w:val="DE423240"/>
    <w:lvl w:ilvl="0">
      <w:start w:val="6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CA7567"/>
    <w:multiLevelType w:val="singleLevel"/>
    <w:tmpl w:val="7098E26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6350B7"/>
    <w:multiLevelType w:val="singleLevel"/>
    <w:tmpl w:val="92589C00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C4C57"/>
    <w:multiLevelType w:val="multilevel"/>
    <w:tmpl w:val="E43A4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D051030"/>
    <w:multiLevelType w:val="singleLevel"/>
    <w:tmpl w:val="8C948F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D317A"/>
    <w:multiLevelType w:val="singleLevel"/>
    <w:tmpl w:val="4AB6A9C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FFB0680"/>
    <w:multiLevelType w:val="singleLevel"/>
    <w:tmpl w:val="17521ED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D24464"/>
    <w:multiLevelType w:val="singleLevel"/>
    <w:tmpl w:val="F0E2CEC6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B65F50"/>
    <w:multiLevelType w:val="singleLevel"/>
    <w:tmpl w:val="7B8E5B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522BFA"/>
    <w:multiLevelType w:val="singleLevel"/>
    <w:tmpl w:val="BD92FBAA"/>
    <w:lvl w:ilvl="0">
      <w:start w:val="4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68891345"/>
    <w:multiLevelType w:val="singleLevel"/>
    <w:tmpl w:val="E8FA50F8"/>
    <w:lvl w:ilvl="0">
      <w:start w:val="10"/>
      <w:numFmt w:val="decimal"/>
      <w:lvlText w:val="4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112763"/>
    <w:multiLevelType w:val="multilevel"/>
    <w:tmpl w:val="369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AF29D8"/>
    <w:multiLevelType w:val="singleLevel"/>
    <w:tmpl w:val="F33A9CD8"/>
    <w:lvl w:ilvl="0">
      <w:start w:val="1"/>
      <w:numFmt w:val="decimal"/>
      <w:lvlText w:val="6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846B8B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56F01"/>
    <w:multiLevelType w:val="hybridMultilevel"/>
    <w:tmpl w:val="AE0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2"/>
  </w:num>
  <w:num w:numId="4">
    <w:abstractNumId w:val="40"/>
  </w:num>
  <w:num w:numId="5">
    <w:abstractNumId w:val="11"/>
  </w:num>
  <w:num w:numId="6">
    <w:abstractNumId w:val="15"/>
  </w:num>
  <w:num w:numId="7">
    <w:abstractNumId w:val="7"/>
  </w:num>
  <w:num w:numId="8">
    <w:abstractNumId w:val="1"/>
  </w:num>
  <w:num w:numId="9">
    <w:abstractNumId w:val="17"/>
  </w:num>
  <w:num w:numId="10">
    <w:abstractNumId w:val="16"/>
  </w:num>
  <w:num w:numId="11">
    <w:abstractNumId w:val="27"/>
  </w:num>
  <w:num w:numId="12">
    <w:abstractNumId w:val="25"/>
  </w:num>
  <w:num w:numId="13">
    <w:abstractNumId w:val="37"/>
  </w:num>
  <w:num w:numId="14">
    <w:abstractNumId w:val="30"/>
  </w:num>
  <w:num w:numId="15">
    <w:abstractNumId w:val="21"/>
  </w:num>
  <w:num w:numId="16">
    <w:abstractNumId w:val="9"/>
  </w:num>
  <w:num w:numId="17">
    <w:abstractNumId w:val="9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18">
    <w:abstractNumId w:val="34"/>
  </w:num>
  <w:num w:numId="19">
    <w:abstractNumId w:val="20"/>
  </w:num>
  <w:num w:numId="20">
    <w:abstractNumId w:val="2"/>
  </w:num>
  <w:num w:numId="21">
    <w:abstractNumId w:val="8"/>
  </w:num>
  <w:num w:numId="22">
    <w:abstractNumId w:val="28"/>
  </w:num>
  <w:num w:numId="23">
    <w:abstractNumId w:val="28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26"/>
  </w:num>
  <w:num w:numId="26">
    <w:abstractNumId w:val="18"/>
  </w:num>
  <w:num w:numId="27">
    <w:abstractNumId w:val="14"/>
  </w:num>
  <w:num w:numId="28">
    <w:abstractNumId w:val="3"/>
  </w:num>
  <w:num w:numId="29">
    <w:abstractNumId w:val="23"/>
  </w:num>
  <w:num w:numId="30">
    <w:abstractNumId w:val="6"/>
  </w:num>
  <w:num w:numId="31">
    <w:abstractNumId w:val="4"/>
  </w:num>
  <w:num w:numId="32">
    <w:abstractNumId w:val="19"/>
  </w:num>
  <w:num w:numId="33">
    <w:abstractNumId w:val="36"/>
  </w:num>
  <w:num w:numId="34">
    <w:abstractNumId w:val="29"/>
  </w:num>
  <w:num w:numId="35">
    <w:abstractNumId w:val="10"/>
  </w:num>
  <w:num w:numId="36">
    <w:abstractNumId w:val="12"/>
  </w:num>
  <w:num w:numId="37">
    <w:abstractNumId w:val="13"/>
  </w:num>
  <w:num w:numId="38">
    <w:abstractNumId w:val="31"/>
  </w:num>
  <w:num w:numId="39">
    <w:abstractNumId w:val="22"/>
  </w:num>
  <w:num w:numId="40">
    <w:abstractNumId w:val="39"/>
  </w:num>
  <w:num w:numId="41">
    <w:abstractNumId w:val="35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8"/>
    <w:rsid w:val="00007962"/>
    <w:rsid w:val="00015502"/>
    <w:rsid w:val="00020DB3"/>
    <w:rsid w:val="00025C3D"/>
    <w:rsid w:val="00043363"/>
    <w:rsid w:val="00061412"/>
    <w:rsid w:val="00062C7A"/>
    <w:rsid w:val="00065560"/>
    <w:rsid w:val="000D50FC"/>
    <w:rsid w:val="000E27F0"/>
    <w:rsid w:val="000E77EF"/>
    <w:rsid w:val="000F333C"/>
    <w:rsid w:val="0011280F"/>
    <w:rsid w:val="00121C01"/>
    <w:rsid w:val="00123C1F"/>
    <w:rsid w:val="00150BC5"/>
    <w:rsid w:val="00153D8B"/>
    <w:rsid w:val="00155239"/>
    <w:rsid w:val="00166362"/>
    <w:rsid w:val="00191AF8"/>
    <w:rsid w:val="001A3890"/>
    <w:rsid w:val="001B2384"/>
    <w:rsid w:val="001B4CF9"/>
    <w:rsid w:val="001D2FE6"/>
    <w:rsid w:val="001D6159"/>
    <w:rsid w:val="001F0BA9"/>
    <w:rsid w:val="001F1373"/>
    <w:rsid w:val="001F349D"/>
    <w:rsid w:val="001F73F4"/>
    <w:rsid w:val="00215323"/>
    <w:rsid w:val="0022072C"/>
    <w:rsid w:val="002241D5"/>
    <w:rsid w:val="002415A9"/>
    <w:rsid w:val="00247394"/>
    <w:rsid w:val="00252D96"/>
    <w:rsid w:val="00260B74"/>
    <w:rsid w:val="00272077"/>
    <w:rsid w:val="002847ED"/>
    <w:rsid w:val="002B60CA"/>
    <w:rsid w:val="002C0D30"/>
    <w:rsid w:val="002C5636"/>
    <w:rsid w:val="002C5A36"/>
    <w:rsid w:val="002E2F57"/>
    <w:rsid w:val="002F4CAA"/>
    <w:rsid w:val="00300880"/>
    <w:rsid w:val="00303D80"/>
    <w:rsid w:val="00305EB7"/>
    <w:rsid w:val="00315393"/>
    <w:rsid w:val="003178FE"/>
    <w:rsid w:val="00324407"/>
    <w:rsid w:val="00330B82"/>
    <w:rsid w:val="0035601B"/>
    <w:rsid w:val="00365ECE"/>
    <w:rsid w:val="00374860"/>
    <w:rsid w:val="00376B7F"/>
    <w:rsid w:val="003A52DD"/>
    <w:rsid w:val="003D1A76"/>
    <w:rsid w:val="003E155F"/>
    <w:rsid w:val="003E641D"/>
    <w:rsid w:val="003F3848"/>
    <w:rsid w:val="003F4913"/>
    <w:rsid w:val="00417B5A"/>
    <w:rsid w:val="00427BE2"/>
    <w:rsid w:val="00441451"/>
    <w:rsid w:val="0045754C"/>
    <w:rsid w:val="00476DD8"/>
    <w:rsid w:val="004857B6"/>
    <w:rsid w:val="004B0FEF"/>
    <w:rsid w:val="004D1437"/>
    <w:rsid w:val="004D36BA"/>
    <w:rsid w:val="004E35F3"/>
    <w:rsid w:val="004E4E89"/>
    <w:rsid w:val="004F27BF"/>
    <w:rsid w:val="004F2D73"/>
    <w:rsid w:val="00511048"/>
    <w:rsid w:val="00516312"/>
    <w:rsid w:val="00526977"/>
    <w:rsid w:val="00537A71"/>
    <w:rsid w:val="005517C9"/>
    <w:rsid w:val="00557398"/>
    <w:rsid w:val="00564112"/>
    <w:rsid w:val="00575D86"/>
    <w:rsid w:val="005818F3"/>
    <w:rsid w:val="005B1DC9"/>
    <w:rsid w:val="005B3FE3"/>
    <w:rsid w:val="005B4003"/>
    <w:rsid w:val="005C222C"/>
    <w:rsid w:val="005C3601"/>
    <w:rsid w:val="005D2534"/>
    <w:rsid w:val="005E2CA9"/>
    <w:rsid w:val="005F623B"/>
    <w:rsid w:val="0060595A"/>
    <w:rsid w:val="006128D9"/>
    <w:rsid w:val="00621E89"/>
    <w:rsid w:val="00627C3A"/>
    <w:rsid w:val="006515DB"/>
    <w:rsid w:val="00657DBB"/>
    <w:rsid w:val="00661173"/>
    <w:rsid w:val="0066637E"/>
    <w:rsid w:val="006C0D0A"/>
    <w:rsid w:val="006D5FB1"/>
    <w:rsid w:val="006E53F2"/>
    <w:rsid w:val="006F47E4"/>
    <w:rsid w:val="00701EF3"/>
    <w:rsid w:val="0070701F"/>
    <w:rsid w:val="007179D8"/>
    <w:rsid w:val="00723C56"/>
    <w:rsid w:val="00725ECB"/>
    <w:rsid w:val="00737C40"/>
    <w:rsid w:val="00755F17"/>
    <w:rsid w:val="00760F6D"/>
    <w:rsid w:val="007A045C"/>
    <w:rsid w:val="007A37CC"/>
    <w:rsid w:val="007B06C0"/>
    <w:rsid w:val="007B2817"/>
    <w:rsid w:val="007C0853"/>
    <w:rsid w:val="007D5A6F"/>
    <w:rsid w:val="007E764C"/>
    <w:rsid w:val="007F0171"/>
    <w:rsid w:val="007F160E"/>
    <w:rsid w:val="007F5B2C"/>
    <w:rsid w:val="008107CD"/>
    <w:rsid w:val="008161F6"/>
    <w:rsid w:val="00820948"/>
    <w:rsid w:val="008251FD"/>
    <w:rsid w:val="00833941"/>
    <w:rsid w:val="00837C6B"/>
    <w:rsid w:val="00841B7A"/>
    <w:rsid w:val="00842D56"/>
    <w:rsid w:val="0084417E"/>
    <w:rsid w:val="008469A9"/>
    <w:rsid w:val="008541DE"/>
    <w:rsid w:val="00854811"/>
    <w:rsid w:val="008826DD"/>
    <w:rsid w:val="0089287E"/>
    <w:rsid w:val="008A09AF"/>
    <w:rsid w:val="008A4D6F"/>
    <w:rsid w:val="008B03EB"/>
    <w:rsid w:val="008B19E5"/>
    <w:rsid w:val="008B3B32"/>
    <w:rsid w:val="008B3F87"/>
    <w:rsid w:val="008B76DD"/>
    <w:rsid w:val="008B7983"/>
    <w:rsid w:val="008B7BB7"/>
    <w:rsid w:val="008D3BFC"/>
    <w:rsid w:val="008F3B75"/>
    <w:rsid w:val="00900C77"/>
    <w:rsid w:val="009106F6"/>
    <w:rsid w:val="00913592"/>
    <w:rsid w:val="00917288"/>
    <w:rsid w:val="0094080D"/>
    <w:rsid w:val="00941C2F"/>
    <w:rsid w:val="009615C5"/>
    <w:rsid w:val="00962A4D"/>
    <w:rsid w:val="00963E90"/>
    <w:rsid w:val="00984A1B"/>
    <w:rsid w:val="009955E1"/>
    <w:rsid w:val="009A5E30"/>
    <w:rsid w:val="009B19B5"/>
    <w:rsid w:val="009C1F03"/>
    <w:rsid w:val="009C7A8B"/>
    <w:rsid w:val="00A0133E"/>
    <w:rsid w:val="00A24AD2"/>
    <w:rsid w:val="00A4085C"/>
    <w:rsid w:val="00A44DD8"/>
    <w:rsid w:val="00A5216B"/>
    <w:rsid w:val="00A57F31"/>
    <w:rsid w:val="00A62F08"/>
    <w:rsid w:val="00A90DEA"/>
    <w:rsid w:val="00A93419"/>
    <w:rsid w:val="00A9742C"/>
    <w:rsid w:val="00AB5894"/>
    <w:rsid w:val="00AC2664"/>
    <w:rsid w:val="00AD6A76"/>
    <w:rsid w:val="00AE18FD"/>
    <w:rsid w:val="00AE4AB9"/>
    <w:rsid w:val="00AF6376"/>
    <w:rsid w:val="00B044D9"/>
    <w:rsid w:val="00B25FD3"/>
    <w:rsid w:val="00B3459D"/>
    <w:rsid w:val="00B476E1"/>
    <w:rsid w:val="00B477F2"/>
    <w:rsid w:val="00B557E8"/>
    <w:rsid w:val="00B57F4A"/>
    <w:rsid w:val="00B94F53"/>
    <w:rsid w:val="00B96BE7"/>
    <w:rsid w:val="00BA235A"/>
    <w:rsid w:val="00BC3087"/>
    <w:rsid w:val="00BC435E"/>
    <w:rsid w:val="00BD10D2"/>
    <w:rsid w:val="00BD5D0F"/>
    <w:rsid w:val="00BF5C0C"/>
    <w:rsid w:val="00C05F6F"/>
    <w:rsid w:val="00C24050"/>
    <w:rsid w:val="00C27C95"/>
    <w:rsid w:val="00C35ED6"/>
    <w:rsid w:val="00C46A59"/>
    <w:rsid w:val="00C51600"/>
    <w:rsid w:val="00C741A1"/>
    <w:rsid w:val="00C85D56"/>
    <w:rsid w:val="00C974D4"/>
    <w:rsid w:val="00CB7FB9"/>
    <w:rsid w:val="00CC0581"/>
    <w:rsid w:val="00CC6237"/>
    <w:rsid w:val="00CD27DC"/>
    <w:rsid w:val="00D04AB8"/>
    <w:rsid w:val="00D1733D"/>
    <w:rsid w:val="00D21768"/>
    <w:rsid w:val="00D2461C"/>
    <w:rsid w:val="00D510B4"/>
    <w:rsid w:val="00D62E37"/>
    <w:rsid w:val="00D755E3"/>
    <w:rsid w:val="00D91B7C"/>
    <w:rsid w:val="00DA4318"/>
    <w:rsid w:val="00DB7584"/>
    <w:rsid w:val="00DC2554"/>
    <w:rsid w:val="00E11686"/>
    <w:rsid w:val="00E1544E"/>
    <w:rsid w:val="00E22ABD"/>
    <w:rsid w:val="00E3457F"/>
    <w:rsid w:val="00E94CB2"/>
    <w:rsid w:val="00E962C8"/>
    <w:rsid w:val="00EA0795"/>
    <w:rsid w:val="00EA3A67"/>
    <w:rsid w:val="00EA64DE"/>
    <w:rsid w:val="00EB001B"/>
    <w:rsid w:val="00EC4F1F"/>
    <w:rsid w:val="00EC5C37"/>
    <w:rsid w:val="00F10210"/>
    <w:rsid w:val="00F11823"/>
    <w:rsid w:val="00F162FF"/>
    <w:rsid w:val="00F27C0D"/>
    <w:rsid w:val="00F312BE"/>
    <w:rsid w:val="00F648D2"/>
    <w:rsid w:val="00F75756"/>
    <w:rsid w:val="00F75B5D"/>
    <w:rsid w:val="00F8618D"/>
    <w:rsid w:val="00F92E26"/>
    <w:rsid w:val="00F95ED0"/>
    <w:rsid w:val="00F96FCC"/>
    <w:rsid w:val="00FA0B63"/>
    <w:rsid w:val="00FA0D8E"/>
    <w:rsid w:val="00FA35A6"/>
    <w:rsid w:val="00FB0776"/>
    <w:rsid w:val="00FC1CFE"/>
    <w:rsid w:val="00FD7749"/>
    <w:rsid w:val="00FF4854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F5DE-23BF-4D6E-AB59-2B01D20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16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2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AE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C0D0A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C0D0A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62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Plain Text"/>
    <w:basedOn w:val="a"/>
    <w:rsid w:val="00062C7A"/>
    <w:rPr>
      <w:rFonts w:ascii="Courier New" w:hAnsi="Courier New"/>
      <w:sz w:val="20"/>
    </w:rPr>
  </w:style>
  <w:style w:type="paragraph" w:customStyle="1" w:styleId="ConsPlusTitle">
    <w:name w:val="ConsPlusTitle"/>
    <w:rsid w:val="00FB0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2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6">
    <w:name w:val="No Spacing"/>
    <w:qFormat/>
    <w:rsid w:val="0066637E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7">
    <w:name w:val="footnote text"/>
    <w:aliases w:val=" Знак"/>
    <w:basedOn w:val="a"/>
    <w:link w:val="a8"/>
    <w:semiHidden/>
    <w:rsid w:val="0066637E"/>
    <w:rPr>
      <w:sz w:val="20"/>
    </w:rPr>
  </w:style>
  <w:style w:type="character" w:styleId="a9">
    <w:name w:val="footnote reference"/>
    <w:semiHidden/>
    <w:rsid w:val="0066637E"/>
    <w:rPr>
      <w:vertAlign w:val="superscript"/>
    </w:rPr>
  </w:style>
  <w:style w:type="character" w:customStyle="1" w:styleId="a8">
    <w:name w:val="Текст сноски Знак"/>
    <w:aliases w:val=" Знак Знак"/>
    <w:link w:val="a7"/>
    <w:semiHidden/>
    <w:rsid w:val="0066637E"/>
    <w:rPr>
      <w:lang w:val="ru-RU" w:eastAsia="ru-RU" w:bidi="ar-SA"/>
    </w:rPr>
  </w:style>
  <w:style w:type="paragraph" w:styleId="aa">
    <w:name w:val="footer"/>
    <w:basedOn w:val="a"/>
    <w:link w:val="ab"/>
    <w:rsid w:val="003178F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3178FE"/>
  </w:style>
  <w:style w:type="paragraph" w:styleId="ad">
    <w:name w:val="List Paragraph"/>
    <w:basedOn w:val="a"/>
    <w:qFormat/>
    <w:rsid w:val="0031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3178FE"/>
    <w:rPr>
      <w:sz w:val="24"/>
      <w:szCs w:val="24"/>
      <w:lang w:val="ru-RU" w:eastAsia="ru-RU" w:bidi="ar-SA"/>
    </w:rPr>
  </w:style>
  <w:style w:type="paragraph" w:styleId="ae">
    <w:name w:val="header"/>
    <w:basedOn w:val="a"/>
    <w:rsid w:val="00317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16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D774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FD7749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FD7749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FD774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D7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D7749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sid w:val="00FD77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D774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FD7749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FD7749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FD774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2">
    <w:name w:val="Style1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D7749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FD7749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FD7749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FD774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D774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FD77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FD7749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FD774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FD7749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FD77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FD774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FD7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D774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D7749"/>
    <w:rPr>
      <w:rFonts w:ascii="Times New Roman" w:hAnsi="Times New Roman" w:cs="Times New Roman"/>
      <w:sz w:val="22"/>
      <w:szCs w:val="22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627C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Знак Знак Знак Знак Знак Знак Знак"/>
    <w:basedOn w:val="a"/>
    <w:uiPriority w:val="99"/>
    <w:rsid w:val="00025C3D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1">
    <w:name w:val="Hyperlink"/>
    <w:basedOn w:val="a0"/>
    <w:uiPriority w:val="99"/>
    <w:unhideWhenUsed/>
    <w:rsid w:val="00BF5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85E1-AA8C-4035-9D1D-332EE9F0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19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/>
  <LinksUpToDate>false</LinksUpToDate>
  <CharactersWithSpaces>33993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subject/>
  <dc:creator>User</dc:creator>
  <cp:keywords/>
  <cp:lastModifiedBy>uuu</cp:lastModifiedBy>
  <cp:revision>11</cp:revision>
  <cp:lastPrinted>2018-11-14T11:51:00Z</cp:lastPrinted>
  <dcterms:created xsi:type="dcterms:W3CDTF">2019-05-15T07:24:00Z</dcterms:created>
  <dcterms:modified xsi:type="dcterms:W3CDTF">2019-11-05T07:21:00Z</dcterms:modified>
</cp:coreProperties>
</file>