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362" w:rsidRDefault="00E15372" w:rsidP="00206086">
      <w:pPr>
        <w:jc w:val="center"/>
        <w:rPr>
          <w:b/>
          <w:sz w:val="32"/>
          <w:szCs w:val="32"/>
        </w:rPr>
      </w:pPr>
      <w:r>
        <w:rPr>
          <w:b/>
          <w:noProof/>
          <w:sz w:val="32"/>
          <w:szCs w:val="32"/>
        </w:rPr>
        <w:drawing>
          <wp:inline distT="0" distB="0" distL="0" distR="0" wp14:anchorId="7FF706AF">
            <wp:extent cx="1323975" cy="1381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381125"/>
                    </a:xfrm>
                    <a:prstGeom prst="rect">
                      <a:avLst/>
                    </a:prstGeom>
                    <a:noFill/>
                  </pic:spPr>
                </pic:pic>
              </a:graphicData>
            </a:graphic>
          </wp:inline>
        </w:drawing>
      </w:r>
    </w:p>
    <w:p w:rsidR="00E15372" w:rsidRDefault="00E15372" w:rsidP="00E15372">
      <w:pPr>
        <w:shd w:val="clear" w:color="auto" w:fill="FFFFFF"/>
        <w:jc w:val="center"/>
        <w:rPr>
          <w:b/>
          <w:bCs/>
          <w:color w:val="000000"/>
          <w:spacing w:val="-15"/>
          <w:sz w:val="32"/>
          <w:szCs w:val="32"/>
        </w:rPr>
      </w:pPr>
      <w:r w:rsidRPr="00892362">
        <w:rPr>
          <w:b/>
          <w:bCs/>
          <w:color w:val="000000"/>
          <w:spacing w:val="-15"/>
          <w:sz w:val="32"/>
          <w:szCs w:val="32"/>
        </w:rPr>
        <w:t xml:space="preserve">АДМИНИСТРАЦИЯ ПОСЕЛКА ИВАНИНО </w:t>
      </w:r>
    </w:p>
    <w:p w:rsidR="00E15372" w:rsidRPr="00892362" w:rsidRDefault="00E15372" w:rsidP="00E15372">
      <w:pPr>
        <w:shd w:val="clear" w:color="auto" w:fill="FFFFFF"/>
        <w:jc w:val="center"/>
        <w:rPr>
          <w:sz w:val="32"/>
          <w:szCs w:val="32"/>
        </w:rPr>
      </w:pPr>
      <w:r w:rsidRPr="00892362">
        <w:rPr>
          <w:b/>
          <w:bCs/>
          <w:color w:val="000000"/>
          <w:spacing w:val="-3"/>
          <w:sz w:val="32"/>
          <w:szCs w:val="32"/>
        </w:rPr>
        <w:t>КУРЧАТОВСКОГО РАЙОНА КУРСКОЙ ОБЛАСТИ</w:t>
      </w:r>
    </w:p>
    <w:p w:rsidR="00E15372" w:rsidRDefault="00E15372" w:rsidP="00E15372">
      <w:pPr>
        <w:shd w:val="clear" w:color="auto" w:fill="FFFFFF"/>
        <w:jc w:val="both"/>
        <w:rPr>
          <w:sz w:val="18"/>
          <w:szCs w:val="18"/>
        </w:rPr>
      </w:pPr>
    </w:p>
    <w:p w:rsidR="00E15372" w:rsidRDefault="00E15372" w:rsidP="00E15372">
      <w:pPr>
        <w:shd w:val="clear" w:color="auto" w:fill="FFFFFF"/>
        <w:jc w:val="center"/>
        <w:rPr>
          <w:b/>
        </w:rPr>
      </w:pPr>
      <w:r>
        <w:rPr>
          <w:b/>
        </w:rPr>
        <w:t xml:space="preserve">ПОСТАНОВЛЕНИЕ № </w:t>
      </w:r>
      <w:r w:rsidR="00E67137">
        <w:rPr>
          <w:b/>
        </w:rPr>
        <w:t>219</w:t>
      </w:r>
    </w:p>
    <w:p w:rsidR="00E15372" w:rsidRDefault="00E15372" w:rsidP="00E15372">
      <w:pPr>
        <w:shd w:val="clear" w:color="auto" w:fill="FFFFFF"/>
        <w:jc w:val="center"/>
        <w:rPr>
          <w:b/>
        </w:rPr>
      </w:pPr>
    </w:p>
    <w:p w:rsidR="00E15372" w:rsidRPr="008F73DF" w:rsidRDefault="00E15372" w:rsidP="00E15372">
      <w:pPr>
        <w:shd w:val="clear" w:color="auto" w:fill="FFFFFF"/>
      </w:pPr>
      <w:r w:rsidRPr="008F73DF">
        <w:t>«</w:t>
      </w:r>
      <w:r w:rsidR="00E67137">
        <w:t>10</w:t>
      </w:r>
      <w:r w:rsidRPr="008F73DF">
        <w:t xml:space="preserve">» </w:t>
      </w:r>
      <w:r w:rsidR="00E67137">
        <w:t>ноября</w:t>
      </w:r>
      <w:r>
        <w:t xml:space="preserve"> 20</w:t>
      </w:r>
      <w:r w:rsidR="00787C45">
        <w:t>20</w:t>
      </w:r>
      <w:r w:rsidRPr="008F73DF">
        <w:t xml:space="preserve"> г.</w:t>
      </w:r>
    </w:p>
    <w:p w:rsidR="00E15372" w:rsidRDefault="00E15372" w:rsidP="00E15372">
      <w:pPr>
        <w:shd w:val="clear" w:color="auto" w:fill="FFFFFF"/>
      </w:pPr>
    </w:p>
    <w:p w:rsidR="00E15372" w:rsidRDefault="00E15372" w:rsidP="00E15372">
      <w:pPr>
        <w:shd w:val="clear" w:color="auto" w:fill="FFFFFF"/>
      </w:pPr>
    </w:p>
    <w:p w:rsidR="00E15372" w:rsidRDefault="00E15372" w:rsidP="00E15372">
      <w:pPr>
        <w:shd w:val="clear" w:color="auto" w:fill="FFFFFF"/>
      </w:pPr>
      <w:r>
        <w:t xml:space="preserve">Об утверждении муниципальной </w:t>
      </w:r>
    </w:p>
    <w:p w:rsidR="00787C45" w:rsidRDefault="00E15372" w:rsidP="00787C45">
      <w:pPr>
        <w:shd w:val="clear" w:color="auto" w:fill="FFFFFF"/>
      </w:pPr>
      <w:r>
        <w:t>программы «</w:t>
      </w:r>
      <w:r w:rsidR="00787C45" w:rsidRPr="00290FC0">
        <w:t>Развитие транспортной системы</w:t>
      </w:r>
      <w:r w:rsidR="00787C45">
        <w:t>,</w:t>
      </w:r>
      <w:r w:rsidR="00787C45" w:rsidRPr="00290FC0">
        <w:t xml:space="preserve"> </w:t>
      </w:r>
    </w:p>
    <w:p w:rsidR="00787C45" w:rsidRDefault="00787C45" w:rsidP="00787C45">
      <w:pPr>
        <w:shd w:val="clear" w:color="auto" w:fill="FFFFFF"/>
      </w:pPr>
      <w:r w:rsidRPr="00290FC0">
        <w:t xml:space="preserve">обеспечение перевозки пассажиров в </w:t>
      </w:r>
      <w:r>
        <w:t>поселке</w:t>
      </w:r>
    </w:p>
    <w:p w:rsidR="00787C45" w:rsidRDefault="00787C45" w:rsidP="00787C45">
      <w:pPr>
        <w:shd w:val="clear" w:color="auto" w:fill="FFFFFF"/>
      </w:pPr>
      <w:r>
        <w:t xml:space="preserve"> Иванино </w:t>
      </w:r>
      <w:r w:rsidRPr="00290FC0">
        <w:t>Курчатовско</w:t>
      </w:r>
      <w:r>
        <w:t>го</w:t>
      </w:r>
      <w:r w:rsidRPr="00290FC0">
        <w:t xml:space="preserve"> район</w:t>
      </w:r>
      <w:r>
        <w:t>а</w:t>
      </w:r>
      <w:r w:rsidRPr="00290FC0">
        <w:t xml:space="preserve"> Курской </w:t>
      </w:r>
    </w:p>
    <w:p w:rsidR="00E15372" w:rsidRDefault="00787C45" w:rsidP="00787C45">
      <w:pPr>
        <w:shd w:val="clear" w:color="auto" w:fill="FFFFFF"/>
      </w:pPr>
      <w:r w:rsidRPr="00290FC0">
        <w:t>области</w:t>
      </w:r>
      <w:r>
        <w:t xml:space="preserve"> и безопасности дорожного движения</w:t>
      </w:r>
      <w:r w:rsidR="00E15372">
        <w:t>»</w:t>
      </w:r>
    </w:p>
    <w:p w:rsidR="00E15372" w:rsidRDefault="00E15372" w:rsidP="00E15372">
      <w:pPr>
        <w:shd w:val="clear" w:color="auto" w:fill="FFFFFF"/>
      </w:pPr>
    </w:p>
    <w:p w:rsidR="00E15372" w:rsidRDefault="00E15372" w:rsidP="00E15372">
      <w:pPr>
        <w:shd w:val="clear" w:color="auto" w:fill="FFFFFF"/>
      </w:pPr>
    </w:p>
    <w:p w:rsidR="00E15372" w:rsidRPr="0025515F" w:rsidRDefault="00E15372" w:rsidP="00E15372">
      <w:pPr>
        <w:ind w:firstLine="540"/>
        <w:jc w:val="both"/>
      </w:pPr>
      <w:r>
        <w:t xml:space="preserve">            </w:t>
      </w:r>
      <w:r w:rsidRPr="0025515F">
        <w:rPr>
          <w:color w:val="000000"/>
          <w:spacing w:val="-3"/>
        </w:rPr>
        <w:t>В соответствии с постановлением Администрации поселка Иванино Курчатовского района Курской области от 02.10.2012 года №248 «Об утверждении перечня муниципальных программ поселка Иванино Курчатовского района Курской области</w:t>
      </w:r>
      <w:r w:rsidRPr="0025515F">
        <w:t xml:space="preserve">», Администрация посёлка Иванино Курчатовского района Курской области </w:t>
      </w:r>
    </w:p>
    <w:p w:rsidR="00E15372" w:rsidRDefault="00E15372" w:rsidP="00E15372">
      <w:pPr>
        <w:shd w:val="clear" w:color="auto" w:fill="FFFFFF"/>
        <w:jc w:val="both"/>
      </w:pPr>
    </w:p>
    <w:p w:rsidR="00E15372" w:rsidRDefault="00E15372" w:rsidP="00E15372">
      <w:pPr>
        <w:shd w:val="clear" w:color="auto" w:fill="FFFFFF"/>
        <w:jc w:val="center"/>
      </w:pPr>
      <w:r>
        <w:t>П О С Т А Н О В Л Я Ю:</w:t>
      </w:r>
    </w:p>
    <w:p w:rsidR="00E15372" w:rsidRDefault="00E15372" w:rsidP="00E15372">
      <w:pPr>
        <w:shd w:val="clear" w:color="auto" w:fill="FFFFFF"/>
        <w:jc w:val="center"/>
      </w:pPr>
    </w:p>
    <w:p w:rsidR="00E15372" w:rsidRDefault="00E15372" w:rsidP="00E15372">
      <w:pPr>
        <w:shd w:val="clear" w:color="auto" w:fill="FFFFFF"/>
        <w:jc w:val="center"/>
      </w:pPr>
    </w:p>
    <w:p w:rsidR="00E15372" w:rsidRDefault="00E15372" w:rsidP="00E15372">
      <w:pPr>
        <w:numPr>
          <w:ilvl w:val="0"/>
          <w:numId w:val="1"/>
        </w:numPr>
        <w:shd w:val="clear" w:color="auto" w:fill="FFFFFF"/>
        <w:ind w:left="0" w:firstLine="567"/>
        <w:jc w:val="both"/>
      </w:pPr>
      <w:r>
        <w:t>Утвердить Муниципальную целевую программу «</w:t>
      </w:r>
      <w:r w:rsidR="00787C45" w:rsidRPr="00290FC0">
        <w:t>Развитие транспортной системы</w:t>
      </w:r>
      <w:r w:rsidR="00787C45">
        <w:t>,</w:t>
      </w:r>
      <w:r w:rsidR="00787C45" w:rsidRPr="00290FC0">
        <w:t xml:space="preserve"> обеспечение перевозки пассажиров в </w:t>
      </w:r>
      <w:r w:rsidR="00787C45">
        <w:t xml:space="preserve">поселке Иванино </w:t>
      </w:r>
      <w:r w:rsidR="00787C45" w:rsidRPr="00290FC0">
        <w:t>Курчатовско</w:t>
      </w:r>
      <w:r w:rsidR="00787C45">
        <w:t>го</w:t>
      </w:r>
      <w:r w:rsidR="00787C45" w:rsidRPr="00290FC0">
        <w:t xml:space="preserve"> район</w:t>
      </w:r>
      <w:r w:rsidR="00787C45">
        <w:t>а</w:t>
      </w:r>
      <w:r w:rsidR="00787C45" w:rsidRPr="00290FC0">
        <w:t xml:space="preserve"> Курской области</w:t>
      </w:r>
      <w:r w:rsidR="00787C45">
        <w:t xml:space="preserve"> и безопасности дорожного движения</w:t>
      </w:r>
      <w:r>
        <w:t>» (Приложение).</w:t>
      </w:r>
    </w:p>
    <w:p w:rsidR="00E15372" w:rsidRPr="007C4EEB" w:rsidRDefault="00E15372" w:rsidP="00E15372">
      <w:pPr>
        <w:numPr>
          <w:ilvl w:val="0"/>
          <w:numId w:val="1"/>
        </w:numPr>
        <w:ind w:left="0" w:firstLine="567"/>
        <w:jc w:val="both"/>
        <w:rPr>
          <w:lang w:eastAsia="ar-SA"/>
        </w:rPr>
      </w:pPr>
      <w:r w:rsidRPr="0025515F">
        <w:rPr>
          <w:lang w:eastAsia="ar-SA"/>
        </w:rPr>
        <w:t>Признать утратившим силу с 01 января 20</w:t>
      </w:r>
      <w:r>
        <w:rPr>
          <w:lang w:eastAsia="ar-SA"/>
        </w:rPr>
        <w:t>2</w:t>
      </w:r>
      <w:r w:rsidR="00787C45">
        <w:rPr>
          <w:lang w:eastAsia="ar-SA"/>
        </w:rPr>
        <w:t>1</w:t>
      </w:r>
      <w:r w:rsidRPr="0025515F">
        <w:rPr>
          <w:lang w:eastAsia="ar-SA"/>
        </w:rPr>
        <w:t xml:space="preserve"> года постановление Администрации поселка Иванино Курчатовского района Курской области от </w:t>
      </w:r>
      <w:r w:rsidR="00787C45">
        <w:rPr>
          <w:lang w:eastAsia="ar-SA"/>
        </w:rPr>
        <w:t>30</w:t>
      </w:r>
      <w:r w:rsidRPr="0025515F">
        <w:rPr>
          <w:lang w:eastAsia="ar-SA"/>
        </w:rPr>
        <w:t>.</w:t>
      </w:r>
      <w:r>
        <w:rPr>
          <w:lang w:eastAsia="ar-SA"/>
        </w:rPr>
        <w:t>10</w:t>
      </w:r>
      <w:r w:rsidRPr="0025515F">
        <w:rPr>
          <w:lang w:eastAsia="ar-SA"/>
        </w:rPr>
        <w:t>.201</w:t>
      </w:r>
      <w:r w:rsidR="00787C45">
        <w:rPr>
          <w:lang w:eastAsia="ar-SA"/>
        </w:rPr>
        <w:t>9</w:t>
      </w:r>
      <w:r>
        <w:rPr>
          <w:lang w:eastAsia="ar-SA"/>
        </w:rPr>
        <w:t>г.</w:t>
      </w:r>
      <w:r w:rsidRPr="0025515F">
        <w:rPr>
          <w:lang w:eastAsia="ar-SA"/>
        </w:rPr>
        <w:t xml:space="preserve"> № </w:t>
      </w:r>
      <w:r>
        <w:rPr>
          <w:lang w:eastAsia="ar-SA"/>
        </w:rPr>
        <w:t>26</w:t>
      </w:r>
      <w:r w:rsidR="00787C45">
        <w:rPr>
          <w:lang w:eastAsia="ar-SA"/>
        </w:rPr>
        <w:t>0</w:t>
      </w:r>
      <w:r w:rsidRPr="0025515F">
        <w:rPr>
          <w:lang w:eastAsia="ar-SA"/>
        </w:rPr>
        <w:t xml:space="preserve"> «Об утверждении муниципальной целевой программы «</w:t>
      </w:r>
      <w:r>
        <w:rPr>
          <w:lang w:eastAsia="ar-SA"/>
        </w:rPr>
        <w:t>Развитие транспортной системы и обеспечение перевозки пассажиров</w:t>
      </w:r>
      <w:r>
        <w:t xml:space="preserve"> в </w:t>
      </w:r>
      <w:r w:rsidRPr="0025515F">
        <w:t>посёлк</w:t>
      </w:r>
      <w:r>
        <w:t>е</w:t>
      </w:r>
      <w:r w:rsidRPr="0025515F">
        <w:t xml:space="preserve"> Иванино на 20</w:t>
      </w:r>
      <w:r w:rsidR="00787C45">
        <w:t>20</w:t>
      </w:r>
      <w:r w:rsidRPr="0025515F">
        <w:t> – 20</w:t>
      </w:r>
      <w:r>
        <w:t>2</w:t>
      </w:r>
      <w:r w:rsidR="00787C45">
        <w:t>5</w:t>
      </w:r>
      <w:r w:rsidRPr="0025515F">
        <w:t xml:space="preserve"> годы</w:t>
      </w:r>
      <w:r w:rsidRPr="0025515F">
        <w:rPr>
          <w:lang w:eastAsia="ar-SA"/>
        </w:rPr>
        <w:t>»</w:t>
      </w:r>
      <w:r w:rsidRPr="00E60EC4">
        <w:t xml:space="preserve"> </w:t>
      </w:r>
      <w:r>
        <w:t>с изменениями и дополнениями</w:t>
      </w:r>
      <w:r w:rsidRPr="007C4EEB">
        <w:rPr>
          <w:lang w:eastAsia="ar-SA"/>
        </w:rPr>
        <w:t>.</w:t>
      </w:r>
    </w:p>
    <w:p w:rsidR="00E15372" w:rsidRPr="007C4EEB" w:rsidRDefault="00E15372" w:rsidP="00E15372">
      <w:pPr>
        <w:numPr>
          <w:ilvl w:val="0"/>
          <w:numId w:val="1"/>
        </w:numPr>
        <w:ind w:left="0" w:firstLine="567"/>
        <w:jc w:val="both"/>
      </w:pPr>
      <w:r w:rsidRPr="007C4EEB">
        <w:t>Контроль за выполнением постановления оставляю за собой.</w:t>
      </w:r>
    </w:p>
    <w:p w:rsidR="009D3BAA" w:rsidRPr="009D3BAA" w:rsidRDefault="009D3BAA" w:rsidP="009D3BAA">
      <w:pPr>
        <w:pStyle w:val="af8"/>
        <w:numPr>
          <w:ilvl w:val="0"/>
          <w:numId w:val="1"/>
        </w:numPr>
        <w:ind w:left="0" w:firstLine="567"/>
        <w:jc w:val="both"/>
        <w:rPr>
          <w:color w:val="000000"/>
        </w:rPr>
      </w:pPr>
      <w:r>
        <w:t>Постановление вступает в силу с 1 января 202</w:t>
      </w:r>
      <w:r w:rsidR="00787C45">
        <w:t>1</w:t>
      </w:r>
      <w:r>
        <w:t xml:space="preserve"> года и подлежит официальному опубликованию на сайте поселка Иванино (</w:t>
      </w:r>
      <w:hyperlink r:id="rId9" w:history="1">
        <w:r w:rsidRPr="009D3BAA">
          <w:rPr>
            <w:rStyle w:val="af7"/>
            <w:color w:val="3333FF"/>
          </w:rPr>
          <w:t>http://поселок-иванино</w:t>
        </w:r>
      </w:hyperlink>
      <w:r w:rsidRPr="009D3BAA">
        <w:rPr>
          <w:color w:val="3333FF"/>
          <w:u w:val="single"/>
        </w:rPr>
        <w:t>.рф</w:t>
      </w:r>
      <w:r>
        <w:t>).</w:t>
      </w:r>
    </w:p>
    <w:p w:rsidR="00E15372" w:rsidRDefault="00E15372" w:rsidP="00E15372">
      <w:pPr>
        <w:shd w:val="clear" w:color="auto" w:fill="FFFFFF"/>
        <w:jc w:val="both"/>
      </w:pPr>
    </w:p>
    <w:p w:rsidR="00E15372" w:rsidRDefault="00E15372" w:rsidP="00E15372">
      <w:pPr>
        <w:shd w:val="clear" w:color="auto" w:fill="FFFFFF"/>
        <w:jc w:val="both"/>
      </w:pPr>
    </w:p>
    <w:p w:rsidR="00E15372" w:rsidRDefault="00E15372" w:rsidP="00E15372">
      <w:pPr>
        <w:shd w:val="clear" w:color="auto" w:fill="FFFFFF"/>
        <w:jc w:val="both"/>
      </w:pPr>
    </w:p>
    <w:p w:rsidR="009D3BAA" w:rsidRDefault="009D3BAA" w:rsidP="00E15372">
      <w:pPr>
        <w:shd w:val="clear" w:color="auto" w:fill="FFFFFF"/>
        <w:jc w:val="both"/>
      </w:pPr>
    </w:p>
    <w:p w:rsidR="00E15372" w:rsidRDefault="00E15372" w:rsidP="00E15372">
      <w:pPr>
        <w:shd w:val="clear" w:color="auto" w:fill="FFFFFF"/>
        <w:jc w:val="both"/>
      </w:pPr>
    </w:p>
    <w:p w:rsidR="00E15372" w:rsidRDefault="00E15372" w:rsidP="00E15372">
      <w:pPr>
        <w:shd w:val="clear" w:color="auto" w:fill="FFFFFF"/>
        <w:jc w:val="both"/>
      </w:pPr>
    </w:p>
    <w:p w:rsidR="00E15372" w:rsidRDefault="00E15372" w:rsidP="00E15372">
      <w:pPr>
        <w:shd w:val="clear" w:color="auto" w:fill="FFFFFF"/>
        <w:jc w:val="both"/>
      </w:pPr>
    </w:p>
    <w:p w:rsidR="00E15372" w:rsidRDefault="00E15372" w:rsidP="00E15372">
      <w:pPr>
        <w:shd w:val="clear" w:color="auto" w:fill="FFFFFF"/>
        <w:jc w:val="both"/>
      </w:pPr>
      <w:r>
        <w:t>Глава поселка Иванино</w:t>
      </w:r>
      <w:r>
        <w:tab/>
      </w:r>
      <w:r>
        <w:tab/>
      </w:r>
      <w:r>
        <w:tab/>
      </w:r>
      <w:r>
        <w:tab/>
      </w:r>
      <w:r>
        <w:tab/>
      </w:r>
      <w:r>
        <w:tab/>
      </w:r>
      <w:proofErr w:type="spellStart"/>
      <w:r>
        <w:t>В.П.Пыхтин</w:t>
      </w:r>
      <w:proofErr w:type="spellEnd"/>
    </w:p>
    <w:p w:rsidR="00E15372" w:rsidRDefault="00E15372" w:rsidP="00E15372">
      <w:pPr>
        <w:shd w:val="clear" w:color="auto" w:fill="FFFFFF"/>
        <w:jc w:val="both"/>
      </w:pPr>
    </w:p>
    <w:p w:rsidR="00E15372" w:rsidRDefault="00E15372" w:rsidP="00E15372">
      <w:pPr>
        <w:ind w:left="5670"/>
        <w:rPr>
          <w:sz w:val="22"/>
          <w:szCs w:val="22"/>
        </w:rPr>
      </w:pPr>
    </w:p>
    <w:p w:rsidR="00E15372" w:rsidRDefault="00E15372" w:rsidP="00E15372">
      <w:pPr>
        <w:ind w:left="5670"/>
        <w:rPr>
          <w:sz w:val="22"/>
          <w:szCs w:val="22"/>
        </w:rPr>
      </w:pPr>
    </w:p>
    <w:p w:rsidR="00E15372" w:rsidRDefault="00E15372" w:rsidP="00E15372">
      <w:pPr>
        <w:ind w:left="5670"/>
        <w:rPr>
          <w:sz w:val="22"/>
          <w:szCs w:val="22"/>
        </w:rPr>
      </w:pPr>
    </w:p>
    <w:p w:rsidR="00E15372" w:rsidRDefault="00E15372" w:rsidP="00E15372">
      <w:pPr>
        <w:ind w:left="5670"/>
        <w:rPr>
          <w:sz w:val="22"/>
          <w:szCs w:val="22"/>
        </w:rPr>
      </w:pPr>
    </w:p>
    <w:p w:rsidR="00E15372" w:rsidRDefault="00E15372" w:rsidP="00E15372">
      <w:pPr>
        <w:ind w:left="5670"/>
        <w:rPr>
          <w:sz w:val="22"/>
          <w:szCs w:val="22"/>
        </w:rPr>
      </w:pPr>
    </w:p>
    <w:p w:rsidR="00E15372" w:rsidRDefault="00E15372" w:rsidP="00E15372">
      <w:pPr>
        <w:ind w:left="5670"/>
        <w:rPr>
          <w:sz w:val="22"/>
          <w:szCs w:val="22"/>
        </w:rPr>
      </w:pPr>
      <w:r>
        <w:rPr>
          <w:sz w:val="22"/>
          <w:szCs w:val="22"/>
        </w:rPr>
        <w:lastRenderedPageBreak/>
        <w:t xml:space="preserve">Приложение к Постановлению </w:t>
      </w:r>
    </w:p>
    <w:p w:rsidR="00E15372" w:rsidRDefault="00E15372" w:rsidP="00E15372">
      <w:pPr>
        <w:ind w:left="5670"/>
        <w:rPr>
          <w:sz w:val="22"/>
          <w:szCs w:val="22"/>
        </w:rPr>
      </w:pPr>
      <w:r>
        <w:rPr>
          <w:sz w:val="22"/>
          <w:szCs w:val="22"/>
        </w:rPr>
        <w:t>администрации поселка Иванино</w:t>
      </w:r>
    </w:p>
    <w:p w:rsidR="00E15372" w:rsidRPr="00206086" w:rsidRDefault="00E15372" w:rsidP="00E15372">
      <w:pPr>
        <w:ind w:left="5670"/>
        <w:rPr>
          <w:sz w:val="22"/>
          <w:szCs w:val="22"/>
        </w:rPr>
      </w:pPr>
      <w:r w:rsidRPr="00206086">
        <w:rPr>
          <w:sz w:val="22"/>
          <w:szCs w:val="22"/>
        </w:rPr>
        <w:t>Курчатовского района</w:t>
      </w:r>
      <w:r>
        <w:rPr>
          <w:sz w:val="22"/>
          <w:szCs w:val="22"/>
        </w:rPr>
        <w:t xml:space="preserve"> Курской области</w:t>
      </w:r>
    </w:p>
    <w:p w:rsidR="00E15372" w:rsidRDefault="00E15372" w:rsidP="00E15372">
      <w:pPr>
        <w:ind w:left="5670"/>
        <w:rPr>
          <w:sz w:val="22"/>
          <w:szCs w:val="22"/>
        </w:rPr>
      </w:pPr>
      <w:r w:rsidRPr="00206086">
        <w:rPr>
          <w:sz w:val="22"/>
          <w:szCs w:val="22"/>
        </w:rPr>
        <w:t xml:space="preserve">от </w:t>
      </w:r>
      <w:r w:rsidR="00E67137">
        <w:rPr>
          <w:sz w:val="22"/>
          <w:szCs w:val="22"/>
        </w:rPr>
        <w:t>1</w:t>
      </w:r>
      <w:r w:rsidR="008B55B3">
        <w:rPr>
          <w:sz w:val="22"/>
          <w:szCs w:val="22"/>
        </w:rPr>
        <w:t>0</w:t>
      </w:r>
      <w:r>
        <w:rPr>
          <w:sz w:val="22"/>
          <w:szCs w:val="22"/>
        </w:rPr>
        <w:t>.</w:t>
      </w:r>
      <w:r w:rsidR="008B55B3">
        <w:rPr>
          <w:sz w:val="22"/>
          <w:szCs w:val="22"/>
        </w:rPr>
        <w:t>1</w:t>
      </w:r>
      <w:r w:rsidR="00E67137">
        <w:rPr>
          <w:sz w:val="22"/>
          <w:szCs w:val="22"/>
        </w:rPr>
        <w:t>1</w:t>
      </w:r>
      <w:r>
        <w:rPr>
          <w:sz w:val="22"/>
          <w:szCs w:val="22"/>
        </w:rPr>
        <w:t>.20</w:t>
      </w:r>
      <w:r w:rsidR="00E67137">
        <w:rPr>
          <w:sz w:val="22"/>
          <w:szCs w:val="22"/>
        </w:rPr>
        <w:t>20</w:t>
      </w:r>
      <w:bookmarkStart w:id="0" w:name="_GoBack"/>
      <w:bookmarkEnd w:id="0"/>
      <w:r>
        <w:rPr>
          <w:sz w:val="22"/>
          <w:szCs w:val="22"/>
        </w:rPr>
        <w:t>г.</w:t>
      </w:r>
      <w:r w:rsidRPr="00206086">
        <w:rPr>
          <w:sz w:val="22"/>
          <w:szCs w:val="22"/>
        </w:rPr>
        <w:t xml:space="preserve"> № </w:t>
      </w:r>
      <w:r w:rsidR="008B55B3">
        <w:rPr>
          <w:sz w:val="22"/>
          <w:szCs w:val="22"/>
        </w:rPr>
        <w:t>2</w:t>
      </w:r>
      <w:r w:rsidR="00E67137">
        <w:rPr>
          <w:sz w:val="22"/>
          <w:szCs w:val="22"/>
        </w:rPr>
        <w:t>19</w:t>
      </w:r>
    </w:p>
    <w:p w:rsidR="00E15372" w:rsidRDefault="00E15372" w:rsidP="00206086">
      <w:pPr>
        <w:jc w:val="center"/>
        <w:rPr>
          <w:b/>
          <w:sz w:val="32"/>
          <w:szCs w:val="32"/>
        </w:rPr>
      </w:pPr>
    </w:p>
    <w:p w:rsidR="00206086" w:rsidRPr="007C4EEB" w:rsidRDefault="008F4400" w:rsidP="00206086">
      <w:pPr>
        <w:jc w:val="center"/>
        <w:rPr>
          <w:b/>
          <w:sz w:val="32"/>
          <w:szCs w:val="32"/>
        </w:rPr>
      </w:pPr>
      <w:r w:rsidRPr="007C4EEB">
        <w:rPr>
          <w:b/>
          <w:sz w:val="32"/>
          <w:szCs w:val="32"/>
        </w:rPr>
        <w:t xml:space="preserve">МУНИЦИПАЛЬНАЯ </w:t>
      </w:r>
      <w:r w:rsidR="00206086" w:rsidRPr="007C4EEB">
        <w:rPr>
          <w:b/>
          <w:sz w:val="32"/>
          <w:szCs w:val="32"/>
        </w:rPr>
        <w:t>ПРОГРАММА</w:t>
      </w:r>
    </w:p>
    <w:p w:rsidR="00206086" w:rsidRPr="00787C45" w:rsidRDefault="00206086" w:rsidP="007C4EEB">
      <w:pPr>
        <w:jc w:val="center"/>
        <w:rPr>
          <w:sz w:val="28"/>
          <w:szCs w:val="28"/>
        </w:rPr>
      </w:pPr>
      <w:r w:rsidRPr="007C4EEB">
        <w:rPr>
          <w:sz w:val="28"/>
          <w:szCs w:val="28"/>
        </w:rPr>
        <w:t xml:space="preserve"> </w:t>
      </w:r>
      <w:r w:rsidRPr="00787C45">
        <w:rPr>
          <w:sz w:val="28"/>
          <w:szCs w:val="28"/>
        </w:rPr>
        <w:t>«</w:t>
      </w:r>
      <w:r w:rsidR="00787C45" w:rsidRPr="00787C45">
        <w:rPr>
          <w:sz w:val="28"/>
          <w:szCs w:val="28"/>
        </w:rPr>
        <w:t>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r w:rsidR="00B95629" w:rsidRPr="00787C45">
        <w:rPr>
          <w:sz w:val="28"/>
          <w:szCs w:val="28"/>
        </w:rPr>
        <w:t>»</w:t>
      </w:r>
    </w:p>
    <w:p w:rsidR="00E60F8A" w:rsidRDefault="00E60F8A" w:rsidP="00BD0098">
      <w:pPr>
        <w:jc w:val="center"/>
        <w:rPr>
          <w:b/>
        </w:rPr>
      </w:pPr>
    </w:p>
    <w:p w:rsidR="00BD0098" w:rsidRPr="00251372" w:rsidRDefault="00BD0098" w:rsidP="00BD0098">
      <w:pPr>
        <w:jc w:val="center"/>
        <w:rPr>
          <w:b/>
        </w:rPr>
      </w:pPr>
      <w:r w:rsidRPr="00251372">
        <w:rPr>
          <w:b/>
        </w:rPr>
        <w:t>ПАСПОРТ</w:t>
      </w:r>
    </w:p>
    <w:p w:rsidR="00CA35BD" w:rsidRPr="00251372" w:rsidRDefault="00CA35BD" w:rsidP="00CA35BD">
      <w:pPr>
        <w:jc w:val="center"/>
      </w:pPr>
      <w:r w:rsidRPr="00251372">
        <w:t>муниципальной</w:t>
      </w:r>
      <w:r w:rsidR="008F4400">
        <w:t xml:space="preserve"> </w:t>
      </w:r>
      <w:r w:rsidRPr="00251372">
        <w:t>Программы</w:t>
      </w:r>
    </w:p>
    <w:p w:rsidR="00737BBF" w:rsidRPr="007C4EEB" w:rsidRDefault="00CA35BD" w:rsidP="007C4EEB">
      <w:pPr>
        <w:jc w:val="center"/>
      </w:pPr>
      <w:r w:rsidRPr="007C4EEB">
        <w:t>«</w:t>
      </w:r>
      <w:r w:rsidR="00787C45" w:rsidRPr="00290FC0">
        <w:t>Развитие транспортной системы</w:t>
      </w:r>
      <w:r w:rsidR="00787C45">
        <w:t>,</w:t>
      </w:r>
      <w:r w:rsidR="00787C45" w:rsidRPr="00290FC0">
        <w:t xml:space="preserve"> обеспечение перевозки пассажиров в </w:t>
      </w:r>
      <w:r w:rsidR="00787C45">
        <w:t xml:space="preserve">поселке Иванино </w:t>
      </w:r>
      <w:r w:rsidR="00787C45" w:rsidRPr="00290FC0">
        <w:t>Курчатовско</w:t>
      </w:r>
      <w:r w:rsidR="00787C45">
        <w:t>го</w:t>
      </w:r>
      <w:r w:rsidR="00787C45" w:rsidRPr="00290FC0">
        <w:t xml:space="preserve"> район</w:t>
      </w:r>
      <w:r w:rsidR="00787C45">
        <w:t>а</w:t>
      </w:r>
      <w:r w:rsidR="00787C45" w:rsidRPr="00290FC0">
        <w:t xml:space="preserve"> Курской области</w:t>
      </w:r>
      <w:r w:rsidR="00787C45">
        <w:t xml:space="preserve"> и безопасности дорожного движения</w:t>
      </w:r>
      <w:r w:rsidR="007C4EEB" w:rsidRPr="007C4EEB">
        <w:t>»</w:t>
      </w:r>
    </w:p>
    <w:p w:rsidR="007C4EEB" w:rsidRPr="00251372" w:rsidRDefault="007C4EEB" w:rsidP="007C4EE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5380"/>
      </w:tblGrid>
      <w:tr w:rsidR="000F51D6" w:rsidRPr="00251372" w:rsidTr="00E15372">
        <w:tc>
          <w:tcPr>
            <w:tcW w:w="4108" w:type="dxa"/>
          </w:tcPr>
          <w:p w:rsidR="000F51D6" w:rsidRPr="00251372" w:rsidRDefault="00787C45" w:rsidP="00787C45">
            <w:r>
              <w:t>Ответственный и</w:t>
            </w:r>
            <w:r w:rsidR="000F51D6" w:rsidRPr="00251372">
              <w:t>сполнител</w:t>
            </w:r>
            <w:r>
              <w:t>ь</w:t>
            </w:r>
            <w:r w:rsidR="000F51D6" w:rsidRPr="00251372">
              <w:t xml:space="preserve"> Программы</w:t>
            </w:r>
          </w:p>
        </w:tc>
        <w:tc>
          <w:tcPr>
            <w:tcW w:w="5380" w:type="dxa"/>
          </w:tcPr>
          <w:p w:rsidR="00CA35BD" w:rsidRPr="00251372" w:rsidRDefault="00CA35BD" w:rsidP="00CA35BD">
            <w:pPr>
              <w:jc w:val="both"/>
            </w:pPr>
            <w:r w:rsidRPr="00251372">
              <w:t>-</w:t>
            </w:r>
            <w:r w:rsidR="00392672">
              <w:t xml:space="preserve"> </w:t>
            </w:r>
            <w:r w:rsidRPr="00251372">
              <w:t xml:space="preserve">Администрация </w:t>
            </w:r>
            <w:r w:rsidR="00A33DF9">
              <w:t>поселка Иванино</w:t>
            </w:r>
          </w:p>
          <w:p w:rsidR="000F51D6" w:rsidRPr="00251372" w:rsidRDefault="00CA35BD" w:rsidP="00464122">
            <w:pPr>
              <w:jc w:val="both"/>
            </w:pPr>
            <w:r w:rsidRPr="00251372">
              <w:t>Курчатовского района Курской области</w:t>
            </w:r>
          </w:p>
        </w:tc>
      </w:tr>
      <w:tr w:rsidR="00787C45" w:rsidRPr="00251372" w:rsidTr="00E15372">
        <w:tc>
          <w:tcPr>
            <w:tcW w:w="4108" w:type="dxa"/>
          </w:tcPr>
          <w:p w:rsidR="00787C45" w:rsidRDefault="00787C45" w:rsidP="00787C45">
            <w:r>
              <w:t>Участники программы</w:t>
            </w:r>
          </w:p>
        </w:tc>
        <w:tc>
          <w:tcPr>
            <w:tcW w:w="5380" w:type="dxa"/>
          </w:tcPr>
          <w:p w:rsidR="00787C45" w:rsidRPr="00251372" w:rsidRDefault="00787C45" w:rsidP="00CA35BD">
            <w:pPr>
              <w:jc w:val="both"/>
            </w:pPr>
            <w:r w:rsidRPr="00251372">
              <w:t>- юридические и физические лица в соответствии с заключенным договором</w:t>
            </w:r>
          </w:p>
        </w:tc>
      </w:tr>
      <w:tr w:rsidR="00595758" w:rsidRPr="00251372" w:rsidTr="00E15372">
        <w:trPr>
          <w:trHeight w:val="86"/>
        </w:trPr>
        <w:tc>
          <w:tcPr>
            <w:tcW w:w="4108" w:type="dxa"/>
          </w:tcPr>
          <w:p w:rsidR="000F51D6" w:rsidRPr="00251372" w:rsidRDefault="006013C4" w:rsidP="00737BBF">
            <w:r>
              <w:t>Подпрограммы</w:t>
            </w:r>
            <w:r w:rsidR="00787C45">
              <w:t xml:space="preserve"> программы</w:t>
            </w:r>
          </w:p>
        </w:tc>
        <w:tc>
          <w:tcPr>
            <w:tcW w:w="5380" w:type="dxa"/>
          </w:tcPr>
          <w:p w:rsidR="006013C4" w:rsidRDefault="006013C4" w:rsidP="00464122">
            <w:pPr>
              <w:jc w:val="both"/>
            </w:pPr>
            <w:r w:rsidRPr="00952243">
              <w:t>«</w:t>
            </w:r>
            <w:r w:rsidR="00952243" w:rsidRPr="00952243">
              <w:rPr>
                <w:snapToGrid w:val="0"/>
              </w:rPr>
              <w:t>Развитие сети автомобильных дорог поселка Иванино Курчатовского района Курской области</w:t>
            </w:r>
            <w:r w:rsidR="00952243" w:rsidRPr="00952243">
              <w:t xml:space="preserve"> </w:t>
            </w:r>
            <w:r w:rsidRPr="00952243">
              <w:t xml:space="preserve">на </w:t>
            </w:r>
            <w:r w:rsidR="00E15372">
              <w:t>2020-2025</w:t>
            </w:r>
            <w:r w:rsidRPr="00952243">
              <w:t xml:space="preserve"> годы»</w:t>
            </w:r>
          </w:p>
          <w:p w:rsidR="00464122" w:rsidRPr="00952243" w:rsidRDefault="00464122" w:rsidP="00E91802">
            <w:pPr>
              <w:jc w:val="both"/>
            </w:pPr>
            <w:r w:rsidRPr="006C2281">
              <w:t xml:space="preserve">«Повышение безопасности дорожного движения в </w:t>
            </w:r>
            <w:r>
              <w:t>посёлке Иванино</w:t>
            </w:r>
            <w:r w:rsidRPr="006C2281">
              <w:t xml:space="preserve"> в </w:t>
            </w:r>
            <w:r w:rsidR="00E15372">
              <w:t>2020-2025</w:t>
            </w:r>
            <w:r w:rsidRPr="006C2281">
              <w:t xml:space="preserve"> годах»</w:t>
            </w:r>
          </w:p>
        </w:tc>
      </w:tr>
      <w:tr w:rsidR="00595758" w:rsidRPr="00251372" w:rsidTr="00E15372">
        <w:tc>
          <w:tcPr>
            <w:tcW w:w="4108" w:type="dxa"/>
          </w:tcPr>
          <w:p w:rsidR="00595758" w:rsidRPr="00251372" w:rsidRDefault="00CA35BD" w:rsidP="00787C45">
            <w:r w:rsidRPr="00251372">
              <w:t xml:space="preserve">Цели </w:t>
            </w:r>
            <w:r w:rsidR="00595758" w:rsidRPr="00251372">
              <w:t>Программы</w:t>
            </w:r>
          </w:p>
        </w:tc>
        <w:tc>
          <w:tcPr>
            <w:tcW w:w="5380" w:type="dxa"/>
          </w:tcPr>
          <w:p w:rsidR="00251372" w:rsidRPr="00464122" w:rsidRDefault="006013C4" w:rsidP="00251372">
            <w:pPr>
              <w:jc w:val="both"/>
            </w:pPr>
            <w:r>
              <w:t xml:space="preserve">- </w:t>
            </w:r>
            <w:r w:rsidR="00787C45" w:rsidRPr="000833D8">
              <w:t>развитие современной улично-дорожной сети, совершенствование системы организации дорожного движения, обеспечение безопасности движения, улучшение экологической ситуации, повышение общего уровня благоустройства поселения</w:t>
            </w:r>
            <w:r w:rsidR="00787C45">
              <w:t>,</w:t>
            </w:r>
            <w:r w:rsidR="00787C45" w:rsidRPr="000833D8">
              <w:t xml:space="preserve"> формирование эффективно функционирующего пассажирского транспорта, предоставляющего при минимальном уровне бюджетного финансирования качественные услуги по транспортному обслуживанию населения при соблюдении принципов надежности и безоп</w:t>
            </w:r>
            <w:r w:rsidR="00787C45">
              <w:t>асности пассажирских перевозок.</w:t>
            </w:r>
          </w:p>
        </w:tc>
      </w:tr>
      <w:tr w:rsidR="00787C45" w:rsidRPr="00251372" w:rsidTr="00E15372">
        <w:tc>
          <w:tcPr>
            <w:tcW w:w="4108" w:type="dxa"/>
          </w:tcPr>
          <w:p w:rsidR="00787C45" w:rsidRPr="00251372" w:rsidRDefault="00787C45" w:rsidP="00737BBF">
            <w:r>
              <w:t>З</w:t>
            </w:r>
            <w:r w:rsidRPr="00251372">
              <w:t>адачи Программы</w:t>
            </w:r>
          </w:p>
        </w:tc>
        <w:tc>
          <w:tcPr>
            <w:tcW w:w="5380" w:type="dxa"/>
          </w:tcPr>
          <w:p w:rsidR="00787C45" w:rsidRPr="000833D8" w:rsidRDefault="00787C45" w:rsidP="00787C45">
            <w:pPr>
              <w:autoSpaceDE w:val="0"/>
              <w:autoSpaceDN w:val="0"/>
              <w:adjustRightInd w:val="0"/>
              <w:jc w:val="both"/>
            </w:pPr>
            <w:r w:rsidRPr="000833D8">
              <w:t>- поддержание дорог, улично-дорожной сети и сооружений на них на уровне, соответствующем нормативным требованиям, путем содержания дорог и сооружений на них;</w:t>
            </w:r>
          </w:p>
          <w:p w:rsidR="00787C45" w:rsidRDefault="00787C45" w:rsidP="00787C45">
            <w:pPr>
              <w:autoSpaceDE w:val="0"/>
              <w:autoSpaceDN w:val="0"/>
              <w:adjustRightInd w:val="0"/>
              <w:jc w:val="both"/>
            </w:pPr>
            <w:r w:rsidRPr="000833D8">
              <w:t xml:space="preserve">- сохранение протяженности соответствующих нормативным требованиям дорог и тротуаров, улично-дорожной сети за счет ремонта и капитального </w:t>
            </w:r>
            <w:r>
              <w:t>р</w:t>
            </w:r>
            <w:r w:rsidRPr="000833D8">
              <w:t>емонта дорог и тротуаров</w:t>
            </w:r>
            <w:r>
              <w:t>,</w:t>
            </w:r>
            <w:r w:rsidRPr="000833D8">
              <w:t xml:space="preserve"> и сооружений на них</w:t>
            </w:r>
            <w:r>
              <w:t>;</w:t>
            </w:r>
          </w:p>
          <w:p w:rsidR="00787C45" w:rsidRDefault="00787C45" w:rsidP="00787C45">
            <w:pPr>
              <w:autoSpaceDE w:val="0"/>
              <w:autoSpaceDN w:val="0"/>
              <w:adjustRightInd w:val="0"/>
              <w:jc w:val="both"/>
            </w:pPr>
            <w:r>
              <w:t>- обеспечение высокого уровня транспортного обслуживания населения;</w:t>
            </w:r>
          </w:p>
          <w:p w:rsidR="00787C45" w:rsidRDefault="00787C45" w:rsidP="00787C45">
            <w:pPr>
              <w:autoSpaceDE w:val="0"/>
              <w:autoSpaceDN w:val="0"/>
              <w:adjustRightInd w:val="0"/>
              <w:jc w:val="both"/>
            </w:pPr>
            <w:r>
              <w:t>- обеспечение стабильной работы пассажирского автотранспорта всех форм собственности</w:t>
            </w:r>
            <w:r w:rsidRPr="000833D8">
              <w:t>.</w:t>
            </w:r>
          </w:p>
        </w:tc>
      </w:tr>
      <w:tr w:rsidR="00787C45" w:rsidRPr="00251372" w:rsidTr="00E15372">
        <w:tc>
          <w:tcPr>
            <w:tcW w:w="4108" w:type="dxa"/>
          </w:tcPr>
          <w:p w:rsidR="00787C45" w:rsidRPr="00787C45" w:rsidRDefault="00787C45" w:rsidP="00787C45">
            <w:pPr>
              <w:suppressAutoHyphens/>
              <w:autoSpaceDE w:val="0"/>
              <w:rPr>
                <w:lang w:eastAsia="ar-SA"/>
              </w:rPr>
            </w:pPr>
            <w:r w:rsidRPr="00787C45">
              <w:rPr>
                <w:lang w:eastAsia="ar-SA"/>
              </w:rPr>
              <w:t>Целевые индикаторы и показатели Программы</w:t>
            </w:r>
          </w:p>
        </w:tc>
        <w:tc>
          <w:tcPr>
            <w:tcW w:w="5380" w:type="dxa"/>
          </w:tcPr>
          <w:p w:rsidR="00787C45" w:rsidRPr="00787C45" w:rsidRDefault="00787C45" w:rsidP="00787C45">
            <w:pPr>
              <w:tabs>
                <w:tab w:val="left" w:pos="423"/>
              </w:tabs>
              <w:suppressAutoHyphens/>
              <w:rPr>
                <w:lang w:eastAsia="ar-SA"/>
              </w:rPr>
            </w:pPr>
            <w:r w:rsidRPr="00787C45">
              <w:rPr>
                <w:lang w:eastAsia="ar-SA"/>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787C45" w:rsidRPr="00787C45" w:rsidRDefault="00787C45" w:rsidP="00787C45">
            <w:pPr>
              <w:tabs>
                <w:tab w:val="left" w:pos="423"/>
              </w:tabs>
              <w:suppressAutoHyphens/>
              <w:rPr>
                <w:lang w:eastAsia="ar-SA"/>
              </w:rPr>
            </w:pPr>
            <w:r w:rsidRPr="00787C45">
              <w:rPr>
                <w:lang w:eastAsia="ar-SA"/>
              </w:rPr>
              <w:lastRenderedPageBreak/>
              <w:t>создание условий по обеспечению безопасности дорожного движения;</w:t>
            </w:r>
          </w:p>
          <w:p w:rsidR="00787C45" w:rsidRPr="00787C45" w:rsidRDefault="00787C45" w:rsidP="00787C45">
            <w:pPr>
              <w:autoSpaceDE w:val="0"/>
              <w:autoSpaceDN w:val="0"/>
              <w:adjustRightInd w:val="0"/>
            </w:pPr>
            <w:r w:rsidRPr="00787C45">
              <w:rPr>
                <w:lang w:eastAsia="ar-SA"/>
              </w:rPr>
              <w:t>Число погибших в дорожно-транспортных происшествиях.</w:t>
            </w:r>
          </w:p>
        </w:tc>
      </w:tr>
      <w:tr w:rsidR="00595758" w:rsidRPr="00251372" w:rsidTr="00E15372">
        <w:tc>
          <w:tcPr>
            <w:tcW w:w="4108" w:type="dxa"/>
          </w:tcPr>
          <w:p w:rsidR="00595758" w:rsidRPr="00251372" w:rsidRDefault="00787C45" w:rsidP="00787C45">
            <w:r>
              <w:lastRenderedPageBreak/>
              <w:t>Этапы и с</w:t>
            </w:r>
            <w:r w:rsidR="00595758" w:rsidRPr="00251372">
              <w:t>роки реализации Программы</w:t>
            </w:r>
          </w:p>
        </w:tc>
        <w:tc>
          <w:tcPr>
            <w:tcW w:w="5380" w:type="dxa"/>
          </w:tcPr>
          <w:p w:rsidR="00787C45" w:rsidRDefault="00787C45" w:rsidP="00A34F48">
            <w:pPr>
              <w:jc w:val="both"/>
            </w:pPr>
            <w:r>
              <w:t xml:space="preserve">Программа реализуется в один этап </w:t>
            </w:r>
          </w:p>
          <w:p w:rsidR="00035B97" w:rsidRPr="00464122" w:rsidRDefault="00E15372" w:rsidP="00A34F48">
            <w:pPr>
              <w:jc w:val="both"/>
            </w:pPr>
            <w:r>
              <w:t>2020-2025</w:t>
            </w:r>
            <w:r w:rsidR="006013C4">
              <w:t xml:space="preserve"> </w:t>
            </w:r>
            <w:r w:rsidR="00595758" w:rsidRPr="00251372">
              <w:t>годы</w:t>
            </w:r>
          </w:p>
        </w:tc>
      </w:tr>
      <w:tr w:rsidR="00E60F8A" w:rsidRPr="00251372" w:rsidTr="00E15372">
        <w:tc>
          <w:tcPr>
            <w:tcW w:w="4108" w:type="dxa"/>
          </w:tcPr>
          <w:p w:rsidR="00787C45" w:rsidRPr="00787C45" w:rsidRDefault="00787C45" w:rsidP="00787C45">
            <w:pPr>
              <w:pStyle w:val="ConsPlusCell"/>
              <w:jc w:val="both"/>
              <w:rPr>
                <w:rFonts w:ascii="Times New Roman" w:hAnsi="Times New Roman" w:cs="Times New Roman"/>
                <w:sz w:val="24"/>
                <w:szCs w:val="24"/>
              </w:rPr>
            </w:pPr>
            <w:r w:rsidRPr="00787C45">
              <w:rPr>
                <w:rFonts w:ascii="Times New Roman" w:hAnsi="Times New Roman" w:cs="Times New Roman"/>
                <w:sz w:val="24"/>
                <w:szCs w:val="24"/>
              </w:rPr>
              <w:t>Объемы бюджетных ассигнований</w:t>
            </w:r>
          </w:p>
          <w:p w:rsidR="00E60F8A" w:rsidRPr="00787C45" w:rsidRDefault="00E60F8A" w:rsidP="00E60F8A">
            <w:pPr>
              <w:ind w:right="-108"/>
            </w:pPr>
            <w:r w:rsidRPr="00787C45">
              <w:t>Программы</w:t>
            </w:r>
          </w:p>
        </w:tc>
        <w:tc>
          <w:tcPr>
            <w:tcW w:w="5380" w:type="dxa"/>
          </w:tcPr>
          <w:p w:rsidR="00B01438" w:rsidRPr="00451683" w:rsidRDefault="00B01438" w:rsidP="00B01438">
            <w:r w:rsidRPr="00451683">
              <w:t xml:space="preserve">Всего – </w:t>
            </w:r>
            <w:r>
              <w:t>7500803,34</w:t>
            </w:r>
            <w:r w:rsidRPr="00451683">
              <w:t xml:space="preserve"> руб. в том числе: </w:t>
            </w:r>
          </w:p>
          <w:p w:rsidR="00B01438" w:rsidRPr="00451683" w:rsidRDefault="00B01438" w:rsidP="00B01438">
            <w:pPr>
              <w:jc w:val="both"/>
            </w:pPr>
            <w:r w:rsidRPr="00451683">
              <w:t xml:space="preserve">- за счет средств бюджета посёлка Иванино – </w:t>
            </w:r>
            <w:r>
              <w:t>7500803,34</w:t>
            </w:r>
            <w:r w:rsidRPr="00451683">
              <w:t xml:space="preserve"> руб., в том числе по годам:</w:t>
            </w:r>
          </w:p>
          <w:p w:rsidR="00B01438" w:rsidRPr="00451683" w:rsidRDefault="00B01438" w:rsidP="00B01438">
            <w:r w:rsidRPr="00451683">
              <w:t xml:space="preserve">2020 год – </w:t>
            </w:r>
            <w:r>
              <w:t>2098268,34</w:t>
            </w:r>
            <w:r w:rsidRPr="00451683">
              <w:t xml:space="preserve"> руб.</w:t>
            </w:r>
          </w:p>
          <w:p w:rsidR="00B01438" w:rsidRPr="00451683" w:rsidRDefault="00B01438" w:rsidP="00B01438">
            <w:r w:rsidRPr="00451683">
              <w:t>2021 год – 1080507 руб.</w:t>
            </w:r>
          </w:p>
          <w:p w:rsidR="00B01438" w:rsidRPr="00451683" w:rsidRDefault="00B01438" w:rsidP="00B01438">
            <w:r w:rsidRPr="00451683">
              <w:t>2022 год – 1080507 руб.</w:t>
            </w:r>
          </w:p>
          <w:p w:rsidR="00B01438" w:rsidRPr="00451683" w:rsidRDefault="00B01438" w:rsidP="00B01438">
            <w:r w:rsidRPr="00451683">
              <w:t>2023 год – 1080507 руб.</w:t>
            </w:r>
          </w:p>
          <w:p w:rsidR="00B01438" w:rsidRPr="00451683" w:rsidRDefault="00B01438" w:rsidP="00B01438">
            <w:r w:rsidRPr="00451683">
              <w:t>2024 год – 1080507 руб.</w:t>
            </w:r>
          </w:p>
          <w:p w:rsidR="00E15372" w:rsidRPr="009D2DAF" w:rsidRDefault="00B01438" w:rsidP="00B01438">
            <w:r w:rsidRPr="00451683">
              <w:t>2025 год – 1080507 руб.</w:t>
            </w:r>
          </w:p>
        </w:tc>
      </w:tr>
      <w:tr w:rsidR="00595758" w:rsidRPr="00251372" w:rsidTr="00E15372">
        <w:tc>
          <w:tcPr>
            <w:tcW w:w="4108" w:type="dxa"/>
          </w:tcPr>
          <w:p w:rsidR="00595758" w:rsidRPr="00251372" w:rsidRDefault="00737BBF" w:rsidP="00787C45">
            <w:r w:rsidRPr="00251372">
              <w:t>Ожидаемые результаты</w:t>
            </w:r>
            <w:r w:rsidR="00787C45">
              <w:t xml:space="preserve"> реализации</w:t>
            </w:r>
            <w:r w:rsidRPr="00251372">
              <w:t xml:space="preserve"> Программы </w:t>
            </w:r>
          </w:p>
        </w:tc>
        <w:tc>
          <w:tcPr>
            <w:tcW w:w="5380" w:type="dxa"/>
          </w:tcPr>
          <w:p w:rsidR="006013C4" w:rsidRPr="00895DB9" w:rsidRDefault="006013C4" w:rsidP="006013C4">
            <w:pPr>
              <w:jc w:val="both"/>
            </w:pPr>
            <w:r>
              <w:t>-</w:t>
            </w:r>
            <w:r w:rsidRPr="00895DB9">
              <w:t>снижение уровня износа объектов дорожной сети;</w:t>
            </w:r>
          </w:p>
          <w:p w:rsidR="006013C4" w:rsidRPr="00895DB9" w:rsidRDefault="006013C4" w:rsidP="006013C4">
            <w:pPr>
              <w:jc w:val="both"/>
            </w:pPr>
            <w:r w:rsidRPr="00895DB9">
              <w:t>-доля внебюджетных источников в общем объеме инвестиций в модернизацию дорожно-уличной сети;</w:t>
            </w:r>
          </w:p>
          <w:p w:rsidR="006013C4" w:rsidRPr="00895DB9" w:rsidRDefault="006013C4" w:rsidP="006013C4">
            <w:pPr>
              <w:jc w:val="both"/>
            </w:pPr>
            <w:r w:rsidRPr="00895DB9">
              <w:t>-увеличение в целом дорог с твердым покрытием;</w:t>
            </w:r>
          </w:p>
          <w:p w:rsidR="006013C4" w:rsidRPr="00895DB9" w:rsidRDefault="006013C4" w:rsidP="006013C4">
            <w:pPr>
              <w:jc w:val="both"/>
            </w:pPr>
            <w:r>
              <w:t>-сокращение ДТП;</w:t>
            </w:r>
          </w:p>
          <w:p w:rsidR="006013C4" w:rsidRPr="00895DB9" w:rsidRDefault="006013C4" w:rsidP="006013C4">
            <w:pPr>
              <w:jc w:val="both"/>
              <w:rPr>
                <w:color w:val="000000"/>
              </w:rPr>
            </w:pPr>
            <w:r w:rsidRPr="00895DB9">
              <w:rPr>
                <w:color w:val="000000"/>
              </w:rPr>
              <w:t xml:space="preserve">-повышение эффективности и безопасности функционирования автомобильных дорог общего пользования местного значения на территории </w:t>
            </w:r>
            <w:r w:rsidRPr="00895DB9">
              <w:t>посёлка Иванино</w:t>
            </w:r>
            <w:r w:rsidRPr="00895DB9">
              <w:rPr>
                <w:color w:val="000000"/>
              </w:rPr>
              <w:t xml:space="preserve"> Курчатовского района и создания благоприятных условий проживания жителей поселения</w:t>
            </w:r>
            <w:r>
              <w:rPr>
                <w:color w:val="000000"/>
              </w:rPr>
              <w:t>;</w:t>
            </w:r>
          </w:p>
          <w:p w:rsidR="006013C4" w:rsidRPr="00895DB9" w:rsidRDefault="006013C4" w:rsidP="006013C4">
            <w:pPr>
              <w:snapToGrid w:val="0"/>
              <w:jc w:val="both"/>
            </w:pPr>
            <w:r w:rsidRPr="00895DB9">
              <w:t>-снижение доли муниципальных дорог, несоответствующих нормативным требованиям;</w:t>
            </w:r>
          </w:p>
          <w:p w:rsidR="006013C4" w:rsidRPr="00895DB9" w:rsidRDefault="006013C4" w:rsidP="006013C4">
            <w:pPr>
              <w:jc w:val="both"/>
            </w:pPr>
            <w:r w:rsidRPr="00895DB9">
              <w:t>-увеличение протяжённости автомобильных дорог общего пользования местного значения;</w:t>
            </w:r>
          </w:p>
          <w:p w:rsidR="006013C4" w:rsidRPr="00895DB9" w:rsidRDefault="006013C4" w:rsidP="006013C4">
            <w:pPr>
              <w:jc w:val="both"/>
            </w:pPr>
            <w:r w:rsidRPr="00895DB9">
              <w:t>-улучшения организации перевозок пассаж</w:t>
            </w:r>
            <w:r>
              <w:t>иров на общественном транспорте;</w:t>
            </w:r>
          </w:p>
          <w:p w:rsidR="006013C4" w:rsidRDefault="006013C4" w:rsidP="006013C4">
            <w:pPr>
              <w:jc w:val="both"/>
            </w:pPr>
            <w:r w:rsidRPr="00895DB9">
              <w:t>-благоустроенность населенного пункта</w:t>
            </w:r>
            <w:r>
              <w:t>;</w:t>
            </w:r>
          </w:p>
          <w:p w:rsidR="00206086" w:rsidRPr="00251372" w:rsidRDefault="00206086" w:rsidP="006013C4">
            <w:pPr>
              <w:jc w:val="both"/>
            </w:pPr>
            <w:r w:rsidRPr="00251372">
              <w:t>-</w:t>
            </w:r>
            <w:r w:rsidR="00251372">
              <w:t>улучшение качества обслуживания населения</w:t>
            </w:r>
            <w:r w:rsidR="00A33DF9">
              <w:t xml:space="preserve"> </w:t>
            </w:r>
            <w:r w:rsidR="00A33DF9" w:rsidRPr="00251372">
              <w:t>муниципального образования «</w:t>
            </w:r>
            <w:r w:rsidR="00A33DF9">
              <w:t>поселок Иванино</w:t>
            </w:r>
            <w:r w:rsidR="00A33DF9" w:rsidRPr="00251372">
              <w:t xml:space="preserve">» </w:t>
            </w:r>
            <w:r w:rsidR="00A33DF9">
              <w:t>па</w:t>
            </w:r>
            <w:r w:rsidR="00251372">
              <w:t>ссажирским транспортом общего пользования</w:t>
            </w:r>
            <w:r w:rsidR="006013C4">
              <w:t>.</w:t>
            </w:r>
          </w:p>
        </w:tc>
      </w:tr>
    </w:tbl>
    <w:p w:rsidR="00035B97" w:rsidRDefault="00035B97" w:rsidP="00595758">
      <w:pPr>
        <w:rPr>
          <w:sz w:val="28"/>
          <w:szCs w:val="28"/>
        </w:rPr>
      </w:pPr>
    </w:p>
    <w:p w:rsidR="00737BBF" w:rsidRPr="00787C45" w:rsidRDefault="00737BBF" w:rsidP="00787C45">
      <w:pPr>
        <w:jc w:val="center"/>
        <w:rPr>
          <w:b/>
          <w:sz w:val="26"/>
          <w:szCs w:val="26"/>
        </w:rPr>
      </w:pPr>
      <w:r w:rsidRPr="00787C45">
        <w:rPr>
          <w:b/>
          <w:sz w:val="26"/>
          <w:szCs w:val="26"/>
          <w:lang w:val="en-US"/>
        </w:rPr>
        <w:t>I</w:t>
      </w:r>
      <w:r w:rsidRPr="00787C45">
        <w:rPr>
          <w:b/>
          <w:sz w:val="26"/>
          <w:szCs w:val="26"/>
        </w:rPr>
        <w:t xml:space="preserve">. </w:t>
      </w:r>
      <w:r w:rsidR="00787C45" w:rsidRPr="00787C45">
        <w:rPr>
          <w:b/>
        </w:rPr>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737BBF" w:rsidRPr="00E034C1" w:rsidRDefault="00737BBF" w:rsidP="00737BBF">
      <w:pPr>
        <w:jc w:val="both"/>
        <w:rPr>
          <w:sz w:val="26"/>
          <w:szCs w:val="26"/>
        </w:rPr>
      </w:pPr>
    </w:p>
    <w:p w:rsidR="00251372" w:rsidRPr="006013C4" w:rsidRDefault="00251372" w:rsidP="00251372">
      <w:pPr>
        <w:ind w:firstLine="708"/>
        <w:jc w:val="both"/>
      </w:pPr>
      <w:r w:rsidRPr="006013C4">
        <w:t>В соответствии с Федеральным законом от 6 октября 2003 года N 131-ФЗ "Об общих принципах организации местного самоуправления в Российской Федерации" организация транспортного обслуживания населения</w:t>
      </w:r>
      <w:r w:rsidR="000833D8">
        <w:t xml:space="preserve"> и содержание автомобильных дорог</w:t>
      </w:r>
      <w:r w:rsidRPr="006013C4">
        <w:t xml:space="preserve"> в границах муниципального образования относится к вопросам местного значения.</w:t>
      </w:r>
    </w:p>
    <w:p w:rsidR="00D256AD" w:rsidRPr="00D256AD" w:rsidRDefault="00D256AD" w:rsidP="00D256AD">
      <w:pPr>
        <w:widowControl w:val="0"/>
        <w:autoSpaceDE w:val="0"/>
        <w:autoSpaceDN w:val="0"/>
        <w:adjustRightInd w:val="0"/>
        <w:ind w:firstLine="709"/>
        <w:jc w:val="both"/>
      </w:pPr>
      <w:r w:rsidRPr="00D256AD">
        <w:t>Настоящая муниципальная программа разработана с учетом Стратегии развития информационного общества в Российской Федерации на 2017-2030 годы, утвержденной Указом Президента Российской Федерации от 9 мая 2017 года № 203.</w:t>
      </w:r>
    </w:p>
    <w:p w:rsidR="00D256AD" w:rsidRPr="00D256AD" w:rsidRDefault="00D256AD" w:rsidP="00D256AD">
      <w:pPr>
        <w:widowControl w:val="0"/>
        <w:suppressAutoHyphens/>
        <w:autoSpaceDE w:val="0"/>
        <w:spacing w:line="200" w:lineRule="atLeast"/>
        <w:ind w:firstLine="709"/>
        <w:jc w:val="both"/>
        <w:rPr>
          <w:color w:val="000000"/>
          <w:lang w:eastAsia="ar-SA"/>
        </w:rPr>
      </w:pPr>
      <w:r w:rsidRPr="00D256AD">
        <w:rPr>
          <w:color w:val="000000"/>
          <w:lang w:eastAsia="ar-SA"/>
        </w:rPr>
        <w:t>Муниципальная программа разработана с учетом роли и места транспорта в решении приоритетных задач социально-экономического развития</w:t>
      </w:r>
      <w:r>
        <w:rPr>
          <w:color w:val="000000"/>
          <w:lang w:eastAsia="ar-SA"/>
        </w:rPr>
        <w:t xml:space="preserve"> поселка Иванино</w:t>
      </w:r>
      <w:r w:rsidRPr="00D256AD">
        <w:rPr>
          <w:color w:val="000000"/>
          <w:lang w:eastAsia="ar-SA"/>
        </w:rPr>
        <w:t xml:space="preserve"> Курчатовского района Курской области на период до 202</w:t>
      </w:r>
      <w:r>
        <w:rPr>
          <w:color w:val="000000"/>
          <w:lang w:eastAsia="ar-SA"/>
        </w:rPr>
        <w:t>5</w:t>
      </w:r>
      <w:r w:rsidRPr="00D256AD">
        <w:rPr>
          <w:color w:val="000000"/>
          <w:lang w:eastAsia="ar-SA"/>
        </w:rPr>
        <w:t xml:space="preserve"> года. </w:t>
      </w:r>
    </w:p>
    <w:p w:rsidR="00D256AD" w:rsidRPr="00D256AD" w:rsidRDefault="00D256AD" w:rsidP="00D256AD">
      <w:pPr>
        <w:widowControl w:val="0"/>
        <w:suppressAutoHyphens/>
        <w:autoSpaceDE w:val="0"/>
        <w:spacing w:line="200" w:lineRule="atLeast"/>
        <w:ind w:firstLine="709"/>
        <w:jc w:val="both"/>
        <w:rPr>
          <w:color w:val="000000"/>
          <w:lang w:eastAsia="ar-SA"/>
        </w:rPr>
      </w:pPr>
      <w:r w:rsidRPr="00D256AD">
        <w:rPr>
          <w:color w:val="000000"/>
          <w:lang w:eastAsia="ar-SA"/>
        </w:rPr>
        <w:t xml:space="preserve">Транспорт как инфраструктурная отрасль обеспечивает базовые условия жизнедеятельности и развития </w:t>
      </w:r>
      <w:r>
        <w:rPr>
          <w:color w:val="000000"/>
          <w:lang w:eastAsia="ar-SA"/>
        </w:rPr>
        <w:t>поселка</w:t>
      </w:r>
      <w:r w:rsidRPr="00D256AD">
        <w:rPr>
          <w:color w:val="000000"/>
          <w:lang w:eastAsia="ar-SA"/>
        </w:rPr>
        <w:t xml:space="preserve"> и области в целом.</w:t>
      </w:r>
    </w:p>
    <w:p w:rsidR="00D256AD" w:rsidRPr="00D256AD" w:rsidRDefault="00D256AD" w:rsidP="00D256AD">
      <w:pPr>
        <w:widowControl w:val="0"/>
        <w:suppressAutoHyphens/>
        <w:autoSpaceDE w:val="0"/>
        <w:spacing w:line="200" w:lineRule="atLeast"/>
        <w:ind w:firstLine="709"/>
        <w:jc w:val="both"/>
        <w:rPr>
          <w:color w:val="000000"/>
          <w:lang w:eastAsia="ar-SA"/>
        </w:rPr>
      </w:pPr>
      <w:r w:rsidRPr="00D256AD">
        <w:rPr>
          <w:color w:val="000000"/>
          <w:lang w:eastAsia="ar-SA"/>
        </w:rPr>
        <w:t xml:space="preserve">Дорожное хозяйство - важнейший элемент производственной инфраструктуры, </w:t>
      </w:r>
      <w:r w:rsidRPr="00D256AD">
        <w:rPr>
          <w:color w:val="000000"/>
          <w:lang w:eastAsia="ar-SA"/>
        </w:rPr>
        <w:lastRenderedPageBreak/>
        <w:t>определяющий уровень развития транспортной системы России и оказывающий огромное влияние на развитие других отраслей экономики. Создание динамично развивающегося, сбалансированного и устойчиво функционирующего дорожного хозяйства является необходимым условием для обеспечения подъема экономики, эффективной деятельности хозяйствующих субъектов и повышения качества жизнедеятельности населения.</w:t>
      </w:r>
    </w:p>
    <w:p w:rsidR="00D256AD" w:rsidRPr="00D256AD" w:rsidRDefault="00D256AD" w:rsidP="00D256AD">
      <w:pPr>
        <w:widowControl w:val="0"/>
        <w:suppressAutoHyphens/>
        <w:autoSpaceDE w:val="0"/>
        <w:spacing w:line="200" w:lineRule="atLeast"/>
        <w:ind w:firstLine="709"/>
        <w:jc w:val="both"/>
        <w:rPr>
          <w:color w:val="000000"/>
          <w:lang w:eastAsia="ar-SA"/>
        </w:rPr>
      </w:pPr>
      <w:r w:rsidRPr="00D256AD">
        <w:rPr>
          <w:color w:val="000000"/>
          <w:lang w:eastAsia="ar-SA"/>
        </w:rPr>
        <w:t xml:space="preserve">Важнейшей составной частью транспортной системы </w:t>
      </w:r>
      <w:r>
        <w:rPr>
          <w:color w:val="000000"/>
          <w:lang w:eastAsia="ar-SA"/>
        </w:rPr>
        <w:t>поселка Иванино</w:t>
      </w:r>
      <w:r w:rsidRPr="00D256AD">
        <w:rPr>
          <w:color w:val="000000"/>
          <w:lang w:eastAsia="ar-SA"/>
        </w:rPr>
        <w:t xml:space="preserve"> Курчатовского района Курской области являются автомобильные дороги. От уровня их транспортно-эксплуатационного состояния зависит обеспечение </w:t>
      </w:r>
      <w:r>
        <w:rPr>
          <w:color w:val="000000"/>
          <w:lang w:eastAsia="ar-SA"/>
        </w:rPr>
        <w:t>поселка Иванино</w:t>
      </w:r>
      <w:r w:rsidRPr="00D256AD">
        <w:rPr>
          <w:color w:val="000000"/>
          <w:lang w:eastAsia="ar-SA"/>
        </w:rPr>
        <w:t xml:space="preserve"> Курчатовского района связями с соседними</w:t>
      </w:r>
      <w:r>
        <w:rPr>
          <w:color w:val="000000"/>
          <w:lang w:eastAsia="ar-SA"/>
        </w:rPr>
        <w:t xml:space="preserve"> </w:t>
      </w:r>
      <w:r w:rsidRPr="00D256AD">
        <w:rPr>
          <w:color w:val="000000"/>
          <w:lang w:eastAsia="ar-SA"/>
        </w:rPr>
        <w:t>районами, а также между населенными пунктами, что, в свою очередь, способствует достижению устойчивого экономического роста области, улучшению условий для предпринимательской деятельности, повышению качества жизни населения.</w:t>
      </w:r>
    </w:p>
    <w:p w:rsidR="00D256AD" w:rsidRPr="00D256AD" w:rsidRDefault="00D256AD" w:rsidP="00D256AD">
      <w:pPr>
        <w:widowControl w:val="0"/>
        <w:suppressAutoHyphens/>
        <w:autoSpaceDE w:val="0"/>
        <w:spacing w:line="200" w:lineRule="atLeast"/>
        <w:ind w:firstLine="709"/>
        <w:jc w:val="both"/>
        <w:rPr>
          <w:color w:val="000000"/>
          <w:lang w:eastAsia="ar-SA"/>
        </w:rPr>
      </w:pPr>
      <w:r w:rsidRPr="00D256AD">
        <w:rPr>
          <w:color w:val="000000"/>
          <w:lang w:eastAsia="ar-SA"/>
        </w:rPr>
        <w:t>В настоящее время транспортно-эксплуатационное состояние сети автомобильных дорог общего пользования местного значения не может считаться удовлетворительным, поскольку большая часть автодорог не соответствуют требованиям нормативных документов, современным стандартам их эксплуатации и современным экономическим потребностям области. Значительная часть автомобильных дорог общего пользования местного значения имеет высокую степень износа.</w:t>
      </w:r>
    </w:p>
    <w:p w:rsidR="00D256AD" w:rsidRPr="00D256AD" w:rsidRDefault="00D256AD" w:rsidP="00D256AD">
      <w:pPr>
        <w:widowControl w:val="0"/>
        <w:suppressAutoHyphens/>
        <w:autoSpaceDE w:val="0"/>
        <w:spacing w:line="200" w:lineRule="atLeast"/>
        <w:ind w:firstLine="709"/>
        <w:jc w:val="both"/>
        <w:rPr>
          <w:color w:val="000000"/>
          <w:lang w:eastAsia="ar-SA"/>
        </w:rPr>
      </w:pPr>
      <w:r w:rsidRPr="00D256AD">
        <w:rPr>
          <w:color w:val="000000"/>
          <w:lang w:eastAsia="ar-SA"/>
        </w:rPr>
        <w:t xml:space="preserve">В последние годы увеличение экономической активности населения и рост парка автотранспортных средств привели к резкому повышению числа дорожно-транспортных происшествий. Одна из причин - сопутствующие дорожные условия, связанные с наличием автомобильных дорог, не отвечающих современным требованиям к их техническим характеристикам. Требуется особое внимание к работам по содержанию автомобильных дорог, включающим в себя своевременное устранение </w:t>
      </w:r>
      <w:proofErr w:type="spellStart"/>
      <w:r w:rsidRPr="00D256AD">
        <w:rPr>
          <w:color w:val="000000"/>
          <w:lang w:eastAsia="ar-SA"/>
        </w:rPr>
        <w:t>ямочности</w:t>
      </w:r>
      <w:proofErr w:type="spellEnd"/>
      <w:r w:rsidRPr="00D256AD">
        <w:rPr>
          <w:color w:val="000000"/>
          <w:lang w:eastAsia="ar-SA"/>
        </w:rPr>
        <w:t xml:space="preserve"> и других дефектов дорожных покрытий, нанесение дорожной разметки, установку и замену недостающих элементов обустройства, заделку трещин, освещение, устройство парковочных мест и другие работы, связанные с обеспечением безопасности дорожного движения, удобства и повышением комфортности эксплуатации автодорог, и увеличением срока службы их покрытий.</w:t>
      </w:r>
    </w:p>
    <w:p w:rsidR="00D256AD" w:rsidRPr="00D256AD" w:rsidRDefault="00D256AD" w:rsidP="00D256AD">
      <w:pPr>
        <w:widowControl w:val="0"/>
        <w:suppressAutoHyphens/>
        <w:autoSpaceDE w:val="0"/>
        <w:spacing w:line="200" w:lineRule="atLeast"/>
        <w:ind w:firstLine="709"/>
        <w:jc w:val="both"/>
        <w:rPr>
          <w:color w:val="000000"/>
          <w:lang w:eastAsia="ar-SA"/>
        </w:rPr>
      </w:pPr>
      <w:r w:rsidRPr="00D256AD">
        <w:rPr>
          <w:color w:val="000000"/>
          <w:lang w:eastAsia="ar-SA"/>
        </w:rPr>
        <w:t>Соответствие сети автомобильных дорог современным условиям их эксплуатации - важное условие для обеспечения эффективного экономического и социального развития области, определяющее основную цель функционирования дорожного хозяйства: формирование сети автомобильных дорог общего пользования местного значения, отвечающей потребности в перевозках автомобильным транспортом и обеспечивающей круглогодичные связи с соседними регионами и между населенными пунктами.</w:t>
      </w:r>
    </w:p>
    <w:p w:rsidR="00D256AD" w:rsidRPr="00D256AD" w:rsidRDefault="00D256AD" w:rsidP="00D256AD">
      <w:pPr>
        <w:widowControl w:val="0"/>
        <w:suppressAutoHyphens/>
        <w:autoSpaceDE w:val="0"/>
        <w:spacing w:line="200" w:lineRule="atLeast"/>
        <w:ind w:firstLine="709"/>
        <w:jc w:val="both"/>
        <w:rPr>
          <w:color w:val="000000"/>
          <w:lang w:eastAsia="ar-SA"/>
        </w:rPr>
      </w:pPr>
      <w:r w:rsidRPr="00D256AD">
        <w:rPr>
          <w:color w:val="000000"/>
          <w:lang w:eastAsia="ar-SA"/>
        </w:rPr>
        <w:t>Мероприятия, предусмотренные Программой, направлены на ликвидацию сложившейся ситуации и призваны обеспечить потребность экономики и населения в сети автомобильных дорог, отвечающей современным требованиям к их техническому состоянию и условиям эксплуатации.</w:t>
      </w:r>
    </w:p>
    <w:p w:rsidR="00D256AD" w:rsidRPr="00D256AD" w:rsidRDefault="00D256AD" w:rsidP="00D256AD">
      <w:pPr>
        <w:widowControl w:val="0"/>
        <w:suppressAutoHyphens/>
        <w:autoSpaceDE w:val="0"/>
        <w:spacing w:line="200" w:lineRule="atLeast"/>
        <w:ind w:firstLine="709"/>
        <w:jc w:val="both"/>
        <w:rPr>
          <w:color w:val="000000"/>
          <w:lang w:eastAsia="ar-SA"/>
        </w:rPr>
      </w:pPr>
      <w:r w:rsidRPr="00D256AD">
        <w:rPr>
          <w:color w:val="000000"/>
          <w:lang w:eastAsia="ar-SA"/>
        </w:rPr>
        <w:t xml:space="preserve">Автомобильный транспорт в </w:t>
      </w:r>
      <w:r w:rsidR="00AE21A4">
        <w:rPr>
          <w:color w:val="000000"/>
          <w:lang w:eastAsia="ar-SA"/>
        </w:rPr>
        <w:t>поселке Иванино</w:t>
      </w:r>
      <w:r w:rsidR="00AE21A4" w:rsidRPr="00D256AD">
        <w:rPr>
          <w:color w:val="000000"/>
          <w:lang w:eastAsia="ar-SA"/>
        </w:rPr>
        <w:t xml:space="preserve"> </w:t>
      </w:r>
      <w:r w:rsidRPr="00D256AD">
        <w:rPr>
          <w:color w:val="000000"/>
          <w:lang w:eastAsia="ar-SA"/>
        </w:rPr>
        <w:t>Курчатовском районе Курской области выполняет более 90% перевозок пассажиров с тенденцией дальнейшего увеличения этого показателя.</w:t>
      </w:r>
    </w:p>
    <w:p w:rsidR="00D256AD" w:rsidRPr="00D256AD" w:rsidRDefault="00D256AD" w:rsidP="00D256AD">
      <w:pPr>
        <w:widowControl w:val="0"/>
        <w:suppressAutoHyphens/>
        <w:autoSpaceDE w:val="0"/>
        <w:spacing w:line="200" w:lineRule="atLeast"/>
        <w:ind w:firstLine="709"/>
        <w:jc w:val="both"/>
        <w:rPr>
          <w:color w:val="000000"/>
          <w:lang w:eastAsia="ar-SA"/>
        </w:rPr>
      </w:pPr>
      <w:r w:rsidRPr="00D256AD">
        <w:rPr>
          <w:color w:val="000000"/>
          <w:lang w:eastAsia="ar-SA"/>
        </w:rPr>
        <w:t xml:space="preserve">В то же время развитие автомобильного транспорта в </w:t>
      </w:r>
      <w:r w:rsidR="00AE21A4">
        <w:rPr>
          <w:color w:val="000000"/>
          <w:lang w:eastAsia="ar-SA"/>
        </w:rPr>
        <w:t>поселк</w:t>
      </w:r>
      <w:r w:rsidRPr="00D256AD">
        <w:rPr>
          <w:color w:val="000000"/>
          <w:lang w:eastAsia="ar-SA"/>
        </w:rPr>
        <w:t>е сталкивается с определенными проблемами, требующими решения. К ним, в первую очередь, следует отнести:</w:t>
      </w:r>
    </w:p>
    <w:p w:rsidR="00D256AD" w:rsidRPr="00D256AD" w:rsidRDefault="00D256AD" w:rsidP="00D256AD">
      <w:pPr>
        <w:widowControl w:val="0"/>
        <w:suppressAutoHyphens/>
        <w:autoSpaceDE w:val="0"/>
        <w:spacing w:line="200" w:lineRule="atLeast"/>
        <w:ind w:firstLine="709"/>
        <w:jc w:val="both"/>
        <w:rPr>
          <w:color w:val="000000"/>
          <w:lang w:eastAsia="ar-SA"/>
        </w:rPr>
      </w:pPr>
      <w:r w:rsidRPr="00D256AD">
        <w:rPr>
          <w:color w:val="000000"/>
          <w:lang w:eastAsia="ar-SA"/>
        </w:rPr>
        <w:t>состояние нормативно-правовой базы;</w:t>
      </w:r>
    </w:p>
    <w:p w:rsidR="00D256AD" w:rsidRPr="00D256AD" w:rsidRDefault="00D256AD" w:rsidP="00D256AD">
      <w:pPr>
        <w:widowControl w:val="0"/>
        <w:suppressAutoHyphens/>
        <w:autoSpaceDE w:val="0"/>
        <w:spacing w:line="200" w:lineRule="atLeast"/>
        <w:ind w:firstLine="709"/>
        <w:jc w:val="both"/>
        <w:rPr>
          <w:color w:val="000000"/>
          <w:lang w:eastAsia="ar-SA"/>
        </w:rPr>
      </w:pPr>
      <w:r w:rsidRPr="00D256AD">
        <w:rPr>
          <w:color w:val="000000"/>
          <w:lang w:eastAsia="ar-SA"/>
        </w:rPr>
        <w:t>значительное снижение роли таких важнейших регуляторов в осуществлении государственной политики на автотранспорте, как лицензирование и сертификация услуг;</w:t>
      </w:r>
    </w:p>
    <w:p w:rsidR="00D256AD" w:rsidRPr="00D256AD" w:rsidRDefault="00D256AD" w:rsidP="00D256AD">
      <w:pPr>
        <w:widowControl w:val="0"/>
        <w:suppressAutoHyphens/>
        <w:autoSpaceDE w:val="0"/>
        <w:spacing w:line="200" w:lineRule="atLeast"/>
        <w:ind w:firstLine="709"/>
        <w:jc w:val="both"/>
        <w:rPr>
          <w:color w:val="000000"/>
          <w:lang w:eastAsia="ar-SA"/>
        </w:rPr>
      </w:pPr>
      <w:r w:rsidRPr="00D256AD">
        <w:rPr>
          <w:color w:val="000000"/>
          <w:lang w:eastAsia="ar-SA"/>
        </w:rPr>
        <w:t>рост транспортных издержек;</w:t>
      </w:r>
    </w:p>
    <w:p w:rsidR="00D256AD" w:rsidRPr="00D256AD" w:rsidRDefault="00D256AD" w:rsidP="00D256AD">
      <w:pPr>
        <w:widowControl w:val="0"/>
        <w:suppressAutoHyphens/>
        <w:autoSpaceDE w:val="0"/>
        <w:spacing w:line="200" w:lineRule="atLeast"/>
        <w:ind w:firstLine="709"/>
        <w:jc w:val="both"/>
        <w:rPr>
          <w:color w:val="000000"/>
          <w:lang w:eastAsia="ar-SA"/>
        </w:rPr>
      </w:pPr>
      <w:r w:rsidRPr="00D256AD">
        <w:rPr>
          <w:color w:val="000000"/>
          <w:lang w:eastAsia="ar-SA"/>
        </w:rPr>
        <w:t>достигнутый уровень развития инфраструктуры, включая, в первую очередь, дорожную сеть, значительно отстает от темпов автомобилизации и не соответствует современным нормам и условиям эффективного функциониро</w:t>
      </w:r>
      <w:r w:rsidR="00AE21A4">
        <w:rPr>
          <w:color w:val="000000"/>
          <w:lang w:eastAsia="ar-SA"/>
        </w:rPr>
        <w:t>вания автомобильного транспорта.</w:t>
      </w:r>
    </w:p>
    <w:p w:rsidR="00D256AD" w:rsidRPr="00D256AD" w:rsidRDefault="00D256AD" w:rsidP="00D256AD">
      <w:pPr>
        <w:widowControl w:val="0"/>
        <w:suppressAutoHyphens/>
        <w:autoSpaceDE w:val="0"/>
        <w:spacing w:line="200" w:lineRule="atLeast"/>
        <w:ind w:firstLine="709"/>
        <w:jc w:val="both"/>
        <w:rPr>
          <w:color w:val="000000"/>
          <w:lang w:eastAsia="ar-SA"/>
        </w:rPr>
      </w:pPr>
      <w:r w:rsidRPr="00D256AD">
        <w:rPr>
          <w:color w:val="000000"/>
          <w:lang w:eastAsia="ar-SA"/>
        </w:rPr>
        <w:t>Приоритетными направлениями в решении основных проблем развития автомобильного пассажирского транспорта на период до 202</w:t>
      </w:r>
      <w:r w:rsidR="00AE21A4">
        <w:rPr>
          <w:color w:val="000000"/>
          <w:lang w:eastAsia="ar-SA"/>
        </w:rPr>
        <w:t xml:space="preserve">5 </w:t>
      </w:r>
      <w:r w:rsidRPr="00D256AD">
        <w:rPr>
          <w:color w:val="000000"/>
          <w:lang w:eastAsia="ar-SA"/>
        </w:rPr>
        <w:t>года являются:</w:t>
      </w:r>
    </w:p>
    <w:p w:rsidR="00D256AD" w:rsidRPr="00D256AD" w:rsidRDefault="00D256AD" w:rsidP="00D256AD">
      <w:pPr>
        <w:widowControl w:val="0"/>
        <w:suppressAutoHyphens/>
        <w:autoSpaceDE w:val="0"/>
        <w:spacing w:line="200" w:lineRule="atLeast"/>
        <w:ind w:firstLine="709"/>
        <w:jc w:val="both"/>
        <w:rPr>
          <w:color w:val="000000"/>
          <w:lang w:eastAsia="ar-SA"/>
        </w:rPr>
      </w:pPr>
      <w:r w:rsidRPr="00D256AD">
        <w:rPr>
          <w:color w:val="000000"/>
          <w:lang w:eastAsia="ar-SA"/>
        </w:rPr>
        <w:t xml:space="preserve">совершенствование нормативно-правовой базы по обеспечению функционирования </w:t>
      </w:r>
      <w:r w:rsidRPr="00D256AD">
        <w:rPr>
          <w:color w:val="000000"/>
          <w:lang w:eastAsia="ar-SA"/>
        </w:rPr>
        <w:lastRenderedPageBreak/>
        <w:t>автотранспортной отрасли;</w:t>
      </w:r>
    </w:p>
    <w:p w:rsidR="00D256AD" w:rsidRPr="00D256AD" w:rsidRDefault="00D256AD" w:rsidP="00AE21A4">
      <w:pPr>
        <w:widowControl w:val="0"/>
        <w:suppressAutoHyphens/>
        <w:autoSpaceDE w:val="0"/>
        <w:spacing w:line="200" w:lineRule="atLeast"/>
        <w:ind w:firstLine="709"/>
        <w:jc w:val="both"/>
        <w:rPr>
          <w:color w:val="000000"/>
          <w:lang w:eastAsia="ar-SA"/>
        </w:rPr>
      </w:pPr>
      <w:r w:rsidRPr="00D256AD">
        <w:rPr>
          <w:color w:val="000000"/>
          <w:lang w:eastAsia="ar-SA"/>
        </w:rPr>
        <w:t xml:space="preserve">создание условий по обеспечению </w:t>
      </w:r>
      <w:r w:rsidR="00AE21A4">
        <w:rPr>
          <w:color w:val="000000"/>
          <w:lang w:eastAsia="ar-SA"/>
        </w:rPr>
        <w:t>безопасности дорожного движения</w:t>
      </w:r>
      <w:r w:rsidRPr="00D256AD">
        <w:rPr>
          <w:color w:val="000000"/>
          <w:lang w:eastAsia="ar-SA"/>
        </w:rPr>
        <w:t>.</w:t>
      </w:r>
    </w:p>
    <w:p w:rsidR="00D256AD" w:rsidRPr="00D256AD" w:rsidRDefault="00D256AD" w:rsidP="00D256AD">
      <w:pPr>
        <w:widowControl w:val="0"/>
        <w:suppressAutoHyphens/>
        <w:autoSpaceDE w:val="0"/>
        <w:spacing w:line="200" w:lineRule="atLeast"/>
        <w:ind w:firstLine="709"/>
        <w:jc w:val="both"/>
        <w:rPr>
          <w:color w:val="000000"/>
          <w:lang w:eastAsia="ar-SA"/>
        </w:rPr>
      </w:pPr>
      <w:r w:rsidRPr="00D256AD">
        <w:rPr>
          <w:color w:val="000000"/>
          <w:lang w:eastAsia="ar-SA"/>
        </w:rPr>
        <w:t xml:space="preserve">В числе вопросов транспортного комплекса </w:t>
      </w:r>
      <w:r w:rsidR="00AE21A4">
        <w:rPr>
          <w:color w:val="000000"/>
          <w:lang w:eastAsia="ar-SA"/>
        </w:rPr>
        <w:t>поселка Иванино</w:t>
      </w:r>
      <w:r w:rsidR="00AE21A4" w:rsidRPr="00D256AD">
        <w:rPr>
          <w:color w:val="000000"/>
          <w:lang w:eastAsia="ar-SA"/>
        </w:rPr>
        <w:t xml:space="preserve"> </w:t>
      </w:r>
      <w:r w:rsidRPr="00D256AD">
        <w:rPr>
          <w:color w:val="000000"/>
          <w:lang w:eastAsia="ar-SA"/>
        </w:rPr>
        <w:t>Курчатовского района Курской области одной из важнейших задач современного общества остается решение проблемы обеспечения безопасности дорожного движения.</w:t>
      </w:r>
    </w:p>
    <w:p w:rsidR="00D256AD" w:rsidRPr="00D256AD" w:rsidRDefault="00D256AD" w:rsidP="00D256AD">
      <w:pPr>
        <w:widowControl w:val="0"/>
        <w:suppressAutoHyphens/>
        <w:autoSpaceDE w:val="0"/>
        <w:spacing w:line="200" w:lineRule="atLeast"/>
        <w:ind w:firstLine="709"/>
        <w:jc w:val="both"/>
        <w:rPr>
          <w:color w:val="000000"/>
          <w:lang w:eastAsia="ar-SA"/>
        </w:rPr>
      </w:pPr>
      <w:r w:rsidRPr="00D256AD">
        <w:rPr>
          <w:color w:val="000000"/>
          <w:lang w:eastAsia="ar-SA"/>
        </w:rPr>
        <w:t>Проблема аварийности на автотранспорте приобрела особую остроту в последние годы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дорожного движения, крайне низкой дисциплиной участников дорожного движения.</w:t>
      </w:r>
    </w:p>
    <w:p w:rsidR="00D256AD" w:rsidRPr="00D256AD" w:rsidRDefault="00D256AD" w:rsidP="00D256AD">
      <w:pPr>
        <w:widowControl w:val="0"/>
        <w:suppressAutoHyphens/>
        <w:autoSpaceDE w:val="0"/>
        <w:spacing w:line="200" w:lineRule="atLeast"/>
        <w:ind w:firstLine="709"/>
        <w:jc w:val="both"/>
        <w:rPr>
          <w:color w:val="000000"/>
          <w:lang w:eastAsia="ar-SA"/>
        </w:rPr>
      </w:pPr>
      <w:r w:rsidRPr="00D256AD">
        <w:rPr>
          <w:color w:val="000000"/>
          <w:lang w:eastAsia="ar-SA"/>
        </w:rPr>
        <w:t xml:space="preserve">Ежегодно на улично-дорожной сети </w:t>
      </w:r>
      <w:r w:rsidR="00AE21A4">
        <w:rPr>
          <w:color w:val="000000"/>
          <w:lang w:eastAsia="ar-SA"/>
        </w:rPr>
        <w:t>поселка Иванино</w:t>
      </w:r>
      <w:r w:rsidR="00AE21A4" w:rsidRPr="00D256AD">
        <w:rPr>
          <w:color w:val="000000"/>
          <w:lang w:eastAsia="ar-SA"/>
        </w:rPr>
        <w:t xml:space="preserve"> </w:t>
      </w:r>
      <w:r w:rsidRPr="00D256AD">
        <w:rPr>
          <w:color w:val="000000"/>
          <w:lang w:eastAsia="ar-SA"/>
        </w:rPr>
        <w:t xml:space="preserve">Курчатовского района Курской области совершается порядка </w:t>
      </w:r>
      <w:r w:rsidR="00AE21A4">
        <w:rPr>
          <w:color w:val="000000"/>
          <w:lang w:eastAsia="ar-SA"/>
        </w:rPr>
        <w:t>4</w:t>
      </w:r>
      <w:r w:rsidRPr="00D256AD">
        <w:rPr>
          <w:color w:val="000000"/>
          <w:lang w:eastAsia="ar-SA"/>
        </w:rPr>
        <w:t xml:space="preserve">0 дорожно-транспортных происшествий (далее - ДТП), в которых погибает порядка </w:t>
      </w:r>
      <w:r w:rsidR="00AE21A4">
        <w:rPr>
          <w:color w:val="000000"/>
          <w:lang w:eastAsia="ar-SA"/>
        </w:rPr>
        <w:t>2</w:t>
      </w:r>
      <w:r w:rsidRPr="00D256AD">
        <w:rPr>
          <w:color w:val="000000"/>
          <w:lang w:eastAsia="ar-SA"/>
        </w:rPr>
        <w:t xml:space="preserve"> человек и </w:t>
      </w:r>
      <w:r w:rsidR="00AE21A4">
        <w:rPr>
          <w:color w:val="000000"/>
          <w:lang w:eastAsia="ar-SA"/>
        </w:rPr>
        <w:t>10</w:t>
      </w:r>
      <w:r w:rsidRPr="00D256AD">
        <w:rPr>
          <w:color w:val="000000"/>
          <w:lang w:eastAsia="ar-SA"/>
        </w:rPr>
        <w:t xml:space="preserve"> человек получают ранения различной степени тяжести. </w:t>
      </w:r>
    </w:p>
    <w:p w:rsidR="00D256AD" w:rsidRPr="00D256AD" w:rsidRDefault="00D256AD" w:rsidP="00D256AD">
      <w:pPr>
        <w:widowControl w:val="0"/>
        <w:suppressAutoHyphens/>
        <w:autoSpaceDE w:val="0"/>
        <w:spacing w:line="200" w:lineRule="atLeast"/>
        <w:ind w:firstLine="709"/>
        <w:jc w:val="both"/>
        <w:rPr>
          <w:color w:val="000000"/>
          <w:lang w:eastAsia="ar-SA"/>
        </w:rPr>
      </w:pPr>
      <w:r w:rsidRPr="00D256AD">
        <w:rPr>
          <w:color w:val="000000"/>
          <w:lang w:eastAsia="ar-SA"/>
        </w:rPr>
        <w:t>Основной причиной совершения ДТП по-прежнему остается человеческий фактор. Значительная часть происшествий происходит из-за нарушений ПДД водителями транспортных средств. Неправильный выбор скоростного режима, выезд на полосу встречного движения, непредставление преимущества в движении пешеходам и другим транспортным средствам, управление транспортом в состоянии алкогольного опьянения.</w:t>
      </w:r>
    </w:p>
    <w:p w:rsidR="00D256AD" w:rsidRPr="00D256AD" w:rsidRDefault="00D256AD" w:rsidP="00D256AD">
      <w:pPr>
        <w:suppressAutoHyphens/>
        <w:spacing w:line="200" w:lineRule="atLeast"/>
        <w:ind w:firstLine="709"/>
        <w:jc w:val="both"/>
        <w:rPr>
          <w:color w:val="000000"/>
          <w:lang w:eastAsia="ar-SA"/>
        </w:rPr>
      </w:pPr>
      <w:r w:rsidRPr="00D256AD">
        <w:rPr>
          <w:color w:val="000000"/>
          <w:lang w:eastAsia="ar-SA"/>
        </w:rPr>
        <w:t>Количество ДТП, совершенных из-за нарушений Правил дорожного движения пешеходами, значительно меньше, чем по вине водителей, но данные происшествия характеризуются более тяжелыми последствиями.</w:t>
      </w:r>
    </w:p>
    <w:p w:rsidR="00D256AD" w:rsidRPr="00D256AD" w:rsidRDefault="00D256AD" w:rsidP="00D256AD">
      <w:pPr>
        <w:suppressAutoHyphens/>
        <w:spacing w:line="200" w:lineRule="atLeast"/>
        <w:ind w:firstLine="709"/>
        <w:jc w:val="both"/>
        <w:rPr>
          <w:color w:val="000000"/>
          <w:lang w:eastAsia="ar-SA"/>
        </w:rPr>
      </w:pPr>
      <w:r w:rsidRPr="00D256AD">
        <w:rPr>
          <w:color w:val="000000"/>
          <w:lang w:eastAsia="ar-SA"/>
        </w:rPr>
        <w:t>Проблема аварийности на автомототранспорте за последние годы приобрела особую остроту в связи с возрастающей ежегодно диспропорцией между приростом количества автомототранспортных средств и низкими темпами развития, реконструкции улично-дорожной сети, применяемыми техническими средствами организации дорожного движения и увеличивающейся интенсивностью транспортных потоков.</w:t>
      </w:r>
    </w:p>
    <w:p w:rsidR="006013C4" w:rsidRPr="006013C4" w:rsidRDefault="00D256AD" w:rsidP="00D256AD">
      <w:pPr>
        <w:spacing w:line="235" w:lineRule="auto"/>
        <w:ind w:firstLine="720"/>
        <w:jc w:val="both"/>
      </w:pPr>
      <w:r w:rsidRPr="00D256AD">
        <w:rPr>
          <w:color w:val="000000"/>
          <w:lang w:eastAsia="ar-SA"/>
        </w:rPr>
        <w:t xml:space="preserve">Остается еще много нерешенных проблем в вопросах организации дорожного движения на территории </w:t>
      </w:r>
      <w:r w:rsidR="00AE21A4">
        <w:rPr>
          <w:color w:val="000000"/>
          <w:lang w:eastAsia="ar-SA"/>
        </w:rPr>
        <w:t>поселк</w:t>
      </w:r>
      <w:r w:rsidRPr="00D256AD">
        <w:rPr>
          <w:color w:val="000000"/>
          <w:lang w:eastAsia="ar-SA"/>
        </w:rPr>
        <w:t>а. Содержание автодорог не соответствует требованиям по безопасности дорожного движения, которые продолжают оставаться не обустроенными в полном объеме техническими средствами регулирования движения, удерживающими и направляющими устройствами, наружным освещением, тротуарами и другими средствами, обеспечивающими безопасность участников движения.</w:t>
      </w:r>
    </w:p>
    <w:p w:rsidR="00251372" w:rsidRPr="00251372" w:rsidRDefault="00251372" w:rsidP="00251372">
      <w:pPr>
        <w:jc w:val="both"/>
        <w:rPr>
          <w:sz w:val="26"/>
          <w:szCs w:val="26"/>
        </w:rPr>
      </w:pPr>
    </w:p>
    <w:p w:rsidR="00737BBF" w:rsidRPr="00E034C1" w:rsidRDefault="0023458C" w:rsidP="0023458C">
      <w:pPr>
        <w:jc w:val="center"/>
        <w:rPr>
          <w:b/>
          <w:sz w:val="26"/>
          <w:szCs w:val="26"/>
        </w:rPr>
      </w:pPr>
      <w:r w:rsidRPr="00E034C1">
        <w:rPr>
          <w:b/>
          <w:sz w:val="26"/>
          <w:szCs w:val="26"/>
          <w:lang w:val="en-US"/>
        </w:rPr>
        <w:t>II</w:t>
      </w:r>
      <w:r w:rsidRPr="00E034C1">
        <w:rPr>
          <w:b/>
          <w:sz w:val="26"/>
          <w:szCs w:val="26"/>
        </w:rPr>
        <w:t xml:space="preserve">. </w:t>
      </w:r>
      <w:r w:rsidR="00353A39">
        <w:rPr>
          <w:b/>
          <w:sz w:val="26"/>
          <w:szCs w:val="26"/>
        </w:rPr>
        <w:t>П</w:t>
      </w:r>
      <w:r w:rsidR="00353A39" w:rsidRPr="00353A39">
        <w:rPr>
          <w:b/>
        </w:rPr>
        <w:t>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23458C" w:rsidRPr="00E034C1" w:rsidRDefault="0023458C" w:rsidP="0023458C">
      <w:pPr>
        <w:jc w:val="both"/>
        <w:rPr>
          <w:sz w:val="26"/>
          <w:szCs w:val="26"/>
        </w:rPr>
      </w:pPr>
    </w:p>
    <w:p w:rsidR="00353A39" w:rsidRPr="00353A39" w:rsidRDefault="00353A39" w:rsidP="00353A39">
      <w:pPr>
        <w:suppressAutoHyphens/>
        <w:spacing w:line="200" w:lineRule="atLeast"/>
        <w:ind w:firstLine="709"/>
        <w:jc w:val="both"/>
        <w:rPr>
          <w:color w:val="000000"/>
          <w:lang w:eastAsia="ar-SA"/>
        </w:rPr>
      </w:pPr>
      <w:r w:rsidRPr="00353A39">
        <w:rPr>
          <w:color w:val="000000"/>
          <w:lang w:eastAsia="ar-SA"/>
        </w:rPr>
        <w:t>Муниципальная политика в сфере транспорта на долгосрочный период направлена на создание условий для решения задач модернизации экономики и общественных отношений, обеспечения конституционных прав граждан и высвобождения ресурсов для личностного развития и определена в следующих документах:</w:t>
      </w:r>
    </w:p>
    <w:p w:rsidR="00353A39" w:rsidRPr="00353A39" w:rsidRDefault="00353A39" w:rsidP="00353A39">
      <w:pPr>
        <w:suppressAutoHyphens/>
        <w:spacing w:line="200" w:lineRule="atLeast"/>
        <w:ind w:firstLine="709"/>
        <w:jc w:val="both"/>
        <w:rPr>
          <w:color w:val="000000"/>
          <w:lang w:eastAsia="ar-SA"/>
        </w:rPr>
      </w:pPr>
      <w:r w:rsidRPr="00353A39">
        <w:rPr>
          <w:color w:val="000000"/>
          <w:lang w:eastAsia="ar-SA"/>
        </w:rPr>
        <w:t>Концепции долгосрочного социально-экономического развития Российской Федерации на период до 2020 г. (распоряжение Правительства Российской Федерации от 17 ноября 2008 г. N 1662-р);</w:t>
      </w:r>
    </w:p>
    <w:p w:rsidR="00353A39" w:rsidRPr="00353A39" w:rsidRDefault="00353A39" w:rsidP="00353A39">
      <w:pPr>
        <w:suppressAutoHyphens/>
        <w:spacing w:line="200" w:lineRule="atLeast"/>
        <w:ind w:firstLine="709"/>
        <w:jc w:val="both"/>
        <w:rPr>
          <w:color w:val="000000"/>
          <w:lang w:eastAsia="ar-SA"/>
        </w:rPr>
      </w:pPr>
      <w:r w:rsidRPr="00353A39">
        <w:rPr>
          <w:color w:val="000000"/>
          <w:lang w:eastAsia="ar-SA"/>
        </w:rPr>
        <w:t xml:space="preserve"> Транспортной </w:t>
      </w:r>
      <w:hyperlink r:id="rId10" w:history="1">
        <w:r w:rsidRPr="00353A39">
          <w:rPr>
            <w:color w:val="000000"/>
            <w:lang w:eastAsia="ar-SA"/>
          </w:rPr>
          <w:t>стратегии</w:t>
        </w:r>
      </w:hyperlink>
      <w:r w:rsidRPr="00353A39">
        <w:rPr>
          <w:color w:val="000000"/>
          <w:lang w:eastAsia="ar-SA"/>
        </w:rPr>
        <w:t xml:space="preserve"> Российской Федерации на период до 2030 года (распоряжение Правительства Российской Федерации от 22 ноября 2008 г. N 1734-р);</w:t>
      </w:r>
    </w:p>
    <w:p w:rsidR="00353A39" w:rsidRPr="00353A39" w:rsidRDefault="00353A39" w:rsidP="00353A39">
      <w:pPr>
        <w:suppressAutoHyphens/>
        <w:spacing w:line="200" w:lineRule="atLeast"/>
        <w:ind w:firstLine="709"/>
        <w:jc w:val="both"/>
        <w:rPr>
          <w:color w:val="000000"/>
          <w:lang w:eastAsia="ar-SA"/>
        </w:rPr>
      </w:pPr>
      <w:r w:rsidRPr="00353A39">
        <w:rPr>
          <w:color w:val="000000"/>
          <w:lang w:eastAsia="ar-SA"/>
        </w:rPr>
        <w:t xml:space="preserve"> </w:t>
      </w:r>
      <w:hyperlink r:id="rId11" w:history="1">
        <w:r w:rsidRPr="00353A39">
          <w:rPr>
            <w:color w:val="000000"/>
            <w:lang w:eastAsia="ar-SA"/>
          </w:rPr>
          <w:t>Стратегии</w:t>
        </w:r>
      </w:hyperlink>
      <w:r w:rsidRPr="00353A39">
        <w:rPr>
          <w:color w:val="000000"/>
          <w:lang w:eastAsia="ar-SA"/>
        </w:rPr>
        <w:t xml:space="preserve"> развития железнодорожного транспорта в Российской Федерации до 2030 года (распоряжение Правительства Российской Федерации от 17 июня 2008 г. N 877-р);</w:t>
      </w:r>
    </w:p>
    <w:p w:rsidR="00353A39" w:rsidRPr="00353A39" w:rsidRDefault="00353A39" w:rsidP="00353A39">
      <w:pPr>
        <w:suppressAutoHyphens/>
        <w:spacing w:line="200" w:lineRule="atLeast"/>
        <w:ind w:firstLine="709"/>
        <w:jc w:val="both"/>
        <w:rPr>
          <w:color w:val="000000"/>
          <w:lang w:eastAsia="ar-SA"/>
        </w:rPr>
      </w:pPr>
      <w:r w:rsidRPr="00353A39">
        <w:rPr>
          <w:color w:val="000000"/>
          <w:lang w:eastAsia="ar-SA"/>
        </w:rPr>
        <w:t xml:space="preserve"> Концепции развития аэропортовой сети Российской Федерации на период до 2020 года (совместный приказ Минтранса России и Минобороны России от 29 мая 2008 г. N 003/0021).</w:t>
      </w:r>
    </w:p>
    <w:p w:rsidR="00353A39" w:rsidRPr="00353A39" w:rsidRDefault="00353A39" w:rsidP="00353A39">
      <w:pPr>
        <w:suppressAutoHyphens/>
        <w:spacing w:line="200" w:lineRule="atLeast"/>
        <w:ind w:firstLine="709"/>
        <w:jc w:val="both"/>
        <w:rPr>
          <w:color w:val="000000"/>
          <w:lang w:eastAsia="ar-SA"/>
        </w:rPr>
      </w:pPr>
      <w:r w:rsidRPr="00353A39">
        <w:rPr>
          <w:color w:val="000000"/>
          <w:lang w:eastAsia="ar-SA"/>
        </w:rPr>
        <w:lastRenderedPageBreak/>
        <w:t xml:space="preserve">Муниципальная программа представляет собой комплекс мер по реализации муниципальной политики в сфере транспорта, направленных на оказание муниципальной поддержки транспортного комплекса </w:t>
      </w:r>
      <w:r>
        <w:rPr>
          <w:color w:val="000000"/>
          <w:lang w:eastAsia="ar-SA"/>
        </w:rPr>
        <w:t>поселка.</w:t>
      </w:r>
    </w:p>
    <w:p w:rsidR="00CD0D01" w:rsidRPr="000833D8" w:rsidRDefault="00CD0D01" w:rsidP="00CD0D01">
      <w:pPr>
        <w:ind w:firstLine="708"/>
        <w:jc w:val="both"/>
      </w:pPr>
      <w:r w:rsidRPr="000833D8">
        <w:t>Главной целью Программы является</w:t>
      </w:r>
      <w:r w:rsidR="000833D8">
        <w:t xml:space="preserve"> </w:t>
      </w:r>
      <w:r w:rsidR="000833D8" w:rsidRPr="000833D8">
        <w:t>развитие современной улично-дорожной сети, совершенствование системы организации дорожного движения, обеспечение безопасности движения, улучшение экологической ситуации, повышение общего уровня благоустройства поселения</w:t>
      </w:r>
      <w:r w:rsidR="000833D8">
        <w:t>,</w:t>
      </w:r>
      <w:r w:rsidRPr="000833D8">
        <w:t xml:space="preserve"> формирование эффективно функционирующего пассажирского транспорта, предоставляющего при минимальном уровне бюджетного финансирования качественные услуги по транспортному обслуживанию населения при соблюдении принципов надежности и безоп</w:t>
      </w:r>
      <w:r w:rsidR="000833D8">
        <w:t>асности пассажирских перевозок.</w:t>
      </w:r>
    </w:p>
    <w:p w:rsidR="000833D8" w:rsidRPr="000833D8" w:rsidRDefault="000833D8" w:rsidP="000833D8">
      <w:pPr>
        <w:autoSpaceDE w:val="0"/>
        <w:autoSpaceDN w:val="0"/>
        <w:adjustRightInd w:val="0"/>
        <w:ind w:firstLine="540"/>
        <w:jc w:val="both"/>
      </w:pPr>
      <w:r w:rsidRPr="000833D8">
        <w:t>Для достижения основной цели Программы необходимо решить следующие задачи:</w:t>
      </w:r>
    </w:p>
    <w:p w:rsidR="000833D8" w:rsidRPr="000833D8" w:rsidRDefault="000833D8" w:rsidP="000833D8">
      <w:pPr>
        <w:autoSpaceDE w:val="0"/>
        <w:autoSpaceDN w:val="0"/>
        <w:adjustRightInd w:val="0"/>
        <w:ind w:firstLine="540"/>
        <w:jc w:val="both"/>
      </w:pPr>
      <w:r w:rsidRPr="000833D8">
        <w:t>- поддержание дорог, улично-дорожной сети и сооружений на них на уровне, соответствующем нормативным требованиям, путем содержания дорог и сооружений на них;</w:t>
      </w:r>
    </w:p>
    <w:p w:rsidR="000833D8" w:rsidRDefault="000833D8" w:rsidP="000833D8">
      <w:pPr>
        <w:autoSpaceDE w:val="0"/>
        <w:autoSpaceDN w:val="0"/>
        <w:adjustRightInd w:val="0"/>
        <w:ind w:firstLine="540"/>
        <w:jc w:val="both"/>
      </w:pPr>
      <w:r w:rsidRPr="000833D8">
        <w:t xml:space="preserve">- сохранение протяженности соответствующих нормативным требованиям дорог и тротуаров, улично-дорожной сети за счет ремонта и капитального </w:t>
      </w:r>
      <w:r w:rsidR="000452C6">
        <w:t>р</w:t>
      </w:r>
      <w:r w:rsidRPr="000833D8">
        <w:t>емонта дорог и тротуаров</w:t>
      </w:r>
      <w:r w:rsidR="000452C6">
        <w:t>,</w:t>
      </w:r>
      <w:r w:rsidRPr="000833D8">
        <w:t xml:space="preserve"> и сооружений на них</w:t>
      </w:r>
      <w:r>
        <w:t>;</w:t>
      </w:r>
    </w:p>
    <w:p w:rsidR="000833D8" w:rsidRDefault="000833D8" w:rsidP="000833D8">
      <w:pPr>
        <w:autoSpaceDE w:val="0"/>
        <w:autoSpaceDN w:val="0"/>
        <w:adjustRightInd w:val="0"/>
        <w:ind w:firstLine="540"/>
        <w:jc w:val="both"/>
      </w:pPr>
      <w:r>
        <w:t>- обеспечение высокого уровня транспортного обслуживания населения;</w:t>
      </w:r>
    </w:p>
    <w:p w:rsidR="000833D8" w:rsidRPr="000833D8" w:rsidRDefault="000833D8" w:rsidP="000833D8">
      <w:pPr>
        <w:autoSpaceDE w:val="0"/>
        <w:autoSpaceDN w:val="0"/>
        <w:adjustRightInd w:val="0"/>
        <w:ind w:firstLine="540"/>
        <w:jc w:val="both"/>
      </w:pPr>
      <w:r>
        <w:t xml:space="preserve">- обеспечение </w:t>
      </w:r>
      <w:r w:rsidR="00DF6E30">
        <w:t>с</w:t>
      </w:r>
      <w:r>
        <w:t>табильной работы пассажирского автотранспорта всех форм собственности</w:t>
      </w:r>
      <w:r w:rsidRPr="000833D8">
        <w:t>.</w:t>
      </w:r>
    </w:p>
    <w:p w:rsidR="00353A39" w:rsidRPr="00353A39" w:rsidRDefault="00353A39" w:rsidP="00353A39">
      <w:pPr>
        <w:suppressAutoHyphens/>
        <w:spacing w:line="200" w:lineRule="atLeast"/>
        <w:ind w:firstLine="709"/>
        <w:jc w:val="both"/>
        <w:rPr>
          <w:color w:val="000000"/>
          <w:lang w:eastAsia="ar-SA"/>
        </w:rPr>
      </w:pPr>
      <w:r w:rsidRPr="00353A39">
        <w:rPr>
          <w:color w:val="000000"/>
          <w:lang w:eastAsia="ar-SA"/>
        </w:rPr>
        <w:t>Разработка Программы обусловлена целесообразностью применения программно-целевого метода для решения указанных задач, так как работа по созданию транспортной системы, обеспечению перевозок пассажиров и безопасности дорожного движения подразумевает применение различных инструментов муниципальной поддержки, применяемой к разным сферам транспортного комплекса.</w:t>
      </w:r>
    </w:p>
    <w:p w:rsidR="00353A39" w:rsidRPr="00353A39" w:rsidRDefault="00353A39" w:rsidP="00353A39">
      <w:pPr>
        <w:suppressAutoHyphens/>
        <w:spacing w:line="200" w:lineRule="atLeast"/>
        <w:ind w:firstLine="709"/>
        <w:jc w:val="both"/>
        <w:rPr>
          <w:color w:val="000000"/>
          <w:lang w:eastAsia="ar-SA"/>
        </w:rPr>
      </w:pPr>
      <w:r w:rsidRPr="00353A39">
        <w:rPr>
          <w:color w:val="000000"/>
          <w:lang w:eastAsia="ar-SA"/>
        </w:rPr>
        <w:t>Степень достижения цели и решения задач Программы можно оценить с помощью следующих индикаторов (показателей):</w:t>
      </w:r>
    </w:p>
    <w:p w:rsidR="00353A39" w:rsidRPr="00353A39" w:rsidRDefault="00353A39" w:rsidP="00353A39">
      <w:pPr>
        <w:numPr>
          <w:ilvl w:val="0"/>
          <w:numId w:val="7"/>
        </w:numPr>
        <w:suppressAutoHyphens/>
        <w:spacing w:line="200" w:lineRule="atLeast"/>
        <w:ind w:firstLine="709"/>
        <w:jc w:val="both"/>
        <w:rPr>
          <w:color w:val="000000"/>
          <w:lang w:eastAsia="ar-SA"/>
        </w:rPr>
      </w:pPr>
      <w:r w:rsidRPr="00353A39">
        <w:rPr>
          <w:color w:val="000000"/>
          <w:lang w:eastAsia="ar-SA"/>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353A39" w:rsidRPr="00353A39" w:rsidRDefault="00353A39" w:rsidP="00353A39">
      <w:pPr>
        <w:numPr>
          <w:ilvl w:val="0"/>
          <w:numId w:val="7"/>
        </w:numPr>
        <w:suppressAutoHyphens/>
        <w:spacing w:line="200" w:lineRule="atLeast"/>
        <w:ind w:firstLine="709"/>
        <w:jc w:val="both"/>
        <w:rPr>
          <w:color w:val="000000"/>
          <w:lang w:eastAsia="ar-SA"/>
        </w:rPr>
      </w:pPr>
      <w:r w:rsidRPr="00353A39">
        <w:rPr>
          <w:color w:val="000000"/>
          <w:lang w:eastAsia="ar-SA"/>
        </w:rPr>
        <w:t>число погибших в дорожно-транспортных происшествиях;</w:t>
      </w:r>
    </w:p>
    <w:p w:rsidR="00353A39" w:rsidRPr="00353A39" w:rsidRDefault="00353A39" w:rsidP="00353A39">
      <w:pPr>
        <w:numPr>
          <w:ilvl w:val="0"/>
          <w:numId w:val="7"/>
        </w:numPr>
        <w:suppressAutoHyphens/>
        <w:spacing w:line="200" w:lineRule="atLeast"/>
        <w:ind w:firstLine="709"/>
        <w:jc w:val="both"/>
        <w:rPr>
          <w:color w:val="000000"/>
          <w:lang w:eastAsia="ar-SA"/>
        </w:rPr>
      </w:pPr>
      <w:r w:rsidRPr="00353A39">
        <w:rPr>
          <w:lang w:eastAsia="ar-SA"/>
        </w:rPr>
        <w:t>прирост введенных в эксплуатацию автомоби</w:t>
      </w:r>
      <w:r>
        <w:rPr>
          <w:lang w:eastAsia="ar-SA"/>
        </w:rPr>
        <w:t>льных дорог с твердым покрытием.</w:t>
      </w:r>
    </w:p>
    <w:p w:rsidR="00353A39" w:rsidRPr="00353A39" w:rsidRDefault="00353A39" w:rsidP="00353A39">
      <w:pPr>
        <w:widowControl w:val="0"/>
        <w:suppressAutoHyphens/>
        <w:autoSpaceDE w:val="0"/>
        <w:autoSpaceDN w:val="0"/>
        <w:adjustRightInd w:val="0"/>
        <w:spacing w:line="200" w:lineRule="atLeast"/>
        <w:ind w:firstLine="394"/>
        <w:jc w:val="both"/>
        <w:rPr>
          <w:lang w:eastAsia="ar-SA"/>
        </w:rPr>
      </w:pPr>
      <w:r w:rsidRPr="00353A39">
        <w:rPr>
          <w:color w:val="000000"/>
          <w:lang w:eastAsia="ar-SA"/>
        </w:rPr>
        <w:t>Представленные показатели направлены на обеспечение достижения целевых показателей, предусмотренных Указом Президента Российской Федерации от 7 мая 2012 года № 596 «О долгосрочной государственной экономической политике».</w:t>
      </w:r>
    </w:p>
    <w:p w:rsidR="000833D8" w:rsidRPr="00353A39" w:rsidRDefault="00353A39" w:rsidP="00353A39">
      <w:pPr>
        <w:autoSpaceDE w:val="0"/>
        <w:autoSpaceDN w:val="0"/>
        <w:adjustRightInd w:val="0"/>
        <w:ind w:firstLine="540"/>
        <w:jc w:val="both"/>
      </w:pPr>
      <w:r w:rsidRPr="00353A39">
        <w:rPr>
          <w:color w:val="000000"/>
          <w:lang w:eastAsia="ar-SA"/>
        </w:rPr>
        <w:t>Реализация муниципальной программы рассчитана на 20</w:t>
      </w:r>
      <w:r>
        <w:rPr>
          <w:color w:val="000000"/>
          <w:lang w:eastAsia="ar-SA"/>
        </w:rPr>
        <w:t>20</w:t>
      </w:r>
      <w:r w:rsidRPr="00353A39">
        <w:rPr>
          <w:color w:val="000000"/>
          <w:lang w:eastAsia="ar-SA"/>
        </w:rPr>
        <w:t xml:space="preserve"> - 2025 годы в один этап.</w:t>
      </w:r>
    </w:p>
    <w:p w:rsidR="00CD0D01" w:rsidRDefault="00CD0D01" w:rsidP="00CD0D01">
      <w:pPr>
        <w:ind w:firstLine="708"/>
        <w:jc w:val="both"/>
        <w:rPr>
          <w:sz w:val="26"/>
          <w:szCs w:val="26"/>
        </w:rPr>
      </w:pPr>
    </w:p>
    <w:p w:rsidR="00353A39" w:rsidRPr="00353A39" w:rsidRDefault="00353A39" w:rsidP="00353A39">
      <w:pPr>
        <w:ind w:firstLine="708"/>
        <w:jc w:val="center"/>
        <w:rPr>
          <w:b/>
          <w:sz w:val="26"/>
          <w:szCs w:val="26"/>
        </w:rPr>
      </w:pPr>
      <w:r w:rsidRPr="00353A39">
        <w:rPr>
          <w:b/>
          <w:sz w:val="26"/>
          <w:szCs w:val="26"/>
          <w:lang w:val="en-US"/>
        </w:rPr>
        <w:t>III</w:t>
      </w:r>
      <w:r w:rsidRPr="00353A39">
        <w:rPr>
          <w:b/>
          <w:sz w:val="26"/>
          <w:szCs w:val="26"/>
        </w:rPr>
        <w:t>. С</w:t>
      </w:r>
      <w:r w:rsidRPr="00353A39">
        <w:rPr>
          <w:b/>
        </w:rPr>
        <w:t>ведения о показателях и индикаторах муниципальной программы</w:t>
      </w:r>
    </w:p>
    <w:p w:rsidR="00353A39" w:rsidRDefault="00353A39" w:rsidP="00FE1823">
      <w:pPr>
        <w:jc w:val="center"/>
        <w:rPr>
          <w:b/>
          <w:sz w:val="26"/>
          <w:szCs w:val="26"/>
        </w:rPr>
      </w:pPr>
    </w:p>
    <w:p w:rsidR="00353A39" w:rsidRPr="00353A39" w:rsidRDefault="00353A39" w:rsidP="00353A39">
      <w:pPr>
        <w:suppressAutoHyphens/>
        <w:spacing w:line="200" w:lineRule="atLeast"/>
        <w:ind w:firstLine="709"/>
        <w:jc w:val="both"/>
        <w:rPr>
          <w:color w:val="000000"/>
          <w:lang w:eastAsia="ar-SA"/>
        </w:rPr>
      </w:pPr>
      <w:r w:rsidRPr="00353A39">
        <w:rPr>
          <w:color w:val="000000"/>
          <w:lang w:eastAsia="ar-SA"/>
        </w:rPr>
        <w:t>Показателями Программы являются:</w:t>
      </w:r>
    </w:p>
    <w:p w:rsidR="00353A39" w:rsidRPr="00353A39" w:rsidRDefault="00353A39" w:rsidP="00353A39">
      <w:pPr>
        <w:numPr>
          <w:ilvl w:val="0"/>
          <w:numId w:val="8"/>
        </w:numPr>
        <w:suppressAutoHyphens/>
        <w:spacing w:line="200" w:lineRule="atLeast"/>
        <w:jc w:val="both"/>
        <w:rPr>
          <w:color w:val="000000"/>
          <w:lang w:eastAsia="ar-SA"/>
        </w:rPr>
      </w:pPr>
      <w:r w:rsidRPr="00353A39">
        <w:rPr>
          <w:color w:val="000000"/>
          <w:lang w:eastAsia="ar-SA"/>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353A39" w:rsidRPr="00353A39" w:rsidRDefault="00353A39" w:rsidP="00353A39">
      <w:pPr>
        <w:numPr>
          <w:ilvl w:val="0"/>
          <w:numId w:val="8"/>
        </w:numPr>
        <w:suppressAutoHyphens/>
        <w:spacing w:line="200" w:lineRule="atLeast"/>
        <w:jc w:val="both"/>
        <w:rPr>
          <w:color w:val="000000"/>
          <w:lang w:eastAsia="ar-SA"/>
        </w:rPr>
      </w:pPr>
      <w:r w:rsidRPr="00353A39">
        <w:rPr>
          <w:color w:val="000000"/>
          <w:lang w:eastAsia="ar-SA"/>
        </w:rPr>
        <w:t>число погибших в дорожно-транспортных происшествиях.</w:t>
      </w:r>
    </w:p>
    <w:p w:rsidR="00353A39" w:rsidRPr="00353A39" w:rsidRDefault="00353A39" w:rsidP="00353A39">
      <w:pPr>
        <w:suppressAutoHyphens/>
        <w:spacing w:line="200" w:lineRule="atLeast"/>
        <w:ind w:firstLine="709"/>
        <w:jc w:val="both"/>
        <w:rPr>
          <w:color w:val="000000"/>
          <w:lang w:eastAsia="ar-SA"/>
        </w:rPr>
      </w:pPr>
      <w:r w:rsidRPr="00353A39">
        <w:rPr>
          <w:color w:val="000000"/>
          <w:lang w:eastAsia="ar-SA"/>
        </w:rPr>
        <w:t>В рамках Подпрограммы 2 «</w:t>
      </w:r>
      <w:r w:rsidR="00206A9A" w:rsidRPr="007D4C08">
        <w:rPr>
          <w:snapToGrid w:val="0"/>
        </w:rPr>
        <w:t>Развитие сети автомобильных дорог поселка Иванино Курчатовского района Курской области</w:t>
      </w:r>
      <w:r w:rsidR="00206A9A" w:rsidRPr="007D4C08">
        <w:rPr>
          <w:rStyle w:val="TimesNewRoman9pt"/>
          <w:rFonts w:eastAsia="Sylfaen"/>
          <w:sz w:val="24"/>
        </w:rPr>
        <w:t xml:space="preserve"> поселка Иванино Курчатовского района Курской области на </w:t>
      </w:r>
      <w:r w:rsidR="00206A9A" w:rsidRPr="00290FC0">
        <w:t>20</w:t>
      </w:r>
      <w:r w:rsidR="00206A9A">
        <w:t>20</w:t>
      </w:r>
      <w:r w:rsidR="00206A9A" w:rsidRPr="00290FC0">
        <w:t>-</w:t>
      </w:r>
      <w:r w:rsidR="00206A9A">
        <w:t>2025</w:t>
      </w:r>
      <w:r w:rsidR="00206A9A" w:rsidRPr="00290FC0">
        <w:t xml:space="preserve"> </w:t>
      </w:r>
      <w:r w:rsidR="00206A9A" w:rsidRPr="007D4C08">
        <w:rPr>
          <w:rStyle w:val="TimesNewRoman9pt"/>
          <w:rFonts w:eastAsia="Sylfaen"/>
          <w:sz w:val="24"/>
        </w:rPr>
        <w:t>годы</w:t>
      </w:r>
      <w:r w:rsidRPr="00353A39">
        <w:rPr>
          <w:color w:val="000000"/>
          <w:lang w:eastAsia="ar-SA"/>
        </w:rPr>
        <w:t>» приняты следующие индикаторы:</w:t>
      </w:r>
    </w:p>
    <w:p w:rsidR="00353A39" w:rsidRPr="00353A39" w:rsidRDefault="00353A39" w:rsidP="00353A39">
      <w:pPr>
        <w:numPr>
          <w:ilvl w:val="0"/>
          <w:numId w:val="9"/>
        </w:numPr>
        <w:tabs>
          <w:tab w:val="left" w:pos="748"/>
        </w:tabs>
        <w:suppressAutoHyphens/>
        <w:spacing w:line="200" w:lineRule="atLeast"/>
        <w:jc w:val="both"/>
        <w:rPr>
          <w:color w:val="000000"/>
          <w:lang w:eastAsia="ar-SA"/>
        </w:rPr>
      </w:pPr>
      <w:r w:rsidRPr="00353A39">
        <w:rPr>
          <w:color w:val="000000"/>
          <w:lang w:eastAsia="ar-SA"/>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353A39" w:rsidRPr="00353A39" w:rsidRDefault="00353A39" w:rsidP="00353A39">
      <w:pPr>
        <w:widowControl w:val="0"/>
        <w:numPr>
          <w:ilvl w:val="0"/>
          <w:numId w:val="9"/>
        </w:numPr>
        <w:tabs>
          <w:tab w:val="left" w:pos="748"/>
        </w:tabs>
        <w:suppressAutoHyphens/>
        <w:autoSpaceDE w:val="0"/>
        <w:spacing w:line="200" w:lineRule="atLeast"/>
        <w:jc w:val="both"/>
        <w:rPr>
          <w:color w:val="000000"/>
          <w:lang w:eastAsia="ar-SA"/>
        </w:rPr>
      </w:pPr>
      <w:r w:rsidRPr="00353A39">
        <w:rPr>
          <w:color w:val="000000"/>
          <w:lang w:eastAsia="ar-SA"/>
        </w:rPr>
        <w:t>количество отремонтированных километров автомобильных дорог общего пользования местного значения;</w:t>
      </w:r>
    </w:p>
    <w:p w:rsidR="00353A39" w:rsidRPr="00353A39" w:rsidRDefault="00353A39" w:rsidP="00353A39">
      <w:pPr>
        <w:numPr>
          <w:ilvl w:val="0"/>
          <w:numId w:val="9"/>
        </w:numPr>
        <w:tabs>
          <w:tab w:val="left" w:pos="748"/>
        </w:tabs>
        <w:suppressAutoHyphens/>
        <w:spacing w:line="200" w:lineRule="atLeast"/>
        <w:jc w:val="both"/>
        <w:rPr>
          <w:color w:val="000000"/>
          <w:lang w:eastAsia="ar-SA"/>
        </w:rPr>
      </w:pPr>
      <w:r w:rsidRPr="00353A39">
        <w:rPr>
          <w:color w:val="000000"/>
          <w:lang w:eastAsia="ar-SA"/>
        </w:rPr>
        <w:t>протяженность автомобильных дорог общего пользования местного значения;</w:t>
      </w:r>
    </w:p>
    <w:p w:rsidR="00353A39" w:rsidRPr="00353A39" w:rsidRDefault="00353A39" w:rsidP="00353A39">
      <w:pPr>
        <w:numPr>
          <w:ilvl w:val="0"/>
          <w:numId w:val="9"/>
        </w:numPr>
        <w:tabs>
          <w:tab w:val="left" w:pos="748"/>
        </w:tabs>
        <w:suppressAutoHyphens/>
        <w:spacing w:line="200" w:lineRule="atLeast"/>
        <w:jc w:val="both"/>
        <w:rPr>
          <w:color w:val="000000"/>
          <w:lang w:eastAsia="ar-SA"/>
        </w:rPr>
      </w:pPr>
      <w:r w:rsidRPr="00353A39">
        <w:rPr>
          <w:color w:val="000000"/>
          <w:lang w:eastAsia="ar-SA"/>
        </w:rPr>
        <w:t>протяженность автомобильных дорог общего пользования местного значения с твердым покрытием;</w:t>
      </w:r>
    </w:p>
    <w:p w:rsidR="00353A39" w:rsidRPr="00353A39" w:rsidRDefault="00353A39" w:rsidP="00353A39">
      <w:pPr>
        <w:numPr>
          <w:ilvl w:val="0"/>
          <w:numId w:val="9"/>
        </w:numPr>
        <w:tabs>
          <w:tab w:val="left" w:pos="748"/>
        </w:tabs>
        <w:suppressAutoHyphens/>
        <w:spacing w:line="200" w:lineRule="atLeast"/>
        <w:jc w:val="both"/>
        <w:rPr>
          <w:color w:val="000000"/>
          <w:lang w:eastAsia="ar-SA"/>
        </w:rPr>
      </w:pPr>
      <w:r w:rsidRPr="00353A39">
        <w:rPr>
          <w:color w:val="000000"/>
          <w:lang w:eastAsia="ar-SA"/>
        </w:rPr>
        <w:lastRenderedPageBreak/>
        <w:t>количество построенных и реконструированных километров автомобильных дорог общего пользования местного значения;</w:t>
      </w:r>
    </w:p>
    <w:p w:rsidR="00353A39" w:rsidRPr="00353A39" w:rsidRDefault="00353A39" w:rsidP="00353A39">
      <w:pPr>
        <w:numPr>
          <w:ilvl w:val="0"/>
          <w:numId w:val="9"/>
        </w:numPr>
        <w:tabs>
          <w:tab w:val="left" w:pos="748"/>
        </w:tabs>
        <w:suppressAutoHyphens/>
        <w:spacing w:line="200" w:lineRule="atLeast"/>
        <w:jc w:val="both"/>
        <w:rPr>
          <w:color w:val="000000"/>
          <w:lang w:eastAsia="ar-SA"/>
        </w:rPr>
      </w:pPr>
      <w:r w:rsidRPr="00353A39">
        <w:rPr>
          <w:color w:val="000000"/>
          <w:lang w:eastAsia="ar-SA"/>
        </w:rPr>
        <w:t>протяженность автомобильных дорог общего пользования муниципальной собственности, на которых проведены работы по межеванию, проведению кадастровых работ в отношении земельных участков, занятых автодорогами, и в отношении автодорог как объектов недвижимого имущества, паспортизации, инвентаризации и государственной регистрации прав муниципальной собственности на эти земельные участки и автодороги;</w:t>
      </w:r>
    </w:p>
    <w:p w:rsidR="00353A39" w:rsidRPr="00353A39" w:rsidRDefault="00353A39" w:rsidP="00353A39">
      <w:pPr>
        <w:numPr>
          <w:ilvl w:val="0"/>
          <w:numId w:val="9"/>
        </w:numPr>
        <w:tabs>
          <w:tab w:val="left" w:pos="748"/>
        </w:tabs>
        <w:suppressAutoHyphens/>
        <w:spacing w:line="200" w:lineRule="atLeast"/>
        <w:jc w:val="both"/>
        <w:rPr>
          <w:color w:val="000000"/>
          <w:lang w:eastAsia="ar-SA"/>
        </w:rPr>
      </w:pPr>
      <w:r w:rsidRPr="00353A39">
        <w:rPr>
          <w:color w:val="000000"/>
          <w:lang w:eastAsia="ar-SA"/>
        </w:rPr>
        <w:t>число погибших в дорожно-транспортных происшествиях;</w:t>
      </w:r>
    </w:p>
    <w:p w:rsidR="00353A39" w:rsidRPr="00353A39" w:rsidRDefault="00353A39" w:rsidP="00353A39">
      <w:pPr>
        <w:numPr>
          <w:ilvl w:val="0"/>
          <w:numId w:val="9"/>
        </w:numPr>
        <w:tabs>
          <w:tab w:val="left" w:pos="748"/>
        </w:tabs>
        <w:suppressAutoHyphens/>
        <w:spacing w:line="200" w:lineRule="atLeast"/>
        <w:jc w:val="both"/>
        <w:rPr>
          <w:color w:val="000000"/>
          <w:lang w:eastAsia="ar-SA"/>
        </w:rPr>
      </w:pPr>
      <w:r w:rsidRPr="00353A39">
        <w:rPr>
          <w:color w:val="000000"/>
          <w:lang w:eastAsia="ar-SA"/>
        </w:rPr>
        <w:t>число детей, погибших в дорожно-транспортных происшествиях;</w:t>
      </w:r>
    </w:p>
    <w:p w:rsidR="00353A39" w:rsidRPr="00353A39" w:rsidRDefault="00353A39" w:rsidP="00353A39">
      <w:pPr>
        <w:numPr>
          <w:ilvl w:val="0"/>
          <w:numId w:val="9"/>
        </w:numPr>
        <w:tabs>
          <w:tab w:val="left" w:pos="748"/>
        </w:tabs>
        <w:suppressAutoHyphens/>
        <w:spacing w:line="200" w:lineRule="atLeast"/>
        <w:jc w:val="both"/>
        <w:rPr>
          <w:color w:val="000000"/>
          <w:lang w:eastAsia="ar-SA"/>
        </w:rPr>
      </w:pPr>
      <w:r w:rsidRPr="00353A39">
        <w:rPr>
          <w:color w:val="000000"/>
          <w:lang w:eastAsia="ar-SA"/>
        </w:rPr>
        <w:t>социальный риск (число лиц, погибших в дорожно-транспортных происшествиях, на 100 тыс. населения);</w:t>
      </w:r>
    </w:p>
    <w:p w:rsidR="00353A39" w:rsidRPr="00353A39" w:rsidRDefault="00353A39" w:rsidP="00353A39">
      <w:pPr>
        <w:numPr>
          <w:ilvl w:val="0"/>
          <w:numId w:val="9"/>
        </w:numPr>
        <w:tabs>
          <w:tab w:val="left" w:pos="748"/>
        </w:tabs>
        <w:suppressAutoHyphens/>
        <w:spacing w:line="200" w:lineRule="atLeast"/>
        <w:jc w:val="both"/>
        <w:rPr>
          <w:color w:val="000000"/>
          <w:lang w:eastAsia="ar-SA"/>
        </w:rPr>
      </w:pPr>
      <w:r w:rsidRPr="00353A39">
        <w:rPr>
          <w:color w:val="000000"/>
          <w:lang w:eastAsia="ar-SA"/>
        </w:rPr>
        <w:t>транспортный риск (число лиц, погибших в дорожно-транспортных происшествиях, на 10 тыс. транспортных средств).</w:t>
      </w:r>
    </w:p>
    <w:p w:rsidR="00353A39" w:rsidRPr="00353A39" w:rsidRDefault="00353A39" w:rsidP="00353A39">
      <w:pPr>
        <w:suppressAutoHyphens/>
        <w:spacing w:line="200" w:lineRule="atLeast"/>
        <w:ind w:firstLine="709"/>
        <w:jc w:val="both"/>
        <w:rPr>
          <w:color w:val="000000"/>
          <w:lang w:eastAsia="ar-SA"/>
        </w:rPr>
      </w:pPr>
      <w:r w:rsidRPr="00353A39">
        <w:rPr>
          <w:color w:val="000000"/>
          <w:lang w:eastAsia="ar-SA"/>
        </w:rPr>
        <w:t xml:space="preserve">В рамках Подпрограммы 4 «Повышение безопасности дорожного движения в муниципальном районе «Курчатовский район» Курской области» принят следующий индикатор: </w:t>
      </w:r>
    </w:p>
    <w:p w:rsidR="00353A39" w:rsidRPr="00353A39" w:rsidRDefault="00353A39" w:rsidP="00353A39">
      <w:pPr>
        <w:numPr>
          <w:ilvl w:val="0"/>
          <w:numId w:val="10"/>
        </w:numPr>
        <w:suppressAutoHyphens/>
        <w:spacing w:line="200" w:lineRule="atLeast"/>
        <w:jc w:val="both"/>
        <w:rPr>
          <w:color w:val="000000"/>
          <w:lang w:eastAsia="ar-SA"/>
        </w:rPr>
      </w:pPr>
      <w:r w:rsidRPr="00353A39">
        <w:rPr>
          <w:color w:val="000000"/>
          <w:lang w:eastAsia="ar-SA"/>
        </w:rPr>
        <w:t>рост безопасности дорожного движения</w:t>
      </w:r>
    </w:p>
    <w:p w:rsidR="00353A39" w:rsidRPr="00CC31D9" w:rsidRDefault="00353A39" w:rsidP="00353A39">
      <w:pPr>
        <w:suppressAutoHyphens/>
        <w:spacing w:line="200" w:lineRule="atLeast"/>
        <w:ind w:left="720"/>
        <w:jc w:val="both"/>
        <w:rPr>
          <w:rFonts w:ascii="Arial" w:hAnsi="Arial" w:cs="Arial"/>
          <w:color w:val="000000"/>
          <w:lang w:eastAsia="ar-SA"/>
        </w:rPr>
      </w:pPr>
      <w:r w:rsidRPr="00353A39">
        <w:rPr>
          <w:color w:val="000000"/>
          <w:lang w:eastAsia="ar-SA"/>
        </w:rPr>
        <w:t xml:space="preserve">Сведения о показателях (индикаторах) муниципальной программы отражены в </w:t>
      </w:r>
      <w:r w:rsidR="00206A9A">
        <w:rPr>
          <w:color w:val="000000"/>
          <w:lang w:eastAsia="ar-SA"/>
        </w:rPr>
        <w:t xml:space="preserve">таблице № 1 в </w:t>
      </w:r>
      <w:r w:rsidRPr="00353A39">
        <w:rPr>
          <w:color w:val="000000"/>
          <w:lang w:eastAsia="ar-SA"/>
        </w:rPr>
        <w:t>приложении к муниципальной программе</w:t>
      </w:r>
      <w:r w:rsidRPr="00CC31D9">
        <w:rPr>
          <w:rFonts w:ascii="Arial" w:hAnsi="Arial" w:cs="Arial"/>
          <w:color w:val="000000"/>
          <w:lang w:eastAsia="ar-SA"/>
        </w:rPr>
        <w:t>.</w:t>
      </w:r>
    </w:p>
    <w:p w:rsidR="00353A39" w:rsidRDefault="00353A39" w:rsidP="00FE1823">
      <w:pPr>
        <w:jc w:val="center"/>
        <w:rPr>
          <w:b/>
          <w:sz w:val="26"/>
          <w:szCs w:val="26"/>
        </w:rPr>
      </w:pPr>
    </w:p>
    <w:p w:rsidR="00FE1823" w:rsidRPr="00206A9A" w:rsidRDefault="00206A9A" w:rsidP="00FE1823">
      <w:pPr>
        <w:jc w:val="center"/>
        <w:rPr>
          <w:b/>
          <w:sz w:val="26"/>
          <w:szCs w:val="26"/>
        </w:rPr>
      </w:pPr>
      <w:r w:rsidRPr="00E034C1">
        <w:rPr>
          <w:b/>
          <w:sz w:val="26"/>
          <w:szCs w:val="26"/>
          <w:lang w:val="en-US"/>
        </w:rPr>
        <w:t>IV</w:t>
      </w:r>
      <w:r>
        <w:rPr>
          <w:b/>
          <w:sz w:val="26"/>
          <w:szCs w:val="26"/>
        </w:rPr>
        <w:t>.</w:t>
      </w:r>
      <w:r w:rsidRPr="00206A9A">
        <w:rPr>
          <w:b/>
          <w:color w:val="000000"/>
          <w:lang w:eastAsia="ar-SA"/>
        </w:rPr>
        <w:t xml:space="preserve"> Обобщенная характеристика основных мероприятий муниципальной программы и подпрограмм муниципальной программы</w:t>
      </w:r>
    </w:p>
    <w:p w:rsidR="000833D8" w:rsidRDefault="000833D8" w:rsidP="000833D8">
      <w:pPr>
        <w:ind w:firstLine="720"/>
        <w:jc w:val="both"/>
      </w:pPr>
    </w:p>
    <w:p w:rsidR="00324944" w:rsidRPr="00895DB9" w:rsidRDefault="000833D8" w:rsidP="00324944">
      <w:pPr>
        <w:ind w:firstLine="720"/>
        <w:jc w:val="both"/>
      </w:pPr>
      <w:r w:rsidRPr="00895DB9">
        <w:t xml:space="preserve">Для реализации поставленных целей и решения задач Программы, достижения планируемых результатов предусмотрено </w:t>
      </w:r>
      <w:r w:rsidR="00324944" w:rsidRPr="00895DB9">
        <w:t>выполнение следующих мероприятий:</w:t>
      </w:r>
    </w:p>
    <w:p w:rsidR="00324944" w:rsidRPr="00895DB9" w:rsidRDefault="00324944" w:rsidP="00324944">
      <w:pPr>
        <w:autoSpaceDE w:val="0"/>
        <w:autoSpaceDN w:val="0"/>
        <w:adjustRightInd w:val="0"/>
        <w:ind w:firstLine="540"/>
        <w:jc w:val="both"/>
      </w:pPr>
      <w:r w:rsidRPr="00895DB9">
        <w:t>1. Мероприятия по содержанию дорог и сооружений на них.</w:t>
      </w:r>
    </w:p>
    <w:p w:rsidR="00324944" w:rsidRPr="00895DB9" w:rsidRDefault="00324944" w:rsidP="00324944">
      <w:pPr>
        <w:autoSpaceDE w:val="0"/>
        <w:autoSpaceDN w:val="0"/>
        <w:adjustRightInd w:val="0"/>
        <w:ind w:firstLine="540"/>
        <w:jc w:val="both"/>
      </w:pPr>
      <w:r w:rsidRPr="00895DB9">
        <w:t>Реализация мероприятий позволит выполнять работы по содержанию дорог и сооружений на них в соответствии с нормативными требованиями.</w:t>
      </w:r>
    </w:p>
    <w:p w:rsidR="00324944" w:rsidRPr="00895DB9" w:rsidRDefault="00324944" w:rsidP="00324944">
      <w:pPr>
        <w:autoSpaceDE w:val="0"/>
        <w:autoSpaceDN w:val="0"/>
        <w:adjustRightInd w:val="0"/>
        <w:ind w:firstLine="540"/>
        <w:jc w:val="both"/>
      </w:pPr>
      <w:r w:rsidRPr="00895DB9">
        <w:t>2. Мероприятия по ремонту дорог.</w:t>
      </w:r>
    </w:p>
    <w:p w:rsidR="00324944" w:rsidRPr="00895DB9" w:rsidRDefault="00324944" w:rsidP="00324944">
      <w:pPr>
        <w:autoSpaceDE w:val="0"/>
        <w:autoSpaceDN w:val="0"/>
        <w:adjustRightInd w:val="0"/>
        <w:ind w:firstLine="540"/>
        <w:jc w:val="both"/>
      </w:pPr>
      <w:r w:rsidRPr="00895DB9">
        <w:t>Реализация мероприятий позволит сохранить протяженность участков дорог, улично-дорожной сети,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324944" w:rsidRPr="00895DB9" w:rsidRDefault="00324944" w:rsidP="00324944">
      <w:pPr>
        <w:autoSpaceDE w:val="0"/>
        <w:autoSpaceDN w:val="0"/>
        <w:adjustRightInd w:val="0"/>
        <w:ind w:firstLine="540"/>
        <w:jc w:val="both"/>
      </w:pPr>
      <w:r w:rsidRPr="00895DB9">
        <w:t>3. Мероприятия по капитальному ремонту дорог и тротуаров и сооружений на них.</w:t>
      </w:r>
    </w:p>
    <w:p w:rsidR="00324944" w:rsidRPr="00895DB9" w:rsidRDefault="00324944" w:rsidP="00324944">
      <w:pPr>
        <w:autoSpaceDE w:val="0"/>
        <w:autoSpaceDN w:val="0"/>
        <w:adjustRightInd w:val="0"/>
        <w:ind w:firstLine="540"/>
        <w:jc w:val="both"/>
      </w:pPr>
      <w:r w:rsidRPr="00895DB9">
        <w:t>Реализация мероприятий позволит сохранить протяженность участков дорог, улично-дорожной сети, на которых показатели их транспортно-эксплуатационного состояния соответствуют категории дороги.</w:t>
      </w:r>
    </w:p>
    <w:p w:rsidR="00324944" w:rsidRPr="00895DB9" w:rsidRDefault="00324944" w:rsidP="00324944">
      <w:pPr>
        <w:autoSpaceDE w:val="0"/>
        <w:autoSpaceDN w:val="0"/>
        <w:adjustRightInd w:val="0"/>
        <w:ind w:firstLine="540"/>
        <w:jc w:val="both"/>
      </w:pPr>
      <w:r w:rsidRPr="00895DB9">
        <w:t>Сроки и очередность мероприятий по реализации Программы будут определяться в зависимости от задач, предусмотренных областными и местными целевыми программами.</w:t>
      </w:r>
    </w:p>
    <w:p w:rsidR="00324944" w:rsidRPr="00895DB9" w:rsidRDefault="00324944" w:rsidP="00324944">
      <w:pPr>
        <w:autoSpaceDE w:val="0"/>
        <w:autoSpaceDN w:val="0"/>
        <w:adjustRightInd w:val="0"/>
        <w:ind w:firstLine="540"/>
        <w:jc w:val="both"/>
      </w:pPr>
      <w:r w:rsidRPr="00895DB9">
        <w:t>В рамках задачи, предусматривающей сохранение протяженности соответствующих нормативным требованиям дорог и тротуаров, улично-дорожной сети, приоритеты будут отдаваться капитальному ремонту участков дорог и сооружениям на них, обслуживающих наибольшие автотранспортные потоки.</w:t>
      </w:r>
    </w:p>
    <w:p w:rsidR="00324944" w:rsidRPr="00895DB9" w:rsidRDefault="00324944" w:rsidP="00324944">
      <w:pPr>
        <w:autoSpaceDE w:val="0"/>
        <w:autoSpaceDN w:val="0"/>
        <w:adjustRightInd w:val="0"/>
        <w:ind w:firstLine="540"/>
        <w:jc w:val="both"/>
      </w:pPr>
      <w:r w:rsidRPr="00895DB9">
        <w:t>Мероприятия по ремонту, капитальному ремонту дорог и тротуаров, улично-дорожной сети будут определяться на основе результатов обследования дорог.</w:t>
      </w:r>
    </w:p>
    <w:p w:rsidR="00324944" w:rsidRPr="00895DB9" w:rsidRDefault="00324944" w:rsidP="00324944">
      <w:pPr>
        <w:ind w:left="5670"/>
        <w:jc w:val="center"/>
      </w:pPr>
    </w:p>
    <w:p w:rsidR="00FB6466" w:rsidRPr="00742D87" w:rsidRDefault="00FE1823" w:rsidP="00FE1823">
      <w:pPr>
        <w:jc w:val="both"/>
      </w:pPr>
      <w:r w:rsidRPr="00742D87">
        <w:tab/>
      </w:r>
      <w:r w:rsidR="00FB6466" w:rsidRPr="00742D87">
        <w:t>Перечень программных мероприятий, а также информация о необходимых для реализации каждого мероприятия ресурсах, сроках и объемах</w:t>
      </w:r>
      <w:r w:rsidR="003E01EE" w:rsidRPr="00742D87">
        <w:t xml:space="preserve"> их финансирования приведены в </w:t>
      </w:r>
      <w:r w:rsidR="00206A9A">
        <w:t xml:space="preserve">Таблице №2 в </w:t>
      </w:r>
      <w:r w:rsidR="003E01EE" w:rsidRPr="00742D87">
        <w:t>П</w:t>
      </w:r>
      <w:r w:rsidR="00FB6466" w:rsidRPr="00742D87">
        <w:t>риложени</w:t>
      </w:r>
      <w:r w:rsidR="00206A9A">
        <w:t>и</w:t>
      </w:r>
      <w:r w:rsidR="00FB6466" w:rsidRPr="00742D87">
        <w:t xml:space="preserve"> к настоящей Программе.</w:t>
      </w:r>
    </w:p>
    <w:p w:rsidR="00FB6466" w:rsidRPr="00E034C1" w:rsidRDefault="00FB6466" w:rsidP="00FE1823">
      <w:pPr>
        <w:jc w:val="both"/>
        <w:rPr>
          <w:sz w:val="26"/>
          <w:szCs w:val="26"/>
        </w:rPr>
      </w:pPr>
    </w:p>
    <w:p w:rsidR="00206A9A" w:rsidRPr="00206A9A" w:rsidRDefault="00FB6466" w:rsidP="00DF6E30">
      <w:pPr>
        <w:spacing w:line="200" w:lineRule="atLeast"/>
        <w:ind w:firstLine="709"/>
        <w:jc w:val="center"/>
        <w:rPr>
          <w:b/>
        </w:rPr>
      </w:pPr>
      <w:r w:rsidRPr="00206A9A">
        <w:rPr>
          <w:b/>
          <w:lang w:val="en-US"/>
        </w:rPr>
        <w:t>V</w:t>
      </w:r>
      <w:r w:rsidRPr="00206A9A">
        <w:rPr>
          <w:b/>
        </w:rPr>
        <w:t xml:space="preserve">. </w:t>
      </w:r>
      <w:r w:rsidR="00F34CB1">
        <w:rPr>
          <w:b/>
        </w:rPr>
        <w:t>О</w:t>
      </w:r>
      <w:r w:rsidR="00206A9A" w:rsidRPr="00206A9A">
        <w:rPr>
          <w:b/>
        </w:rPr>
        <w:t>бобщенная характеристика мер государственного регулирования</w:t>
      </w:r>
    </w:p>
    <w:p w:rsidR="00206A9A" w:rsidRPr="00206A9A" w:rsidRDefault="00206A9A" w:rsidP="00206A9A">
      <w:pPr>
        <w:suppressAutoHyphens/>
        <w:spacing w:line="200" w:lineRule="atLeast"/>
        <w:ind w:firstLine="709"/>
        <w:jc w:val="both"/>
        <w:rPr>
          <w:color w:val="000000"/>
          <w:lang w:eastAsia="ar-SA"/>
        </w:rPr>
      </w:pPr>
      <w:r w:rsidRPr="00206A9A">
        <w:rPr>
          <w:color w:val="000000"/>
          <w:lang w:eastAsia="ar-SA"/>
        </w:rPr>
        <w:t>В ходе реализации мероприятий муниципальной программы применение налоговых, тарифных и кредитных мер муниципального регулирования не предусмотрено.</w:t>
      </w:r>
    </w:p>
    <w:p w:rsidR="00206A9A" w:rsidRPr="00206A9A" w:rsidRDefault="00206A9A" w:rsidP="00206A9A">
      <w:pPr>
        <w:suppressAutoHyphens/>
        <w:spacing w:line="200" w:lineRule="atLeast"/>
        <w:ind w:firstLine="709"/>
        <w:jc w:val="both"/>
        <w:rPr>
          <w:lang w:eastAsia="ar-SA"/>
        </w:rPr>
      </w:pPr>
      <w:r w:rsidRPr="00206A9A">
        <w:rPr>
          <w:color w:val="000000"/>
          <w:lang w:eastAsia="ar-SA"/>
        </w:rPr>
        <w:lastRenderedPageBreak/>
        <w:t>В рамках мер правового регулирования предполагается совершенствование и приведение в соответствие с действующим федеральным и региональным законодательством нормативных правовых документов, регламентирующих реализацию предусмотренных настоящей муниципальной программой мероприятий.</w:t>
      </w:r>
    </w:p>
    <w:p w:rsidR="00206A9A" w:rsidRPr="00206A9A" w:rsidRDefault="00437C1B" w:rsidP="00206A9A">
      <w:pPr>
        <w:suppressAutoHyphens/>
        <w:spacing w:line="200" w:lineRule="atLeast"/>
        <w:ind w:firstLine="709"/>
        <w:jc w:val="both"/>
        <w:rPr>
          <w:color w:val="000000"/>
          <w:lang w:eastAsia="ar-SA"/>
        </w:rPr>
      </w:pPr>
      <w:hyperlink w:anchor="P2883" w:history="1">
        <w:r w:rsidR="00206A9A" w:rsidRPr="00206A9A">
          <w:rPr>
            <w:color w:val="000000"/>
            <w:lang w:eastAsia="ar-SA"/>
          </w:rPr>
          <w:t>Перечень</w:t>
        </w:r>
      </w:hyperlink>
      <w:r w:rsidR="00206A9A" w:rsidRPr="00206A9A">
        <w:rPr>
          <w:color w:val="000000"/>
          <w:lang w:eastAsia="ar-SA"/>
        </w:rPr>
        <w:t xml:space="preserve"> мер правового регулирования в сфере реализации муниципальной программы приведен в </w:t>
      </w:r>
      <w:r w:rsidR="00206A9A">
        <w:rPr>
          <w:color w:val="000000"/>
          <w:lang w:eastAsia="ar-SA"/>
        </w:rPr>
        <w:t>таблице</w:t>
      </w:r>
      <w:r w:rsidR="00206A9A" w:rsidRPr="00206A9A">
        <w:rPr>
          <w:color w:val="000000"/>
          <w:lang w:eastAsia="ar-SA"/>
        </w:rPr>
        <w:t xml:space="preserve"> № 3</w:t>
      </w:r>
      <w:r w:rsidR="00206A9A">
        <w:rPr>
          <w:color w:val="000000"/>
          <w:lang w:eastAsia="ar-SA"/>
        </w:rPr>
        <w:t xml:space="preserve"> в </w:t>
      </w:r>
      <w:r w:rsidR="00206A9A" w:rsidRPr="00206A9A">
        <w:rPr>
          <w:color w:val="000000"/>
          <w:lang w:eastAsia="ar-SA"/>
        </w:rPr>
        <w:t>приложении к муниципальной программе.</w:t>
      </w:r>
    </w:p>
    <w:p w:rsidR="00206A9A" w:rsidRDefault="00206A9A" w:rsidP="00DF6E30">
      <w:pPr>
        <w:spacing w:line="200" w:lineRule="atLeast"/>
        <w:ind w:firstLine="709"/>
        <w:jc w:val="center"/>
        <w:rPr>
          <w:b/>
          <w:sz w:val="26"/>
          <w:szCs w:val="26"/>
        </w:rPr>
      </w:pPr>
    </w:p>
    <w:p w:rsidR="00206A9A" w:rsidRPr="00206A9A" w:rsidRDefault="00206A9A" w:rsidP="00DF6E30">
      <w:pPr>
        <w:spacing w:line="200" w:lineRule="atLeast"/>
        <w:ind w:firstLine="709"/>
        <w:jc w:val="center"/>
        <w:rPr>
          <w:b/>
          <w:sz w:val="26"/>
          <w:szCs w:val="26"/>
        </w:rPr>
      </w:pPr>
      <w:r>
        <w:rPr>
          <w:b/>
          <w:sz w:val="26"/>
          <w:szCs w:val="26"/>
          <w:lang w:val="en-US"/>
        </w:rPr>
        <w:t>VI</w:t>
      </w:r>
      <w:r w:rsidRPr="00206A9A">
        <w:rPr>
          <w:b/>
          <w:sz w:val="26"/>
          <w:szCs w:val="26"/>
        </w:rPr>
        <w:t xml:space="preserve">. </w:t>
      </w:r>
      <w:r>
        <w:rPr>
          <w:b/>
        </w:rPr>
        <w:t>П</w:t>
      </w:r>
      <w:r w:rsidRPr="00206A9A">
        <w:rPr>
          <w:b/>
        </w:rPr>
        <w:t>рогноз сводных показателей муниципальных заданий по этапам реализации муниципальной программы (при оказании муниципальными учреждениями муниципальных услуг (работ) в рамках муниципальной программы)</w:t>
      </w:r>
    </w:p>
    <w:p w:rsidR="00206A9A" w:rsidRDefault="00206A9A" w:rsidP="00DF6E30">
      <w:pPr>
        <w:spacing w:line="200" w:lineRule="atLeast"/>
        <w:ind w:firstLine="709"/>
        <w:jc w:val="center"/>
        <w:rPr>
          <w:b/>
          <w:color w:val="000000"/>
        </w:rPr>
      </w:pPr>
    </w:p>
    <w:p w:rsidR="00206A9A" w:rsidRPr="00206A9A" w:rsidRDefault="00206A9A" w:rsidP="00206A9A">
      <w:pPr>
        <w:spacing w:line="200" w:lineRule="atLeast"/>
        <w:ind w:firstLine="709"/>
        <w:jc w:val="both"/>
        <w:rPr>
          <w:b/>
          <w:color w:val="000000"/>
        </w:rPr>
      </w:pPr>
      <w:r w:rsidRPr="00206A9A">
        <w:rPr>
          <w:color w:val="000000"/>
          <w:lang w:eastAsia="ar-SA"/>
        </w:rPr>
        <w:t>В рамках реализации Программы выполнение муниципальных заданий и оказание муниципальных услуг не осуществляется.</w:t>
      </w:r>
    </w:p>
    <w:p w:rsidR="00206A9A" w:rsidRDefault="00206A9A" w:rsidP="00DF6E30">
      <w:pPr>
        <w:spacing w:line="200" w:lineRule="atLeast"/>
        <w:ind w:firstLine="709"/>
        <w:jc w:val="center"/>
        <w:rPr>
          <w:b/>
          <w:color w:val="000000"/>
        </w:rPr>
      </w:pPr>
    </w:p>
    <w:p w:rsidR="00206A9A" w:rsidRPr="00206A9A" w:rsidRDefault="00206A9A" w:rsidP="00DF6E30">
      <w:pPr>
        <w:spacing w:line="200" w:lineRule="atLeast"/>
        <w:ind w:firstLine="709"/>
        <w:jc w:val="center"/>
        <w:rPr>
          <w:b/>
          <w:color w:val="000000"/>
        </w:rPr>
      </w:pPr>
      <w:r w:rsidRPr="00206A9A">
        <w:rPr>
          <w:b/>
          <w:lang w:val="en-US"/>
        </w:rPr>
        <w:t>VII</w:t>
      </w:r>
      <w:r w:rsidRPr="00206A9A">
        <w:rPr>
          <w:b/>
        </w:rPr>
        <w:t>. Информация об участии предприятий и организаций независимо от их организационно-правовых форм и форм собственности в реализации муниципальной программы</w:t>
      </w:r>
    </w:p>
    <w:p w:rsidR="00206A9A" w:rsidRPr="00206A9A" w:rsidRDefault="00206A9A" w:rsidP="00DF6E30">
      <w:pPr>
        <w:spacing w:line="200" w:lineRule="atLeast"/>
        <w:ind w:firstLine="709"/>
        <w:jc w:val="center"/>
        <w:rPr>
          <w:b/>
          <w:color w:val="000000"/>
        </w:rPr>
      </w:pPr>
    </w:p>
    <w:p w:rsidR="00206A9A" w:rsidRPr="00206A9A" w:rsidRDefault="00206A9A" w:rsidP="00206A9A">
      <w:pPr>
        <w:suppressAutoHyphens/>
        <w:spacing w:line="200" w:lineRule="atLeast"/>
        <w:ind w:firstLine="709"/>
        <w:jc w:val="both"/>
        <w:rPr>
          <w:color w:val="000000"/>
          <w:lang w:eastAsia="ar-SA"/>
        </w:rPr>
      </w:pPr>
      <w:r w:rsidRPr="00206A9A">
        <w:rPr>
          <w:color w:val="000000"/>
          <w:lang w:eastAsia="ar-SA"/>
        </w:rPr>
        <w:t>В рамках реализации основных мероприятий Программы предполагается участие следующих предприятий и организаций:</w:t>
      </w:r>
    </w:p>
    <w:p w:rsidR="00206A9A" w:rsidRPr="00206A9A" w:rsidRDefault="00206A9A" w:rsidP="00206A9A">
      <w:pPr>
        <w:suppressAutoHyphens/>
        <w:spacing w:line="200" w:lineRule="atLeast"/>
        <w:ind w:firstLine="709"/>
        <w:jc w:val="both"/>
        <w:rPr>
          <w:color w:val="000000"/>
          <w:lang w:eastAsia="ar-SA"/>
        </w:rPr>
      </w:pPr>
      <w:r w:rsidRPr="00206A9A">
        <w:rPr>
          <w:color w:val="000000"/>
          <w:lang w:eastAsia="ar-SA"/>
        </w:rPr>
        <w:t xml:space="preserve">дорожных предприятий различных форм собственности, и других специализированных организаций, определяемых на конкурсной основе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(по согласованию), </w:t>
      </w:r>
    </w:p>
    <w:p w:rsidR="00206A9A" w:rsidRPr="00206A9A" w:rsidRDefault="00206A9A" w:rsidP="00206A9A">
      <w:pPr>
        <w:suppressAutoHyphens/>
        <w:spacing w:line="200" w:lineRule="atLeast"/>
        <w:ind w:firstLine="709"/>
        <w:jc w:val="both"/>
        <w:rPr>
          <w:color w:val="000000"/>
          <w:lang w:eastAsia="ar-SA"/>
        </w:rPr>
      </w:pPr>
      <w:r w:rsidRPr="00206A9A">
        <w:rPr>
          <w:color w:val="000000"/>
          <w:lang w:eastAsia="ar-SA"/>
        </w:rPr>
        <w:t xml:space="preserve"> проектных организаций, определяемых на конкурсной основе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(по согласованию), </w:t>
      </w:r>
    </w:p>
    <w:p w:rsidR="00206A9A" w:rsidRPr="00206A9A" w:rsidRDefault="00206A9A" w:rsidP="00206A9A">
      <w:pPr>
        <w:suppressAutoHyphens/>
        <w:spacing w:line="200" w:lineRule="atLeast"/>
        <w:ind w:firstLine="709"/>
        <w:jc w:val="both"/>
        <w:rPr>
          <w:color w:val="000000"/>
          <w:lang w:eastAsia="ar-SA"/>
        </w:rPr>
      </w:pPr>
      <w:r w:rsidRPr="00206A9A">
        <w:rPr>
          <w:color w:val="000000"/>
          <w:lang w:eastAsia="ar-SA"/>
        </w:rPr>
        <w:t>организаций транспортного комплекса различных форм собственности в соответствии со ст. 78 «Бюджетного кодекса РФ» от 31.07.1998 г № 145-ФЗ (ред. от 07.05.2013 г.);</w:t>
      </w:r>
    </w:p>
    <w:p w:rsidR="00206A9A" w:rsidRPr="00206A9A" w:rsidRDefault="00206A9A" w:rsidP="00206A9A">
      <w:pPr>
        <w:suppressAutoHyphens/>
        <w:spacing w:line="200" w:lineRule="atLeast"/>
        <w:ind w:firstLine="709"/>
        <w:jc w:val="both"/>
        <w:rPr>
          <w:color w:val="000000"/>
          <w:lang w:eastAsia="ar-SA"/>
        </w:rPr>
      </w:pPr>
      <w:r w:rsidRPr="00206A9A">
        <w:rPr>
          <w:color w:val="000000"/>
          <w:lang w:eastAsia="ar-SA"/>
        </w:rPr>
        <w:t>организаций, осуществляющих размещение изготовление и размещение рекламной продукции, определяемые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(по согласованию);</w:t>
      </w:r>
    </w:p>
    <w:p w:rsidR="00206A9A" w:rsidRPr="00206A9A" w:rsidRDefault="00206A9A" w:rsidP="00206A9A">
      <w:pPr>
        <w:spacing w:line="200" w:lineRule="atLeast"/>
        <w:ind w:firstLine="709"/>
        <w:jc w:val="both"/>
        <w:rPr>
          <w:b/>
          <w:color w:val="000000"/>
        </w:rPr>
      </w:pPr>
      <w:r w:rsidRPr="00206A9A">
        <w:rPr>
          <w:color w:val="000000"/>
          <w:lang w:eastAsia="ar-SA"/>
        </w:rPr>
        <w:t>Участие внебюджетных фондов в реализации муниципальной программы не планируется.</w:t>
      </w:r>
    </w:p>
    <w:p w:rsidR="00206A9A" w:rsidRDefault="00206A9A" w:rsidP="00DF6E30">
      <w:pPr>
        <w:spacing w:line="200" w:lineRule="atLeast"/>
        <w:ind w:firstLine="709"/>
        <w:jc w:val="center"/>
        <w:rPr>
          <w:b/>
          <w:color w:val="000000"/>
        </w:rPr>
      </w:pPr>
    </w:p>
    <w:p w:rsidR="00DF6E30" w:rsidRDefault="00206A9A" w:rsidP="00DF6E30">
      <w:pPr>
        <w:spacing w:line="200" w:lineRule="atLeast"/>
        <w:ind w:firstLine="709"/>
        <w:jc w:val="center"/>
        <w:rPr>
          <w:b/>
          <w:color w:val="000000"/>
        </w:rPr>
      </w:pPr>
      <w:r>
        <w:rPr>
          <w:b/>
          <w:color w:val="000000"/>
          <w:lang w:val="en-US"/>
        </w:rPr>
        <w:t>VIII</w:t>
      </w:r>
      <w:r w:rsidRPr="00134AF9">
        <w:rPr>
          <w:b/>
          <w:color w:val="000000"/>
        </w:rPr>
        <w:t xml:space="preserve">. </w:t>
      </w:r>
      <w:r w:rsidR="00DF6E30">
        <w:rPr>
          <w:b/>
          <w:color w:val="000000"/>
        </w:rPr>
        <w:t xml:space="preserve">Обоснование выделения подпрограмм </w:t>
      </w:r>
    </w:p>
    <w:p w:rsidR="00DF6E30" w:rsidRDefault="00DF6E30" w:rsidP="00DF6E30">
      <w:pPr>
        <w:spacing w:line="200" w:lineRule="atLeast"/>
        <w:ind w:firstLine="709"/>
        <w:jc w:val="center"/>
        <w:rPr>
          <w:b/>
          <w:color w:val="000000"/>
        </w:rPr>
      </w:pPr>
    </w:p>
    <w:p w:rsidR="00DF6E30" w:rsidRDefault="00DF6E30" w:rsidP="00DF6E30">
      <w:pPr>
        <w:spacing w:line="200" w:lineRule="atLeast"/>
        <w:ind w:firstLine="709"/>
        <w:jc w:val="both"/>
        <w:rPr>
          <w:color w:val="000000"/>
        </w:rPr>
      </w:pPr>
      <w:r>
        <w:rPr>
          <w:color w:val="000000"/>
        </w:rPr>
        <w:t>Комплексный характер целей и задач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подпрограмм и решения соответствующих им задач как в целом по Программе, так и по ее отдельным блокам.</w:t>
      </w:r>
    </w:p>
    <w:p w:rsidR="00DF6E30" w:rsidRDefault="00DF6E30" w:rsidP="00DF6E30">
      <w:pPr>
        <w:spacing w:line="200" w:lineRule="atLeast"/>
        <w:ind w:firstLine="709"/>
        <w:jc w:val="both"/>
        <w:rPr>
          <w:color w:val="000000"/>
        </w:rPr>
      </w:pPr>
      <w:r>
        <w:rPr>
          <w:color w:val="000000"/>
        </w:rPr>
        <w:t>В Программу включены:</w:t>
      </w:r>
    </w:p>
    <w:p w:rsidR="00DF6E30" w:rsidRDefault="00DF6E30" w:rsidP="00DF6E30">
      <w:pPr>
        <w:spacing w:line="200" w:lineRule="atLeast"/>
        <w:ind w:firstLine="709"/>
        <w:jc w:val="both"/>
        <w:rPr>
          <w:color w:val="000000"/>
        </w:rPr>
      </w:pPr>
      <w:r>
        <w:rPr>
          <w:color w:val="000000"/>
        </w:rPr>
        <w:t>- Подпрограмма 2 «Развитие сети автомобильных дорог муниципального образовании «Курчатовский район» Курской области»;</w:t>
      </w:r>
    </w:p>
    <w:p w:rsidR="00DF6E30" w:rsidRDefault="00DF6E30" w:rsidP="00DF6E30">
      <w:pPr>
        <w:spacing w:line="200" w:lineRule="atLeast"/>
        <w:ind w:firstLine="709"/>
        <w:jc w:val="both"/>
        <w:rPr>
          <w:color w:val="000000"/>
          <w:shd w:val="clear" w:color="auto" w:fill="FFFF99"/>
        </w:rPr>
      </w:pPr>
      <w:r>
        <w:rPr>
          <w:color w:val="000000"/>
        </w:rPr>
        <w:t xml:space="preserve">- Подпрограмма 4 «Повышение безопасности дорожного движения в муниципальном районе «Курчатовский район» Курской области»; </w:t>
      </w:r>
    </w:p>
    <w:p w:rsidR="00DF6E30" w:rsidRDefault="00DF6E30" w:rsidP="00DF6E30">
      <w:pPr>
        <w:autoSpaceDE w:val="0"/>
        <w:spacing w:line="200" w:lineRule="atLeast"/>
        <w:ind w:firstLine="709"/>
        <w:jc w:val="both"/>
        <w:rPr>
          <w:color w:val="000000"/>
        </w:rPr>
      </w:pPr>
      <w:r>
        <w:rPr>
          <w:color w:val="000000"/>
        </w:rPr>
        <w:t>Выполнение задач Подпрограмм, а также реализация их мероприятий позволит достичь основных целей Программы:</w:t>
      </w:r>
    </w:p>
    <w:p w:rsidR="00DF6E30" w:rsidRDefault="00DF6E30" w:rsidP="00DF6E30">
      <w:pPr>
        <w:numPr>
          <w:ilvl w:val="0"/>
          <w:numId w:val="6"/>
        </w:numPr>
        <w:suppressAutoHyphens/>
        <w:autoSpaceDE w:val="0"/>
        <w:spacing w:line="200" w:lineRule="atLeast"/>
        <w:ind w:left="0" w:firstLine="709"/>
        <w:rPr>
          <w:color w:val="000000"/>
        </w:rPr>
      </w:pPr>
      <w:r>
        <w:rPr>
          <w:color w:val="000000"/>
        </w:rP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DF6E30" w:rsidRDefault="00DF6E30" w:rsidP="00DF6E30">
      <w:pPr>
        <w:numPr>
          <w:ilvl w:val="0"/>
          <w:numId w:val="6"/>
        </w:numPr>
        <w:suppressAutoHyphens/>
        <w:autoSpaceDE w:val="0"/>
        <w:spacing w:line="200" w:lineRule="atLeast"/>
        <w:ind w:left="0" w:firstLine="709"/>
        <w:rPr>
          <w:color w:val="000000"/>
        </w:rPr>
      </w:pPr>
      <w:r>
        <w:rPr>
          <w:color w:val="000000"/>
        </w:rPr>
        <w:lastRenderedPageBreak/>
        <w:t>повышение доступности и качества услуг транспортного комплекса для населения;</w:t>
      </w:r>
    </w:p>
    <w:p w:rsidR="00DF6E30" w:rsidRDefault="00DF6E30" w:rsidP="00DF6E30">
      <w:pPr>
        <w:numPr>
          <w:ilvl w:val="0"/>
          <w:numId w:val="6"/>
        </w:numPr>
        <w:suppressAutoHyphens/>
        <w:autoSpaceDE w:val="0"/>
        <w:spacing w:line="200" w:lineRule="atLeast"/>
        <w:ind w:left="0" w:firstLine="709"/>
        <w:rPr>
          <w:color w:val="000000"/>
        </w:rPr>
      </w:pPr>
      <w:r>
        <w:rPr>
          <w:color w:val="000000"/>
        </w:rPr>
        <w:t>уменьшение количества погибших в дорожно-транспортных происшествиях.</w:t>
      </w:r>
    </w:p>
    <w:p w:rsidR="00DF6E30" w:rsidRDefault="00DF6E30" w:rsidP="00DF6E30">
      <w:pPr>
        <w:spacing w:line="200" w:lineRule="atLeast"/>
        <w:ind w:firstLine="709"/>
        <w:jc w:val="both"/>
        <w:rPr>
          <w:color w:val="000000"/>
        </w:rPr>
      </w:pPr>
    </w:p>
    <w:p w:rsidR="00DF6E30" w:rsidRDefault="00EC2D14" w:rsidP="00DF6E30">
      <w:pPr>
        <w:spacing w:line="200" w:lineRule="atLeast"/>
        <w:ind w:firstLine="709"/>
        <w:jc w:val="center"/>
        <w:rPr>
          <w:b/>
          <w:color w:val="000000"/>
        </w:rPr>
      </w:pPr>
      <w:r>
        <w:rPr>
          <w:b/>
          <w:color w:val="000000"/>
          <w:lang w:val="en-US"/>
        </w:rPr>
        <w:t>IX</w:t>
      </w:r>
      <w:r w:rsidR="00DF6E30">
        <w:rPr>
          <w:b/>
          <w:color w:val="000000"/>
        </w:rPr>
        <w:t>. Обоснование объема финансовых ресурсов, необходимых</w:t>
      </w:r>
    </w:p>
    <w:p w:rsidR="00DF6E30" w:rsidRDefault="00DF6E30" w:rsidP="00DF6E30">
      <w:pPr>
        <w:spacing w:line="200" w:lineRule="atLeast"/>
        <w:ind w:firstLine="709"/>
        <w:jc w:val="center"/>
        <w:rPr>
          <w:b/>
          <w:color w:val="000000"/>
        </w:rPr>
      </w:pPr>
      <w:r>
        <w:rPr>
          <w:b/>
          <w:color w:val="000000"/>
        </w:rPr>
        <w:t>для реализации Программы</w:t>
      </w:r>
    </w:p>
    <w:p w:rsidR="00DF6E30" w:rsidRDefault="00DF6E30" w:rsidP="00DF6E30">
      <w:pPr>
        <w:spacing w:line="200" w:lineRule="atLeast"/>
        <w:ind w:firstLine="709"/>
        <w:jc w:val="both"/>
        <w:rPr>
          <w:b/>
          <w:color w:val="000000"/>
        </w:rPr>
      </w:pPr>
    </w:p>
    <w:p w:rsidR="00DF6E30" w:rsidRPr="003512DE" w:rsidRDefault="00DF6E30" w:rsidP="00DF6E30">
      <w:pPr>
        <w:spacing w:line="200" w:lineRule="atLeast"/>
        <w:ind w:firstLine="709"/>
        <w:jc w:val="both"/>
      </w:pPr>
      <w:r w:rsidRPr="003512DE">
        <w:t xml:space="preserve">Финансирование программных мероприятий предусматривается за счет средств бюджета муниципального </w:t>
      </w:r>
      <w:r w:rsidR="00B44063">
        <w:t>образования</w:t>
      </w:r>
      <w:r w:rsidR="00B44063" w:rsidRPr="003512DE">
        <w:t xml:space="preserve"> «</w:t>
      </w:r>
      <w:r w:rsidR="00B44063">
        <w:t xml:space="preserve">поселок Иванино» </w:t>
      </w:r>
      <w:r w:rsidR="00B44063" w:rsidRPr="003512DE">
        <w:t>Курчатовск</w:t>
      </w:r>
      <w:r w:rsidR="00B44063">
        <w:t>ого</w:t>
      </w:r>
      <w:r w:rsidR="00B44063" w:rsidRPr="003512DE">
        <w:t xml:space="preserve"> район</w:t>
      </w:r>
      <w:r w:rsidR="00B44063">
        <w:t>а</w:t>
      </w:r>
      <w:r w:rsidRPr="003512DE">
        <w:t xml:space="preserve"> Курской области.</w:t>
      </w:r>
    </w:p>
    <w:p w:rsidR="00EC2D14" w:rsidRPr="00451683" w:rsidRDefault="00EC2D14" w:rsidP="00EC2D14">
      <w:pPr>
        <w:ind w:firstLine="709"/>
        <w:jc w:val="both"/>
      </w:pPr>
      <w:r w:rsidRPr="00451683">
        <w:t>Общий объем финансовых средств на реализацию мероприятий муниципальной программы на весь период составляет</w:t>
      </w:r>
    </w:p>
    <w:p w:rsidR="00EC2D14" w:rsidRPr="00451683" w:rsidRDefault="00EC2D14" w:rsidP="00EC2D14">
      <w:pPr>
        <w:ind w:left="708"/>
        <w:jc w:val="both"/>
      </w:pPr>
      <w:r>
        <w:t>7500803,34</w:t>
      </w:r>
      <w:r w:rsidRPr="00451683">
        <w:t xml:space="preserve"> рублей, из них:</w:t>
      </w:r>
    </w:p>
    <w:p w:rsidR="00EC2D14" w:rsidRPr="00451683" w:rsidRDefault="00EC2D14" w:rsidP="00EC2D14">
      <w:pPr>
        <w:ind w:left="709"/>
      </w:pPr>
      <w:r w:rsidRPr="00451683">
        <w:t xml:space="preserve">2020 год – </w:t>
      </w:r>
      <w:r>
        <w:t>2098268,34</w:t>
      </w:r>
      <w:r w:rsidRPr="00451683">
        <w:t xml:space="preserve"> руб.</w:t>
      </w:r>
    </w:p>
    <w:p w:rsidR="00EC2D14" w:rsidRPr="00451683" w:rsidRDefault="00EC2D14" w:rsidP="00EC2D14">
      <w:pPr>
        <w:ind w:left="709"/>
      </w:pPr>
      <w:r w:rsidRPr="00451683">
        <w:t>2021 год – 1080507 руб.</w:t>
      </w:r>
    </w:p>
    <w:p w:rsidR="00EC2D14" w:rsidRPr="00451683" w:rsidRDefault="00EC2D14" w:rsidP="00EC2D14">
      <w:pPr>
        <w:ind w:left="709"/>
      </w:pPr>
      <w:r w:rsidRPr="00451683">
        <w:t>2022 год – 1080507 руб.</w:t>
      </w:r>
    </w:p>
    <w:p w:rsidR="00EC2D14" w:rsidRPr="00451683" w:rsidRDefault="00EC2D14" w:rsidP="00EC2D14">
      <w:pPr>
        <w:ind w:left="709"/>
      </w:pPr>
      <w:r w:rsidRPr="00451683">
        <w:t>2023 год – 1080507 руб.</w:t>
      </w:r>
    </w:p>
    <w:p w:rsidR="00EC2D14" w:rsidRPr="00451683" w:rsidRDefault="00EC2D14" w:rsidP="00EC2D14">
      <w:pPr>
        <w:ind w:left="709"/>
      </w:pPr>
      <w:r w:rsidRPr="00451683">
        <w:t>2024 год – 1080507 руб.</w:t>
      </w:r>
    </w:p>
    <w:p w:rsidR="00EC2D14" w:rsidRPr="00451683" w:rsidRDefault="00EC2D14" w:rsidP="00EC2D14">
      <w:pPr>
        <w:ind w:left="708"/>
        <w:jc w:val="both"/>
      </w:pPr>
      <w:r w:rsidRPr="00451683">
        <w:t>2025 год – 1080507 руб.</w:t>
      </w:r>
    </w:p>
    <w:p w:rsidR="00EC2D14" w:rsidRPr="00451683" w:rsidRDefault="00EC2D14" w:rsidP="00EC2D14">
      <w:pPr>
        <w:ind w:left="708"/>
        <w:jc w:val="both"/>
      </w:pPr>
      <w:r w:rsidRPr="00451683">
        <w:t xml:space="preserve">На реализацию Подпрограммы 2 предусмотрено направить </w:t>
      </w:r>
    </w:p>
    <w:p w:rsidR="00EC2D14" w:rsidRPr="00451683" w:rsidRDefault="00EC2D14" w:rsidP="00EC2D14">
      <w:pPr>
        <w:ind w:left="708"/>
        <w:jc w:val="both"/>
      </w:pPr>
      <w:r>
        <w:t>7200803,34</w:t>
      </w:r>
      <w:r w:rsidRPr="00451683">
        <w:t xml:space="preserve"> рублей, из них:</w:t>
      </w:r>
    </w:p>
    <w:p w:rsidR="00EC2D14" w:rsidRPr="00451683" w:rsidRDefault="00EC2D14" w:rsidP="00EC2D14">
      <w:pPr>
        <w:ind w:left="709"/>
      </w:pPr>
      <w:r w:rsidRPr="00451683">
        <w:t xml:space="preserve">2020 год – </w:t>
      </w:r>
      <w:r>
        <w:t>2048268,34</w:t>
      </w:r>
      <w:r w:rsidRPr="00451683">
        <w:t xml:space="preserve"> руб.</w:t>
      </w:r>
    </w:p>
    <w:p w:rsidR="00EC2D14" w:rsidRPr="00451683" w:rsidRDefault="00EC2D14" w:rsidP="00EC2D14">
      <w:pPr>
        <w:ind w:left="709"/>
      </w:pPr>
      <w:r w:rsidRPr="00451683">
        <w:t>2021 год – 1030507 руб.</w:t>
      </w:r>
    </w:p>
    <w:p w:rsidR="00EC2D14" w:rsidRPr="00451683" w:rsidRDefault="00EC2D14" w:rsidP="00EC2D14">
      <w:pPr>
        <w:ind w:left="709"/>
      </w:pPr>
      <w:r w:rsidRPr="00451683">
        <w:t>2022 год – 1030507 руб.</w:t>
      </w:r>
    </w:p>
    <w:p w:rsidR="00EC2D14" w:rsidRPr="00451683" w:rsidRDefault="00EC2D14" w:rsidP="00EC2D14">
      <w:pPr>
        <w:ind w:left="709"/>
      </w:pPr>
      <w:r w:rsidRPr="00451683">
        <w:t>2023 год – 1030507 руб.</w:t>
      </w:r>
    </w:p>
    <w:p w:rsidR="00EC2D14" w:rsidRPr="00451683" w:rsidRDefault="00EC2D14" w:rsidP="00EC2D14">
      <w:pPr>
        <w:ind w:left="709"/>
      </w:pPr>
      <w:r w:rsidRPr="00451683">
        <w:t>2024 год – 1030507 руб.</w:t>
      </w:r>
    </w:p>
    <w:p w:rsidR="00EC2D14" w:rsidRPr="00451683" w:rsidRDefault="00EC2D14" w:rsidP="00EC2D14">
      <w:pPr>
        <w:ind w:left="708"/>
        <w:jc w:val="both"/>
      </w:pPr>
      <w:r w:rsidRPr="00451683">
        <w:t>2025 год – 1030507 руб.</w:t>
      </w:r>
    </w:p>
    <w:p w:rsidR="00EC2D14" w:rsidRPr="00451683" w:rsidRDefault="00EC2D14" w:rsidP="00EC2D14">
      <w:pPr>
        <w:ind w:left="708"/>
        <w:jc w:val="both"/>
      </w:pPr>
      <w:r w:rsidRPr="00451683">
        <w:t xml:space="preserve">На реализацию Подпрограммы 4 предусмотрено направить </w:t>
      </w:r>
    </w:p>
    <w:p w:rsidR="00EC2D14" w:rsidRPr="00451683" w:rsidRDefault="00EC2D14" w:rsidP="00EC2D14">
      <w:pPr>
        <w:ind w:left="708"/>
        <w:jc w:val="both"/>
      </w:pPr>
      <w:r w:rsidRPr="00451683">
        <w:t>300 000 рублей, из них:</w:t>
      </w:r>
    </w:p>
    <w:p w:rsidR="00EC2D14" w:rsidRPr="00451683" w:rsidRDefault="00EC2D14" w:rsidP="00EC2D14">
      <w:pPr>
        <w:ind w:left="708"/>
        <w:jc w:val="both"/>
      </w:pPr>
      <w:r w:rsidRPr="00451683">
        <w:t>2020 год – 50 000 рублей;</w:t>
      </w:r>
    </w:p>
    <w:p w:rsidR="00EC2D14" w:rsidRPr="00451683" w:rsidRDefault="00EC2D14" w:rsidP="00EC2D14">
      <w:pPr>
        <w:ind w:left="708"/>
        <w:jc w:val="both"/>
      </w:pPr>
      <w:r w:rsidRPr="00451683">
        <w:t>2021 год – 50 000 рублей;</w:t>
      </w:r>
    </w:p>
    <w:p w:rsidR="00EC2D14" w:rsidRPr="00451683" w:rsidRDefault="00EC2D14" w:rsidP="00EC2D14">
      <w:pPr>
        <w:ind w:left="708"/>
        <w:jc w:val="both"/>
      </w:pPr>
      <w:r w:rsidRPr="00451683">
        <w:t>2022 год – 50 000 рублей;</w:t>
      </w:r>
    </w:p>
    <w:p w:rsidR="00EC2D14" w:rsidRPr="00451683" w:rsidRDefault="00EC2D14" w:rsidP="00EC2D14">
      <w:pPr>
        <w:ind w:left="708"/>
        <w:jc w:val="both"/>
      </w:pPr>
      <w:r w:rsidRPr="00451683">
        <w:t>2023 год – 50 000 рублей;</w:t>
      </w:r>
    </w:p>
    <w:p w:rsidR="00EC2D14" w:rsidRPr="00451683" w:rsidRDefault="00EC2D14" w:rsidP="00EC2D14">
      <w:pPr>
        <w:ind w:left="708"/>
        <w:jc w:val="both"/>
      </w:pPr>
      <w:r w:rsidRPr="00451683">
        <w:t>2024 год – 50 000 рублей;</w:t>
      </w:r>
    </w:p>
    <w:p w:rsidR="00EC2D14" w:rsidRPr="00451683" w:rsidRDefault="00EC2D14" w:rsidP="00EC2D14">
      <w:pPr>
        <w:numPr>
          <w:ilvl w:val="0"/>
          <w:numId w:val="11"/>
        </w:numPr>
        <w:jc w:val="both"/>
        <w:rPr>
          <w:color w:val="FF0000"/>
        </w:rPr>
      </w:pPr>
      <w:r w:rsidRPr="00451683">
        <w:t xml:space="preserve"> – 50 000 рублей</w:t>
      </w:r>
      <w:r w:rsidRPr="00451683">
        <w:rPr>
          <w:color w:val="FF0000"/>
        </w:rPr>
        <w:t>.</w:t>
      </w:r>
    </w:p>
    <w:p w:rsidR="00DF6E30" w:rsidRDefault="00DF6E30" w:rsidP="00DF6E30">
      <w:pPr>
        <w:spacing w:line="200" w:lineRule="atLeast"/>
        <w:ind w:firstLine="709"/>
        <w:jc w:val="both"/>
        <w:rPr>
          <w:color w:val="FF0000"/>
        </w:rPr>
      </w:pPr>
    </w:p>
    <w:p w:rsidR="00DF6E30" w:rsidRDefault="00DF6E30" w:rsidP="00DF6E30">
      <w:pPr>
        <w:spacing w:line="200" w:lineRule="atLeast"/>
        <w:ind w:firstLine="709"/>
        <w:jc w:val="both"/>
      </w:pPr>
      <w:r>
        <w:t xml:space="preserve">Предполагается ежегодное уточнение в установленном порядке объемов финансирования Программы. </w:t>
      </w:r>
    </w:p>
    <w:p w:rsidR="00DF6E30" w:rsidRPr="003512DE" w:rsidRDefault="00DF6E30" w:rsidP="00DF6E30">
      <w:pPr>
        <w:spacing w:line="200" w:lineRule="atLeast"/>
        <w:ind w:firstLine="709"/>
        <w:jc w:val="both"/>
      </w:pPr>
      <w:r w:rsidRPr="003512DE">
        <w:t>Ресурсное обеспечение реализации Программы по год</w:t>
      </w:r>
      <w:r>
        <w:t xml:space="preserve">ам представлено в </w:t>
      </w:r>
      <w:r w:rsidR="00EC2D14">
        <w:t>таблице № 5 и №6 в приложении</w:t>
      </w:r>
      <w:r w:rsidRPr="003512DE">
        <w:t>.</w:t>
      </w:r>
    </w:p>
    <w:p w:rsidR="00DF6E30" w:rsidRDefault="00DF6E30" w:rsidP="00DF6E30">
      <w:pPr>
        <w:spacing w:line="200" w:lineRule="atLeast"/>
        <w:ind w:firstLine="709"/>
        <w:jc w:val="center"/>
        <w:rPr>
          <w:rStyle w:val="style41"/>
          <w:color w:val="000000"/>
        </w:rPr>
      </w:pPr>
    </w:p>
    <w:p w:rsidR="00DF6E30" w:rsidRPr="00D821B3" w:rsidRDefault="00EC2D14" w:rsidP="00DF6E30">
      <w:pPr>
        <w:spacing w:line="200" w:lineRule="atLeast"/>
        <w:ind w:firstLine="709"/>
        <w:jc w:val="center"/>
        <w:rPr>
          <w:rStyle w:val="style41"/>
          <w:color w:val="000000"/>
        </w:rPr>
      </w:pPr>
      <w:r>
        <w:rPr>
          <w:rStyle w:val="style41"/>
          <w:color w:val="000000"/>
          <w:lang w:val="en-US"/>
        </w:rPr>
        <w:t>X</w:t>
      </w:r>
      <w:r w:rsidR="00DF6E30" w:rsidRPr="00D821B3">
        <w:rPr>
          <w:rStyle w:val="style41"/>
          <w:color w:val="000000"/>
        </w:rPr>
        <w:t>. Оценка степени влияния выделения дополнительных объемов ресурсов на показатели (индикаторы) муниципальной программы (подпрограммы), состав и основные характеристики основных мероприятий подпрограмм муниципальной программы</w:t>
      </w:r>
    </w:p>
    <w:p w:rsidR="00DF6E30" w:rsidRPr="00D821B3" w:rsidRDefault="00DF6E30" w:rsidP="00DF6E30">
      <w:pPr>
        <w:spacing w:line="200" w:lineRule="atLeast"/>
        <w:ind w:firstLine="709"/>
        <w:jc w:val="center"/>
        <w:rPr>
          <w:rStyle w:val="style41"/>
          <w:color w:val="000000"/>
        </w:rPr>
      </w:pPr>
    </w:p>
    <w:p w:rsidR="00DF6E30" w:rsidRDefault="00DF6E30" w:rsidP="007B53BF">
      <w:pPr>
        <w:ind w:firstLine="708"/>
        <w:jc w:val="both"/>
        <w:rPr>
          <w:rStyle w:val="style41"/>
          <w:b w:val="0"/>
          <w:color w:val="000000"/>
        </w:rPr>
      </w:pPr>
      <w:r w:rsidRPr="00D821B3">
        <w:rPr>
          <w:rStyle w:val="style41"/>
          <w:b w:val="0"/>
          <w:color w:val="000000"/>
        </w:rPr>
        <w:t>Реализация основных мероприятий муниципальной программы не предусматривает выделение дополнительных объемов ресурсов.</w:t>
      </w:r>
    </w:p>
    <w:p w:rsidR="00DF6E30" w:rsidRDefault="00DF6E30" w:rsidP="00DF6E30">
      <w:pPr>
        <w:jc w:val="center"/>
        <w:rPr>
          <w:rStyle w:val="style41"/>
          <w:b w:val="0"/>
          <w:color w:val="000000"/>
        </w:rPr>
      </w:pPr>
    </w:p>
    <w:p w:rsidR="003809E0" w:rsidRPr="00EC2D14" w:rsidRDefault="00EC2D14" w:rsidP="003E01EE">
      <w:pPr>
        <w:jc w:val="center"/>
        <w:rPr>
          <w:b/>
          <w:sz w:val="26"/>
          <w:szCs w:val="26"/>
        </w:rPr>
      </w:pPr>
      <w:r w:rsidRPr="00EC2D14">
        <w:rPr>
          <w:b/>
          <w:sz w:val="26"/>
          <w:szCs w:val="26"/>
          <w:lang w:val="en-US"/>
        </w:rPr>
        <w:t>X</w:t>
      </w:r>
      <w:r w:rsidR="00DF6E30" w:rsidRPr="00EC2D14">
        <w:rPr>
          <w:b/>
          <w:sz w:val="26"/>
          <w:szCs w:val="26"/>
          <w:lang w:val="en-US"/>
        </w:rPr>
        <w:t>I</w:t>
      </w:r>
      <w:r w:rsidR="004322DF" w:rsidRPr="00EC2D14">
        <w:rPr>
          <w:b/>
          <w:sz w:val="26"/>
          <w:szCs w:val="26"/>
        </w:rPr>
        <w:t xml:space="preserve">. </w:t>
      </w:r>
      <w:r w:rsidRPr="00EC2D14">
        <w:rPr>
          <w:b/>
          <w:sz w:val="26"/>
          <w:szCs w:val="26"/>
        </w:rPr>
        <w:t>О</w:t>
      </w:r>
      <w:r w:rsidRPr="00EC2D14">
        <w:rPr>
          <w:b/>
        </w:rPr>
        <w:t>ценка степени влияния выделения дополнительных объемов ресурсов на показатели (индикаторы) муниципальной программы (подпрограммы), состав и основные характеристики основных мероприятий подпрограмм муниципальной программы</w:t>
      </w:r>
    </w:p>
    <w:p w:rsidR="00EC2D14" w:rsidRPr="00EC2D14" w:rsidRDefault="00EC2D14" w:rsidP="00EC2D14">
      <w:pPr>
        <w:widowControl w:val="0"/>
        <w:suppressAutoHyphens/>
        <w:autoSpaceDE w:val="0"/>
        <w:spacing w:line="200" w:lineRule="atLeast"/>
        <w:ind w:firstLine="709"/>
        <w:jc w:val="both"/>
        <w:rPr>
          <w:color w:val="000000"/>
          <w:lang w:eastAsia="ar-SA"/>
        </w:rPr>
      </w:pPr>
    </w:p>
    <w:p w:rsidR="00EC2D14" w:rsidRPr="00EC2D14" w:rsidRDefault="00EC2D14" w:rsidP="00EC2D14">
      <w:pPr>
        <w:widowControl w:val="0"/>
        <w:suppressAutoHyphens/>
        <w:autoSpaceDE w:val="0"/>
        <w:spacing w:line="200" w:lineRule="atLeast"/>
        <w:ind w:firstLine="709"/>
        <w:jc w:val="both"/>
        <w:rPr>
          <w:color w:val="000000"/>
          <w:lang w:eastAsia="ar-SA"/>
        </w:rPr>
      </w:pPr>
      <w:r w:rsidRPr="00EC2D14">
        <w:rPr>
          <w:color w:val="000000"/>
          <w:lang w:eastAsia="ar-SA"/>
        </w:rPr>
        <w:t xml:space="preserve">Программа представляет собой систему мероприятий (взаимосвязанных по задачам, </w:t>
      </w:r>
      <w:r w:rsidRPr="00EC2D14">
        <w:rPr>
          <w:color w:val="000000"/>
          <w:lang w:eastAsia="ar-SA"/>
        </w:rPr>
        <w:lastRenderedPageBreak/>
        <w:t xml:space="preserve">срокам осуществления и ресурсам) и инструментов муниципальной политики, обеспечивающих в рамках реализации ключевых муниципальных функций достижение приоритетов и целей муниципальной политики в сфере развития транспортного комплекса </w:t>
      </w:r>
      <w:r>
        <w:rPr>
          <w:color w:val="000000"/>
          <w:lang w:eastAsia="ar-SA"/>
        </w:rPr>
        <w:t xml:space="preserve">поселка Иванино </w:t>
      </w:r>
      <w:r w:rsidRPr="00EC2D14">
        <w:rPr>
          <w:color w:val="000000"/>
          <w:lang w:eastAsia="ar-SA"/>
        </w:rPr>
        <w:t>Курчатовского района Курской области.</w:t>
      </w:r>
    </w:p>
    <w:p w:rsidR="00EC2D14" w:rsidRPr="00EC2D14" w:rsidRDefault="00EC2D14" w:rsidP="00EC2D14">
      <w:pPr>
        <w:widowControl w:val="0"/>
        <w:suppressAutoHyphens/>
        <w:autoSpaceDE w:val="0"/>
        <w:spacing w:line="200" w:lineRule="atLeast"/>
        <w:ind w:firstLine="709"/>
        <w:jc w:val="both"/>
        <w:rPr>
          <w:color w:val="000000"/>
          <w:lang w:eastAsia="ar-SA"/>
        </w:rPr>
      </w:pPr>
      <w:r w:rsidRPr="00EC2D14">
        <w:rPr>
          <w:color w:val="000000"/>
          <w:lang w:eastAsia="ar-SA"/>
        </w:rPr>
        <w:t xml:space="preserve">Реализация 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Программы, нерациональному использованию ресурсов, другим негативным последствиям. </w:t>
      </w:r>
    </w:p>
    <w:p w:rsidR="00EC2D14" w:rsidRPr="00EC2D14" w:rsidRDefault="00EC2D14" w:rsidP="00EC2D14">
      <w:pPr>
        <w:widowControl w:val="0"/>
        <w:suppressAutoHyphens/>
        <w:autoSpaceDE w:val="0"/>
        <w:spacing w:line="200" w:lineRule="atLeast"/>
        <w:ind w:firstLine="709"/>
        <w:jc w:val="both"/>
        <w:rPr>
          <w:i/>
          <w:color w:val="000000"/>
          <w:lang w:eastAsia="ar-SA"/>
        </w:rPr>
      </w:pPr>
      <w:r w:rsidRPr="00EC2D14">
        <w:rPr>
          <w:color w:val="000000"/>
          <w:lang w:eastAsia="ar-SA"/>
        </w:rPr>
        <w:t>К таким рискам следует отнести:</w:t>
      </w:r>
    </w:p>
    <w:p w:rsidR="00EC2D14" w:rsidRPr="00EC2D14" w:rsidRDefault="00EC2D14" w:rsidP="00EC2D14">
      <w:pPr>
        <w:suppressAutoHyphens/>
        <w:autoSpaceDE w:val="0"/>
        <w:spacing w:line="200" w:lineRule="atLeast"/>
        <w:ind w:firstLine="709"/>
        <w:jc w:val="both"/>
        <w:rPr>
          <w:i/>
          <w:color w:val="000000"/>
          <w:lang w:eastAsia="ar-SA"/>
        </w:rPr>
      </w:pPr>
      <w:r w:rsidRPr="00EC2D14">
        <w:rPr>
          <w:i/>
          <w:color w:val="000000"/>
          <w:lang w:eastAsia="ar-SA"/>
        </w:rPr>
        <w:t>Финансовые риски</w:t>
      </w:r>
      <w:r w:rsidRPr="00EC2D14">
        <w:rPr>
          <w:color w:val="000000"/>
          <w:lang w:eastAsia="ar-SA"/>
        </w:rPr>
        <w:t>, которые могут привести к снижению объемов финансирования программных мероприятий из средств бюджета. Возникновение данных рисков может привести к недофинансированию запланированных мероприятий всех подпрограмм, в том числе публичных нормативных обязательств, к росту социальной напряженности в обществе.</w:t>
      </w:r>
    </w:p>
    <w:p w:rsidR="00EC2D14" w:rsidRPr="00EC2D14" w:rsidRDefault="00EC2D14" w:rsidP="00EC2D14">
      <w:pPr>
        <w:suppressAutoHyphens/>
        <w:autoSpaceDE w:val="0"/>
        <w:spacing w:line="200" w:lineRule="atLeast"/>
        <w:ind w:firstLine="709"/>
        <w:jc w:val="both"/>
        <w:rPr>
          <w:i/>
          <w:color w:val="000000"/>
          <w:lang w:eastAsia="ar-SA"/>
        </w:rPr>
      </w:pPr>
      <w:r w:rsidRPr="00EC2D14">
        <w:rPr>
          <w:i/>
          <w:color w:val="000000"/>
          <w:lang w:eastAsia="ar-SA"/>
        </w:rPr>
        <w:t>Операционные риски</w:t>
      </w:r>
      <w:r w:rsidRPr="00EC2D14">
        <w:rPr>
          <w:b/>
          <w:color w:val="000000"/>
          <w:lang w:eastAsia="ar-SA"/>
        </w:rPr>
        <w:t xml:space="preserve"> </w:t>
      </w:r>
      <w:r w:rsidRPr="00EC2D14">
        <w:rPr>
          <w:color w:val="000000"/>
          <w:lang w:eastAsia="ar-SA"/>
        </w:rPr>
        <w:t>связаны с возможным</w:t>
      </w:r>
      <w:r w:rsidRPr="00EC2D14">
        <w:rPr>
          <w:b/>
          <w:color w:val="000000"/>
          <w:lang w:eastAsia="ar-SA"/>
        </w:rPr>
        <w:t xml:space="preserve"> </w:t>
      </w:r>
      <w:r w:rsidRPr="00EC2D14">
        <w:rPr>
          <w:color w:val="000000"/>
          <w:lang w:eastAsia="ar-SA"/>
        </w:rPr>
        <w:t>несвоевременным внесением изменений в нормативную правовую базу и несвоевременным выполнением мероприятий Программы.</w:t>
      </w:r>
    </w:p>
    <w:p w:rsidR="00EC2D14" w:rsidRPr="00EC2D14" w:rsidRDefault="00EC2D14" w:rsidP="00EC2D14">
      <w:pPr>
        <w:suppressAutoHyphens/>
        <w:autoSpaceDE w:val="0"/>
        <w:spacing w:line="200" w:lineRule="atLeast"/>
        <w:ind w:firstLine="709"/>
        <w:jc w:val="both"/>
        <w:rPr>
          <w:i/>
          <w:color w:val="000000"/>
          <w:lang w:eastAsia="ar-SA"/>
        </w:rPr>
      </w:pPr>
      <w:r w:rsidRPr="00EC2D14">
        <w:rPr>
          <w:i/>
          <w:color w:val="000000"/>
          <w:lang w:eastAsia="ar-SA"/>
        </w:rPr>
        <w:t>Социальные риски</w:t>
      </w:r>
      <w:r w:rsidRPr="00EC2D14">
        <w:rPr>
          <w:b/>
          <w:color w:val="000000"/>
          <w:lang w:eastAsia="ar-SA"/>
        </w:rPr>
        <w:t xml:space="preserve"> </w:t>
      </w:r>
      <w:r w:rsidRPr="00EC2D14">
        <w:rPr>
          <w:color w:val="000000"/>
          <w:lang w:eastAsia="ar-SA"/>
        </w:rPr>
        <w:t xml:space="preserve">связаны с дефицитом кадров системы социальной поддержки граждан, отсутствием необходимых для реализации Программы научных исследований и разработок. </w:t>
      </w:r>
    </w:p>
    <w:p w:rsidR="00EC2D14" w:rsidRPr="00EC2D14" w:rsidRDefault="00EC2D14" w:rsidP="00EC2D14">
      <w:pPr>
        <w:suppressAutoHyphens/>
        <w:autoSpaceDE w:val="0"/>
        <w:spacing w:line="200" w:lineRule="atLeast"/>
        <w:ind w:firstLine="709"/>
        <w:jc w:val="both"/>
        <w:rPr>
          <w:i/>
          <w:color w:val="000000"/>
          <w:lang w:eastAsia="ar-SA"/>
        </w:rPr>
      </w:pPr>
      <w:r w:rsidRPr="00EC2D14">
        <w:rPr>
          <w:i/>
          <w:color w:val="000000"/>
          <w:lang w:eastAsia="ar-SA"/>
        </w:rPr>
        <w:t>Риски чрезвычайных ситуаций природного и техногенного характера</w:t>
      </w:r>
      <w:r w:rsidRPr="00EC2D14">
        <w:rPr>
          <w:b/>
          <w:color w:val="000000"/>
          <w:lang w:eastAsia="ar-SA"/>
        </w:rPr>
        <w:t xml:space="preserve"> </w:t>
      </w:r>
      <w:r w:rsidRPr="00EC2D14">
        <w:rPr>
          <w:color w:val="000000"/>
          <w:lang w:eastAsia="ar-SA"/>
        </w:rPr>
        <w:t xml:space="preserve">могут явиться результатом того, что в настоящее время некоторая часть стационарных учреждений транспортного комплекса </w:t>
      </w:r>
      <w:r>
        <w:rPr>
          <w:color w:val="000000"/>
          <w:lang w:eastAsia="ar-SA"/>
        </w:rPr>
        <w:t xml:space="preserve">поселка Иванино </w:t>
      </w:r>
      <w:r w:rsidRPr="00EC2D14">
        <w:rPr>
          <w:color w:val="000000"/>
          <w:lang w:eastAsia="ar-SA"/>
        </w:rPr>
        <w:t xml:space="preserve">Курчатовского района Курской области размещается в зданиях, требующих реконструкции, находящихся в аварийном состоянии, ветхих. </w:t>
      </w:r>
    </w:p>
    <w:p w:rsidR="00EC2D14" w:rsidRPr="00EC2D14" w:rsidRDefault="00EC2D14" w:rsidP="00EC2D14">
      <w:pPr>
        <w:suppressAutoHyphens/>
        <w:autoSpaceDE w:val="0"/>
        <w:spacing w:line="200" w:lineRule="atLeast"/>
        <w:ind w:firstLine="709"/>
        <w:jc w:val="both"/>
        <w:rPr>
          <w:color w:val="000000"/>
          <w:lang w:eastAsia="ar-SA"/>
        </w:rPr>
      </w:pPr>
      <w:r w:rsidRPr="00EC2D14">
        <w:rPr>
          <w:i/>
          <w:color w:val="000000"/>
          <w:lang w:eastAsia="ar-SA"/>
        </w:rPr>
        <w:t>Информационные риски</w:t>
      </w:r>
      <w:r w:rsidRPr="00EC2D14">
        <w:rPr>
          <w:b/>
          <w:color w:val="000000"/>
          <w:lang w:eastAsia="ar-SA"/>
        </w:rPr>
        <w:t xml:space="preserve"> </w:t>
      </w:r>
      <w:r w:rsidRPr="00EC2D14">
        <w:rPr>
          <w:color w:val="000000"/>
          <w:lang w:eastAsia="ar-SA"/>
        </w:rPr>
        <w:t>определяются отсутствием или частичной недостаточностью исходной отчетной и прогнозной информации, используемой в процессе разработки и реализации Программы.</w:t>
      </w:r>
    </w:p>
    <w:p w:rsidR="00EC2D14" w:rsidRPr="00EC2D14" w:rsidRDefault="00EC2D14" w:rsidP="00EC2D14">
      <w:pPr>
        <w:suppressAutoHyphens/>
        <w:autoSpaceDE w:val="0"/>
        <w:spacing w:line="200" w:lineRule="atLeast"/>
        <w:ind w:firstLine="709"/>
        <w:jc w:val="both"/>
        <w:rPr>
          <w:color w:val="000000"/>
          <w:lang w:eastAsia="ar-SA"/>
        </w:rPr>
      </w:pPr>
      <w:r w:rsidRPr="00EC2D14">
        <w:rPr>
          <w:color w:val="000000"/>
          <w:lang w:eastAsia="ar-SA"/>
        </w:rPr>
        <w:t>С целью управления информационными рисками в ходе реализации Программы будет проводиться работа, направленная на:</w:t>
      </w:r>
    </w:p>
    <w:p w:rsidR="00EC2D14" w:rsidRPr="00EC2D14" w:rsidRDefault="00EC2D14" w:rsidP="00EC2D14">
      <w:pPr>
        <w:suppressAutoHyphens/>
        <w:autoSpaceDE w:val="0"/>
        <w:spacing w:line="200" w:lineRule="atLeast"/>
        <w:ind w:firstLine="709"/>
        <w:jc w:val="both"/>
        <w:rPr>
          <w:color w:val="000000"/>
          <w:lang w:eastAsia="ar-SA"/>
        </w:rPr>
      </w:pPr>
      <w:r w:rsidRPr="00EC2D14">
        <w:rPr>
          <w:color w:val="000000"/>
          <w:lang w:eastAsia="ar-SA"/>
        </w:rPr>
        <w:t xml:space="preserve">использование статистических показателей, обеспечивающих объективность оценки хода и результатов реализации Программы; </w:t>
      </w:r>
    </w:p>
    <w:p w:rsidR="00EC2D14" w:rsidRPr="00EC2D14" w:rsidRDefault="00EC2D14" w:rsidP="00EC2D14">
      <w:pPr>
        <w:suppressAutoHyphens/>
        <w:autoSpaceDE w:val="0"/>
        <w:spacing w:line="200" w:lineRule="atLeast"/>
        <w:ind w:firstLine="709"/>
        <w:jc w:val="both"/>
        <w:rPr>
          <w:color w:val="000000"/>
          <w:lang w:eastAsia="ar-SA"/>
        </w:rPr>
      </w:pPr>
      <w:r w:rsidRPr="00EC2D14">
        <w:rPr>
          <w:color w:val="000000"/>
          <w:lang w:eastAsia="ar-SA"/>
        </w:rPr>
        <w:t>выявление и идентификацию потенциальных рисков путем мониторинга основных параметров реализации налоговой, бюджетной, инвестиционной, демографической, социальной политики (социально – экономических и финансовых показателей);</w:t>
      </w:r>
    </w:p>
    <w:p w:rsidR="003E01EE" w:rsidRPr="00EC2D14" w:rsidRDefault="00EC2D14" w:rsidP="00EC2D14">
      <w:pPr>
        <w:jc w:val="both"/>
        <w:rPr>
          <w:b/>
          <w:sz w:val="26"/>
          <w:szCs w:val="26"/>
        </w:rPr>
      </w:pPr>
      <w:r w:rsidRPr="00EC2D14">
        <w:rPr>
          <w:color w:val="000000"/>
          <w:lang w:eastAsia="ar-SA"/>
        </w:rPr>
        <w:t>мониторинг и оценку исполнения целевых показателей (индикаторов) муниципальной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муниципальной программы).</w:t>
      </w:r>
    </w:p>
    <w:p w:rsidR="00EC2D14" w:rsidRDefault="003809E0" w:rsidP="004322DF">
      <w:pPr>
        <w:jc w:val="both"/>
        <w:rPr>
          <w:sz w:val="26"/>
          <w:szCs w:val="26"/>
        </w:rPr>
      </w:pPr>
      <w:r w:rsidRPr="00E034C1">
        <w:rPr>
          <w:sz w:val="26"/>
          <w:szCs w:val="26"/>
        </w:rPr>
        <w:tab/>
      </w:r>
    </w:p>
    <w:p w:rsidR="003809E0" w:rsidRPr="00EC2D14" w:rsidRDefault="00EC2D14" w:rsidP="00410A26">
      <w:pPr>
        <w:jc w:val="center"/>
        <w:rPr>
          <w:b/>
          <w:sz w:val="26"/>
          <w:szCs w:val="26"/>
        </w:rPr>
      </w:pPr>
      <w:r w:rsidRPr="00EC2D14">
        <w:rPr>
          <w:b/>
          <w:sz w:val="26"/>
          <w:szCs w:val="26"/>
          <w:lang w:val="en-US"/>
        </w:rPr>
        <w:t>XI</w:t>
      </w:r>
      <w:r w:rsidR="00410A26" w:rsidRPr="00EC2D14">
        <w:rPr>
          <w:b/>
          <w:sz w:val="26"/>
          <w:szCs w:val="26"/>
          <w:lang w:val="en-US"/>
        </w:rPr>
        <w:t>I</w:t>
      </w:r>
      <w:r w:rsidR="00410A26" w:rsidRPr="00EC2D14">
        <w:rPr>
          <w:b/>
          <w:sz w:val="26"/>
          <w:szCs w:val="26"/>
        </w:rPr>
        <w:t xml:space="preserve">. </w:t>
      </w:r>
      <w:r>
        <w:rPr>
          <w:b/>
          <w:sz w:val="26"/>
          <w:szCs w:val="26"/>
        </w:rPr>
        <w:t>М</w:t>
      </w:r>
      <w:r w:rsidRPr="00EC2D14">
        <w:rPr>
          <w:b/>
        </w:rPr>
        <w:t>етодика оценки эффективности муниципальной программы</w:t>
      </w:r>
    </w:p>
    <w:p w:rsidR="00410A26" w:rsidRPr="00E034C1" w:rsidRDefault="00410A26" w:rsidP="003809E0">
      <w:pPr>
        <w:rPr>
          <w:sz w:val="26"/>
          <w:szCs w:val="26"/>
        </w:rPr>
      </w:pPr>
    </w:p>
    <w:p w:rsidR="00EC2D14" w:rsidRPr="00EC2D14" w:rsidRDefault="00EC2D14" w:rsidP="00EC2D14">
      <w:pPr>
        <w:widowControl w:val="0"/>
        <w:autoSpaceDE w:val="0"/>
        <w:autoSpaceDN w:val="0"/>
        <w:ind w:firstLine="540"/>
        <w:jc w:val="both"/>
        <w:rPr>
          <w:szCs w:val="20"/>
        </w:rPr>
      </w:pPr>
      <w:r w:rsidRPr="00EC2D14">
        <w:rPr>
          <w:szCs w:val="20"/>
        </w:rPr>
        <w:t>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EC2D14" w:rsidRPr="00EC2D14" w:rsidRDefault="00EC2D14" w:rsidP="00EC2D14">
      <w:pPr>
        <w:widowControl w:val="0"/>
        <w:autoSpaceDE w:val="0"/>
        <w:autoSpaceDN w:val="0"/>
        <w:ind w:firstLine="540"/>
        <w:jc w:val="both"/>
        <w:rPr>
          <w:szCs w:val="20"/>
        </w:rPr>
      </w:pPr>
      <w:r w:rsidRPr="00EC2D14">
        <w:rPr>
          <w:szCs w:val="20"/>
        </w:rPr>
        <w:t>2. Оценка эффективности муниципальной программы производится с учетом следующих составляющих:</w:t>
      </w:r>
    </w:p>
    <w:p w:rsidR="00EC2D14" w:rsidRPr="00EC2D14" w:rsidRDefault="00EC2D14" w:rsidP="00EC2D14">
      <w:pPr>
        <w:widowControl w:val="0"/>
        <w:autoSpaceDE w:val="0"/>
        <w:autoSpaceDN w:val="0"/>
        <w:ind w:firstLine="540"/>
        <w:jc w:val="both"/>
        <w:rPr>
          <w:szCs w:val="20"/>
        </w:rPr>
      </w:pPr>
      <w:r w:rsidRPr="00EC2D14">
        <w:rPr>
          <w:szCs w:val="20"/>
        </w:rPr>
        <w:t>оценки степени достижения целей и решения задач муниципальной программы;</w:t>
      </w:r>
    </w:p>
    <w:p w:rsidR="00EC2D14" w:rsidRPr="00EC2D14" w:rsidRDefault="00EC2D14" w:rsidP="00EC2D14">
      <w:pPr>
        <w:widowControl w:val="0"/>
        <w:autoSpaceDE w:val="0"/>
        <w:autoSpaceDN w:val="0"/>
        <w:ind w:firstLine="540"/>
        <w:jc w:val="both"/>
        <w:rPr>
          <w:szCs w:val="20"/>
        </w:rPr>
      </w:pPr>
      <w:r w:rsidRPr="00EC2D14">
        <w:rPr>
          <w:szCs w:val="20"/>
        </w:rPr>
        <w:t>оценки степени достижения целей и решения задач подпрограмм;</w:t>
      </w:r>
    </w:p>
    <w:p w:rsidR="00EC2D14" w:rsidRPr="00EC2D14" w:rsidRDefault="00EC2D14" w:rsidP="00EC2D14">
      <w:pPr>
        <w:widowControl w:val="0"/>
        <w:autoSpaceDE w:val="0"/>
        <w:autoSpaceDN w:val="0"/>
        <w:ind w:firstLine="540"/>
        <w:jc w:val="both"/>
        <w:rPr>
          <w:szCs w:val="20"/>
        </w:rPr>
      </w:pPr>
      <w:r w:rsidRPr="00EC2D14">
        <w:rPr>
          <w:szCs w:val="20"/>
        </w:rPr>
        <w:t>оценки степени реализации основных мероприятий, и достижения ожидаемых непосредственных результатов их реализации (далее - оценка степени реализации мероприятий);</w:t>
      </w:r>
    </w:p>
    <w:p w:rsidR="00EC2D14" w:rsidRPr="00EC2D14" w:rsidRDefault="00EC2D14" w:rsidP="00EC2D14">
      <w:pPr>
        <w:widowControl w:val="0"/>
        <w:autoSpaceDE w:val="0"/>
        <w:autoSpaceDN w:val="0"/>
        <w:ind w:firstLine="540"/>
        <w:jc w:val="both"/>
        <w:rPr>
          <w:szCs w:val="20"/>
        </w:rPr>
      </w:pPr>
      <w:r w:rsidRPr="00EC2D14">
        <w:rPr>
          <w:szCs w:val="20"/>
        </w:rPr>
        <w:t>оценки степени соответствия запланированному уровню затрат;</w:t>
      </w:r>
    </w:p>
    <w:p w:rsidR="00EC2D14" w:rsidRPr="00EC2D14" w:rsidRDefault="00EC2D14" w:rsidP="00EC2D14">
      <w:pPr>
        <w:widowControl w:val="0"/>
        <w:autoSpaceDE w:val="0"/>
        <w:autoSpaceDN w:val="0"/>
        <w:ind w:firstLine="540"/>
        <w:jc w:val="both"/>
        <w:rPr>
          <w:szCs w:val="20"/>
        </w:rPr>
      </w:pPr>
      <w:r w:rsidRPr="00EC2D14">
        <w:rPr>
          <w:szCs w:val="20"/>
        </w:rPr>
        <w:t xml:space="preserve">оценки эффективности использования средств </w:t>
      </w:r>
      <w:r>
        <w:rPr>
          <w:szCs w:val="20"/>
        </w:rPr>
        <w:t>мест</w:t>
      </w:r>
      <w:r w:rsidRPr="00EC2D14">
        <w:rPr>
          <w:szCs w:val="20"/>
        </w:rPr>
        <w:t>ного бюджета.</w:t>
      </w:r>
    </w:p>
    <w:p w:rsidR="00EC2D14" w:rsidRPr="00EC2D14" w:rsidRDefault="00EC2D14" w:rsidP="00EC2D14">
      <w:pPr>
        <w:widowControl w:val="0"/>
        <w:autoSpaceDE w:val="0"/>
        <w:autoSpaceDN w:val="0"/>
        <w:ind w:firstLine="540"/>
        <w:jc w:val="both"/>
        <w:rPr>
          <w:szCs w:val="20"/>
        </w:rPr>
      </w:pPr>
      <w:r w:rsidRPr="00EC2D14">
        <w:rPr>
          <w:szCs w:val="20"/>
        </w:rPr>
        <w:t xml:space="preserve">3. Оценка эффективности реализации муниципальных программ осуществляется в два </w:t>
      </w:r>
      <w:r w:rsidRPr="00EC2D14">
        <w:rPr>
          <w:szCs w:val="20"/>
        </w:rPr>
        <w:lastRenderedPageBreak/>
        <w:t>этапа.</w:t>
      </w:r>
    </w:p>
    <w:p w:rsidR="00EC2D14" w:rsidRPr="00EC2D14" w:rsidRDefault="00EC2D14" w:rsidP="00EC2D14">
      <w:pPr>
        <w:widowControl w:val="0"/>
        <w:autoSpaceDE w:val="0"/>
        <w:autoSpaceDN w:val="0"/>
        <w:ind w:firstLine="540"/>
        <w:jc w:val="both"/>
        <w:rPr>
          <w:szCs w:val="20"/>
        </w:rPr>
      </w:pPr>
      <w:r w:rsidRPr="00EC2D14">
        <w:rPr>
          <w:szCs w:val="20"/>
        </w:rPr>
        <w:t xml:space="preserve">4.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w:t>
      </w:r>
      <w:r>
        <w:rPr>
          <w:szCs w:val="20"/>
        </w:rPr>
        <w:t>мест</w:t>
      </w:r>
      <w:r w:rsidRPr="00EC2D14">
        <w:rPr>
          <w:szCs w:val="20"/>
        </w:rPr>
        <w:t>ного бюджета.</w:t>
      </w:r>
    </w:p>
    <w:p w:rsidR="00EC2D14" w:rsidRPr="00EC2D14" w:rsidRDefault="00EC2D14" w:rsidP="00EC2D14">
      <w:pPr>
        <w:widowControl w:val="0"/>
        <w:autoSpaceDE w:val="0"/>
        <w:autoSpaceDN w:val="0"/>
        <w:ind w:firstLine="540"/>
        <w:jc w:val="both"/>
        <w:rPr>
          <w:szCs w:val="20"/>
        </w:rPr>
      </w:pPr>
      <w:r w:rsidRPr="00EC2D14">
        <w:rPr>
          <w:szCs w:val="20"/>
        </w:rPr>
        <w:t>5. 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подпрограмм.</w:t>
      </w:r>
    </w:p>
    <w:p w:rsidR="00EC2D14" w:rsidRPr="00EC2D14" w:rsidRDefault="00EC2D14" w:rsidP="00EC2D14">
      <w:pPr>
        <w:widowControl w:val="0"/>
        <w:autoSpaceDE w:val="0"/>
        <w:autoSpaceDN w:val="0"/>
        <w:jc w:val="both"/>
        <w:rPr>
          <w:szCs w:val="20"/>
        </w:rPr>
      </w:pPr>
    </w:p>
    <w:p w:rsidR="00EC2D14" w:rsidRPr="00EC2D14" w:rsidRDefault="00EC2D14" w:rsidP="00EC2D14">
      <w:pPr>
        <w:widowControl w:val="0"/>
        <w:autoSpaceDE w:val="0"/>
        <w:autoSpaceDN w:val="0"/>
        <w:jc w:val="center"/>
        <w:rPr>
          <w:szCs w:val="20"/>
        </w:rPr>
      </w:pPr>
      <w:r w:rsidRPr="00EC2D14">
        <w:rPr>
          <w:szCs w:val="20"/>
        </w:rPr>
        <w:t>II. Оценка степени реализации мероприятий</w:t>
      </w:r>
    </w:p>
    <w:p w:rsidR="00EC2D14" w:rsidRPr="00EC2D14" w:rsidRDefault="00EC2D14" w:rsidP="00EC2D14">
      <w:pPr>
        <w:widowControl w:val="0"/>
        <w:autoSpaceDE w:val="0"/>
        <w:autoSpaceDN w:val="0"/>
        <w:jc w:val="both"/>
        <w:rPr>
          <w:szCs w:val="20"/>
        </w:rPr>
      </w:pPr>
    </w:p>
    <w:p w:rsidR="00EC2D14" w:rsidRPr="00EC2D14" w:rsidRDefault="00EC2D14" w:rsidP="00EC2D14">
      <w:pPr>
        <w:widowControl w:val="0"/>
        <w:autoSpaceDE w:val="0"/>
        <w:autoSpaceDN w:val="0"/>
        <w:ind w:firstLine="540"/>
        <w:jc w:val="both"/>
        <w:rPr>
          <w:szCs w:val="20"/>
        </w:rPr>
      </w:pPr>
      <w:r w:rsidRPr="00EC2D14">
        <w:rPr>
          <w:szCs w:val="20"/>
        </w:rPr>
        <w:t>6. Степень реализации мероприятий оценивается для каждой подпрограммы как доля мероприятий, выполненных в полном объеме, по следующей формуле:</w:t>
      </w:r>
    </w:p>
    <w:p w:rsidR="00EC2D14" w:rsidRPr="00EC2D14" w:rsidRDefault="00EC2D14" w:rsidP="00EC2D14">
      <w:pPr>
        <w:widowControl w:val="0"/>
        <w:autoSpaceDE w:val="0"/>
        <w:autoSpaceDN w:val="0"/>
        <w:jc w:val="both"/>
        <w:rPr>
          <w:szCs w:val="20"/>
        </w:rPr>
      </w:pPr>
    </w:p>
    <w:p w:rsidR="00EC2D14" w:rsidRPr="00EC2D14" w:rsidRDefault="00EC2D14" w:rsidP="00EC2D14">
      <w:pPr>
        <w:widowControl w:val="0"/>
        <w:autoSpaceDE w:val="0"/>
        <w:autoSpaceDN w:val="0"/>
        <w:jc w:val="center"/>
        <w:rPr>
          <w:szCs w:val="20"/>
        </w:rPr>
      </w:pPr>
      <w:proofErr w:type="spellStart"/>
      <w:r w:rsidRPr="00EC2D14">
        <w:rPr>
          <w:szCs w:val="20"/>
        </w:rPr>
        <w:t>СРм</w:t>
      </w:r>
      <w:proofErr w:type="spellEnd"/>
      <w:r w:rsidRPr="00EC2D14">
        <w:rPr>
          <w:szCs w:val="20"/>
        </w:rPr>
        <w:t xml:space="preserve"> = </w:t>
      </w:r>
      <w:proofErr w:type="spellStart"/>
      <w:r w:rsidRPr="00EC2D14">
        <w:rPr>
          <w:szCs w:val="20"/>
        </w:rPr>
        <w:t>Мв</w:t>
      </w:r>
      <w:proofErr w:type="spellEnd"/>
      <w:r w:rsidRPr="00EC2D14">
        <w:rPr>
          <w:szCs w:val="20"/>
        </w:rPr>
        <w:t xml:space="preserve"> / М,</w:t>
      </w:r>
    </w:p>
    <w:p w:rsidR="00EC2D14" w:rsidRPr="00EC2D14" w:rsidRDefault="00EC2D14" w:rsidP="00EC2D14">
      <w:pPr>
        <w:widowControl w:val="0"/>
        <w:autoSpaceDE w:val="0"/>
        <w:autoSpaceDN w:val="0"/>
        <w:jc w:val="both"/>
        <w:rPr>
          <w:szCs w:val="20"/>
        </w:rPr>
      </w:pPr>
    </w:p>
    <w:p w:rsidR="00EC2D14" w:rsidRPr="00EC2D14" w:rsidRDefault="00EC2D14" w:rsidP="00EC2D14">
      <w:pPr>
        <w:widowControl w:val="0"/>
        <w:autoSpaceDE w:val="0"/>
        <w:autoSpaceDN w:val="0"/>
        <w:ind w:firstLine="540"/>
        <w:jc w:val="both"/>
        <w:rPr>
          <w:szCs w:val="20"/>
        </w:rPr>
      </w:pPr>
      <w:r w:rsidRPr="00EC2D14">
        <w:rPr>
          <w:szCs w:val="20"/>
        </w:rPr>
        <w:t>где:</w:t>
      </w:r>
    </w:p>
    <w:p w:rsidR="00EC2D14" w:rsidRPr="00EC2D14" w:rsidRDefault="00EC2D14" w:rsidP="00EC2D14">
      <w:pPr>
        <w:widowControl w:val="0"/>
        <w:autoSpaceDE w:val="0"/>
        <w:autoSpaceDN w:val="0"/>
        <w:ind w:firstLine="540"/>
        <w:jc w:val="both"/>
        <w:rPr>
          <w:szCs w:val="20"/>
        </w:rPr>
      </w:pPr>
      <w:proofErr w:type="spellStart"/>
      <w:r w:rsidRPr="00EC2D14">
        <w:rPr>
          <w:szCs w:val="20"/>
        </w:rPr>
        <w:t>СРм</w:t>
      </w:r>
      <w:proofErr w:type="spellEnd"/>
      <w:r w:rsidRPr="00EC2D14">
        <w:rPr>
          <w:szCs w:val="20"/>
        </w:rPr>
        <w:t xml:space="preserve"> - степень реализации мероприятий;</w:t>
      </w:r>
    </w:p>
    <w:p w:rsidR="00EC2D14" w:rsidRPr="00EC2D14" w:rsidRDefault="00EC2D14" w:rsidP="00EC2D14">
      <w:pPr>
        <w:widowControl w:val="0"/>
        <w:autoSpaceDE w:val="0"/>
        <w:autoSpaceDN w:val="0"/>
        <w:ind w:firstLine="540"/>
        <w:jc w:val="both"/>
        <w:rPr>
          <w:szCs w:val="20"/>
        </w:rPr>
      </w:pPr>
      <w:proofErr w:type="spellStart"/>
      <w:r w:rsidRPr="00EC2D14">
        <w:rPr>
          <w:szCs w:val="20"/>
        </w:rPr>
        <w:t>Мв</w:t>
      </w:r>
      <w:proofErr w:type="spellEnd"/>
      <w:r w:rsidRPr="00EC2D14">
        <w:rPr>
          <w:szCs w:val="20"/>
        </w:rPr>
        <w:t xml:space="preserve"> - количество мероприятий, выполненных в полном объеме, из числа мероприятий, запланированных к реализации в отчетном году;</w:t>
      </w:r>
    </w:p>
    <w:p w:rsidR="00EC2D14" w:rsidRPr="00EC2D14" w:rsidRDefault="00EC2D14" w:rsidP="00EC2D14">
      <w:pPr>
        <w:widowControl w:val="0"/>
        <w:autoSpaceDE w:val="0"/>
        <w:autoSpaceDN w:val="0"/>
        <w:ind w:firstLine="540"/>
        <w:jc w:val="both"/>
        <w:rPr>
          <w:szCs w:val="20"/>
        </w:rPr>
      </w:pPr>
      <w:r w:rsidRPr="00EC2D14">
        <w:rPr>
          <w:szCs w:val="20"/>
        </w:rPr>
        <w:t>М - общее количество мероприятий, запланированных к реализации в отчетном году.</w:t>
      </w:r>
    </w:p>
    <w:p w:rsidR="00EC2D14" w:rsidRPr="00EC2D14" w:rsidRDefault="00EC2D14" w:rsidP="00EC2D14">
      <w:pPr>
        <w:widowControl w:val="0"/>
        <w:autoSpaceDE w:val="0"/>
        <w:autoSpaceDN w:val="0"/>
        <w:ind w:firstLine="540"/>
        <w:jc w:val="both"/>
        <w:rPr>
          <w:szCs w:val="20"/>
        </w:rPr>
      </w:pPr>
      <w:r w:rsidRPr="00EC2D14">
        <w:rPr>
          <w:szCs w:val="20"/>
        </w:rPr>
        <w:t>При формировании методики оценки эффективности реализации муниципальной программы ответственный исполнитель с учетом специфики данной муниципальной программы определяет, на каком уровне рассчитывается степень реализации мероприятий. Возможны следующие варианты:</w:t>
      </w:r>
    </w:p>
    <w:p w:rsidR="00EC2D14" w:rsidRPr="00EC2D14" w:rsidRDefault="00EC2D14" w:rsidP="00EC2D14">
      <w:pPr>
        <w:widowControl w:val="0"/>
        <w:autoSpaceDE w:val="0"/>
        <w:autoSpaceDN w:val="0"/>
        <w:ind w:firstLine="540"/>
        <w:jc w:val="both"/>
        <w:rPr>
          <w:szCs w:val="20"/>
        </w:rPr>
      </w:pPr>
      <w:r w:rsidRPr="00EC2D14">
        <w:rPr>
          <w:szCs w:val="20"/>
        </w:rPr>
        <w:t>- расчет степени реализации мероприятий на уровне основных мероприятий подпрограмм;</w:t>
      </w:r>
    </w:p>
    <w:p w:rsidR="00EC2D14" w:rsidRPr="00EC2D14" w:rsidRDefault="00EC2D14" w:rsidP="00EC2D14">
      <w:pPr>
        <w:widowControl w:val="0"/>
        <w:autoSpaceDE w:val="0"/>
        <w:autoSpaceDN w:val="0"/>
        <w:ind w:firstLine="540"/>
        <w:jc w:val="both"/>
        <w:rPr>
          <w:szCs w:val="20"/>
        </w:rPr>
      </w:pPr>
      <w:r w:rsidRPr="00EC2D14">
        <w:rPr>
          <w:szCs w:val="20"/>
        </w:rPr>
        <w:t>В зависимости от специфики муниципальной программы степень реализации мероприятий может рассчитываться:</w:t>
      </w:r>
    </w:p>
    <w:p w:rsidR="00EC2D14" w:rsidRPr="00EC2D14" w:rsidRDefault="00EC2D14" w:rsidP="00EC2D14">
      <w:pPr>
        <w:widowControl w:val="0"/>
        <w:autoSpaceDE w:val="0"/>
        <w:autoSpaceDN w:val="0"/>
        <w:ind w:firstLine="540"/>
        <w:jc w:val="both"/>
        <w:rPr>
          <w:szCs w:val="20"/>
        </w:rPr>
      </w:pPr>
      <w:r w:rsidRPr="00EC2D14">
        <w:rPr>
          <w:szCs w:val="20"/>
        </w:rPr>
        <w:t>- только для мероприятий, полностью или частично реализуемых за счет средств районного бюджета;</w:t>
      </w:r>
    </w:p>
    <w:p w:rsidR="00EC2D14" w:rsidRPr="00EC2D14" w:rsidRDefault="00EC2D14" w:rsidP="00EC2D14">
      <w:pPr>
        <w:widowControl w:val="0"/>
        <w:autoSpaceDE w:val="0"/>
        <w:autoSpaceDN w:val="0"/>
        <w:ind w:firstLine="540"/>
        <w:jc w:val="both"/>
        <w:rPr>
          <w:szCs w:val="20"/>
        </w:rPr>
      </w:pPr>
      <w:r w:rsidRPr="00EC2D14">
        <w:rPr>
          <w:szCs w:val="20"/>
        </w:rPr>
        <w:t>- для всех мероприятий муниципальной программы.</w:t>
      </w:r>
    </w:p>
    <w:p w:rsidR="00EC2D14" w:rsidRPr="00EC2D14" w:rsidRDefault="00EC2D14" w:rsidP="00EC2D14">
      <w:pPr>
        <w:widowControl w:val="0"/>
        <w:autoSpaceDE w:val="0"/>
        <w:autoSpaceDN w:val="0"/>
        <w:ind w:firstLine="540"/>
        <w:jc w:val="both"/>
        <w:rPr>
          <w:szCs w:val="20"/>
        </w:rPr>
      </w:pPr>
      <w:r w:rsidRPr="00EC2D14">
        <w:rPr>
          <w:szCs w:val="20"/>
        </w:rPr>
        <w:t>7. Мероприятие может считаться выполненным в полном объеме при достижении следующих результатов:</w:t>
      </w:r>
    </w:p>
    <w:p w:rsidR="00EC2D14" w:rsidRPr="00EC2D14" w:rsidRDefault="00EC2D14" w:rsidP="00EC2D14">
      <w:pPr>
        <w:widowControl w:val="0"/>
        <w:autoSpaceDE w:val="0"/>
        <w:autoSpaceDN w:val="0"/>
        <w:ind w:firstLine="540"/>
        <w:jc w:val="both"/>
        <w:rPr>
          <w:szCs w:val="20"/>
        </w:rPr>
      </w:pPr>
      <w:r w:rsidRPr="00EC2D14">
        <w:rPr>
          <w:szCs w:val="20"/>
        </w:rPr>
        <w:t xml:space="preserve">- мероприятие, результаты которого оцениваются на основании числовых (в абсолютных или относительных величинах) значений показателей (индикаторов) </w:t>
      </w:r>
      <w:hyperlink w:anchor="P3206" w:history="1">
        <w:r w:rsidRPr="00EC2D14">
          <w:rPr>
            <w:color w:val="0000FF"/>
            <w:szCs w:val="20"/>
          </w:rPr>
          <w:t>&lt;1&gt;</w:t>
        </w:r>
      </w:hyperlink>
      <w:r w:rsidRPr="00EC2D14">
        <w:rPr>
          <w:szCs w:val="20"/>
        </w:rPr>
        <w:t xml:space="preserve">,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w:t>
      </w:r>
      <w:hyperlink w:anchor="P3207" w:history="1">
        <w:r w:rsidRPr="00EC2D14">
          <w:rPr>
            <w:color w:val="0000FF"/>
            <w:szCs w:val="20"/>
          </w:rPr>
          <w:t>&lt;2&gt;</w:t>
        </w:r>
      </w:hyperlink>
      <w:r w:rsidRPr="00EC2D14">
        <w:rPr>
          <w:szCs w:val="20"/>
        </w:rPr>
        <w:t>.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EC2D14" w:rsidRPr="00EC2D14" w:rsidRDefault="00EC2D14" w:rsidP="00EC2D14">
      <w:pPr>
        <w:widowControl w:val="0"/>
        <w:autoSpaceDE w:val="0"/>
        <w:autoSpaceDN w:val="0"/>
        <w:ind w:firstLine="540"/>
        <w:jc w:val="both"/>
        <w:rPr>
          <w:szCs w:val="20"/>
        </w:rPr>
      </w:pPr>
      <w:r w:rsidRPr="00EC2D14">
        <w:rPr>
          <w:szCs w:val="20"/>
        </w:rPr>
        <w:t>--------------------------------</w:t>
      </w:r>
    </w:p>
    <w:p w:rsidR="00EC2D14" w:rsidRPr="00EC2D14" w:rsidRDefault="00EC2D14" w:rsidP="00EC2D14">
      <w:pPr>
        <w:widowControl w:val="0"/>
        <w:autoSpaceDE w:val="0"/>
        <w:autoSpaceDN w:val="0"/>
        <w:ind w:firstLine="540"/>
        <w:jc w:val="both"/>
        <w:rPr>
          <w:szCs w:val="20"/>
        </w:rPr>
      </w:pPr>
      <w:bookmarkStart w:id="1" w:name="P3206"/>
      <w:bookmarkEnd w:id="1"/>
      <w:r w:rsidRPr="00EC2D14">
        <w:rPr>
          <w:szCs w:val="20"/>
        </w:rPr>
        <w:t>&lt;1&gt; В случаях, когда в графе "результат мероприятия" реализации зафиксированы количественные значения показателей (индикаторов) на отчетный год, либо в случаях, когда установлена прямая связь между основными мероприятиями и показателями (индикаторами) подпрограмм.</w:t>
      </w:r>
    </w:p>
    <w:p w:rsidR="00EC2D14" w:rsidRPr="00EC2D14" w:rsidRDefault="00EC2D14" w:rsidP="00EC2D14">
      <w:pPr>
        <w:widowControl w:val="0"/>
        <w:autoSpaceDE w:val="0"/>
        <w:autoSpaceDN w:val="0"/>
        <w:ind w:firstLine="540"/>
        <w:jc w:val="both"/>
        <w:rPr>
          <w:szCs w:val="20"/>
        </w:rPr>
      </w:pPr>
      <w:bookmarkStart w:id="2" w:name="P3207"/>
      <w:bookmarkEnd w:id="2"/>
      <w:r w:rsidRPr="00EC2D14">
        <w:rPr>
          <w:szCs w:val="20"/>
        </w:rPr>
        <w:t xml:space="preserve">&lt;2&gt; 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 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w:t>
      </w:r>
      <w:r w:rsidRPr="00EC2D14">
        <w:rPr>
          <w:szCs w:val="20"/>
        </w:rPr>
        <w:lastRenderedPageBreak/>
        <w:t>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p w:rsidR="00EC2D14" w:rsidRPr="00EC2D14" w:rsidRDefault="00EC2D14" w:rsidP="00EC2D14">
      <w:pPr>
        <w:widowControl w:val="0"/>
        <w:autoSpaceDE w:val="0"/>
        <w:autoSpaceDN w:val="0"/>
        <w:jc w:val="both"/>
        <w:rPr>
          <w:szCs w:val="20"/>
        </w:rPr>
      </w:pPr>
    </w:p>
    <w:p w:rsidR="00EC2D14" w:rsidRPr="00EC2D14" w:rsidRDefault="00EC2D14" w:rsidP="00EC2D14">
      <w:pPr>
        <w:widowControl w:val="0"/>
        <w:autoSpaceDE w:val="0"/>
        <w:autoSpaceDN w:val="0"/>
        <w:ind w:firstLine="540"/>
        <w:jc w:val="both"/>
        <w:rPr>
          <w:szCs w:val="20"/>
        </w:rPr>
      </w:pPr>
      <w:r w:rsidRPr="00EC2D14">
        <w:rPr>
          <w:szCs w:val="20"/>
        </w:rPr>
        <w:t xml:space="preserve">-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w:t>
      </w:r>
      <w:r>
        <w:rPr>
          <w:szCs w:val="20"/>
        </w:rPr>
        <w:t>мест</w:t>
      </w:r>
      <w:r w:rsidRPr="00EC2D14">
        <w:rPr>
          <w:szCs w:val="20"/>
        </w:rPr>
        <w:t>ного бюджета,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rsidR="00EC2D14" w:rsidRPr="00EC2D14" w:rsidRDefault="00EC2D14" w:rsidP="00EC2D14">
      <w:pPr>
        <w:widowControl w:val="0"/>
        <w:autoSpaceDE w:val="0"/>
        <w:autoSpaceDN w:val="0"/>
        <w:ind w:firstLine="540"/>
        <w:jc w:val="both"/>
        <w:rPr>
          <w:szCs w:val="20"/>
        </w:rPr>
      </w:pPr>
      <w:r w:rsidRPr="00EC2D14">
        <w:rPr>
          <w:szCs w:val="20"/>
        </w:rPr>
        <w:t xml:space="preserve">- по иным мероприятиям результаты реализации могут оцениваться как наступление или </w:t>
      </w:r>
      <w:proofErr w:type="spellStart"/>
      <w:r w:rsidRPr="00EC2D14">
        <w:rPr>
          <w:szCs w:val="20"/>
        </w:rPr>
        <w:t>ненаступление</w:t>
      </w:r>
      <w:proofErr w:type="spellEnd"/>
      <w:r w:rsidRPr="00EC2D14">
        <w:rPr>
          <w:szCs w:val="20"/>
        </w:rPr>
        <w:t xml:space="preserve"> и (или) достижение качественного результата (оценка проводится </w:t>
      </w:r>
      <w:proofErr w:type="spellStart"/>
      <w:r w:rsidRPr="00EC2D14">
        <w:rPr>
          <w:szCs w:val="20"/>
        </w:rPr>
        <w:t>экспертно</w:t>
      </w:r>
      <w:proofErr w:type="spellEnd"/>
      <w:r w:rsidRPr="00EC2D14">
        <w:rPr>
          <w:szCs w:val="20"/>
        </w:rPr>
        <w:t>).</w:t>
      </w:r>
    </w:p>
    <w:p w:rsidR="00EC2D14" w:rsidRPr="00EC2D14" w:rsidRDefault="00EC2D14" w:rsidP="00EC2D14">
      <w:pPr>
        <w:widowControl w:val="0"/>
        <w:autoSpaceDE w:val="0"/>
        <w:autoSpaceDN w:val="0"/>
        <w:jc w:val="center"/>
        <w:rPr>
          <w:szCs w:val="20"/>
        </w:rPr>
      </w:pPr>
    </w:p>
    <w:p w:rsidR="00EC2D14" w:rsidRPr="00EC2D14" w:rsidRDefault="00EC2D14" w:rsidP="00EC2D14">
      <w:pPr>
        <w:widowControl w:val="0"/>
        <w:autoSpaceDE w:val="0"/>
        <w:autoSpaceDN w:val="0"/>
        <w:jc w:val="center"/>
        <w:rPr>
          <w:szCs w:val="20"/>
        </w:rPr>
      </w:pPr>
      <w:r w:rsidRPr="00EC2D14">
        <w:rPr>
          <w:szCs w:val="20"/>
        </w:rPr>
        <w:t>III. Оценка степени соответствия запланированному уровню затрат</w:t>
      </w:r>
    </w:p>
    <w:p w:rsidR="00EC2D14" w:rsidRPr="00EC2D14" w:rsidRDefault="00EC2D14" w:rsidP="00EC2D14">
      <w:pPr>
        <w:widowControl w:val="0"/>
        <w:autoSpaceDE w:val="0"/>
        <w:autoSpaceDN w:val="0"/>
        <w:jc w:val="both"/>
        <w:rPr>
          <w:szCs w:val="20"/>
        </w:rPr>
      </w:pPr>
    </w:p>
    <w:p w:rsidR="00EC2D14" w:rsidRPr="00EC2D14" w:rsidRDefault="00EC2D14" w:rsidP="00EC2D14">
      <w:pPr>
        <w:widowControl w:val="0"/>
        <w:autoSpaceDE w:val="0"/>
        <w:autoSpaceDN w:val="0"/>
        <w:ind w:firstLine="540"/>
        <w:jc w:val="both"/>
        <w:rPr>
          <w:szCs w:val="20"/>
        </w:rPr>
      </w:pPr>
      <w:r w:rsidRPr="00EC2D14">
        <w:rPr>
          <w:szCs w:val="20"/>
        </w:rPr>
        <w:t>8.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EC2D14" w:rsidRPr="00EC2D14" w:rsidRDefault="00EC2D14" w:rsidP="00EC2D14">
      <w:pPr>
        <w:widowControl w:val="0"/>
        <w:autoSpaceDE w:val="0"/>
        <w:autoSpaceDN w:val="0"/>
        <w:jc w:val="both"/>
        <w:rPr>
          <w:szCs w:val="20"/>
        </w:rPr>
      </w:pPr>
    </w:p>
    <w:p w:rsidR="00EC2D14" w:rsidRPr="00EC2D14" w:rsidRDefault="00EC2D14" w:rsidP="00EC2D14">
      <w:pPr>
        <w:widowControl w:val="0"/>
        <w:autoSpaceDE w:val="0"/>
        <w:autoSpaceDN w:val="0"/>
        <w:jc w:val="center"/>
        <w:rPr>
          <w:szCs w:val="20"/>
        </w:rPr>
      </w:pPr>
      <w:r w:rsidRPr="00EC2D14">
        <w:rPr>
          <w:noProof/>
          <w:szCs w:val="20"/>
        </w:rPr>
        <w:drawing>
          <wp:inline distT="0" distB="0" distL="0" distR="0">
            <wp:extent cx="981075" cy="247650"/>
            <wp:effectExtent l="0" t="0" r="9525" b="0"/>
            <wp:docPr id="51" name="Рисунок 51" descr="base_23969_61489_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0" descr="base_23969_61489_50"/>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1075" cy="247650"/>
                    </a:xfrm>
                    <a:prstGeom prst="rect">
                      <a:avLst/>
                    </a:prstGeom>
                    <a:noFill/>
                    <a:ln>
                      <a:noFill/>
                    </a:ln>
                  </pic:spPr>
                </pic:pic>
              </a:graphicData>
            </a:graphic>
          </wp:inline>
        </w:drawing>
      </w:r>
    </w:p>
    <w:p w:rsidR="00EC2D14" w:rsidRPr="00EC2D14" w:rsidRDefault="00EC2D14" w:rsidP="00EC2D14">
      <w:pPr>
        <w:widowControl w:val="0"/>
        <w:autoSpaceDE w:val="0"/>
        <w:autoSpaceDN w:val="0"/>
        <w:jc w:val="both"/>
        <w:rPr>
          <w:szCs w:val="20"/>
        </w:rPr>
      </w:pPr>
    </w:p>
    <w:p w:rsidR="00EC2D14" w:rsidRPr="00EC2D14" w:rsidRDefault="00EC2D14" w:rsidP="00EC2D14">
      <w:pPr>
        <w:widowControl w:val="0"/>
        <w:autoSpaceDE w:val="0"/>
        <w:autoSpaceDN w:val="0"/>
        <w:ind w:firstLine="540"/>
        <w:jc w:val="both"/>
        <w:rPr>
          <w:szCs w:val="20"/>
        </w:rPr>
      </w:pPr>
      <w:r w:rsidRPr="00EC2D14">
        <w:rPr>
          <w:szCs w:val="20"/>
        </w:rPr>
        <w:t>где:</w:t>
      </w:r>
    </w:p>
    <w:p w:rsidR="00EC2D14" w:rsidRPr="00EC2D14" w:rsidRDefault="00EC2D14" w:rsidP="00EC2D14">
      <w:pPr>
        <w:widowControl w:val="0"/>
        <w:autoSpaceDE w:val="0"/>
        <w:autoSpaceDN w:val="0"/>
        <w:ind w:firstLine="540"/>
        <w:jc w:val="both"/>
        <w:rPr>
          <w:szCs w:val="20"/>
        </w:rPr>
      </w:pPr>
      <w:r w:rsidRPr="00EC2D14">
        <w:rPr>
          <w:noProof/>
          <w:position w:val="-14"/>
          <w:szCs w:val="20"/>
        </w:rPr>
        <w:drawing>
          <wp:inline distT="0" distB="0" distL="0" distR="0">
            <wp:extent cx="333375" cy="247650"/>
            <wp:effectExtent l="0" t="0" r="9525" b="0"/>
            <wp:docPr id="50" name="Рисунок 50" descr="base_23969_61489_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9" descr="base_23969_61489_51"/>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EC2D14">
        <w:rPr>
          <w:szCs w:val="20"/>
        </w:rPr>
        <w:t xml:space="preserve"> - степень соответствия запланированному уровню расходов;</w:t>
      </w:r>
    </w:p>
    <w:p w:rsidR="00EC2D14" w:rsidRPr="00EC2D14" w:rsidRDefault="00EC2D14" w:rsidP="00EC2D14">
      <w:pPr>
        <w:widowControl w:val="0"/>
        <w:autoSpaceDE w:val="0"/>
        <w:autoSpaceDN w:val="0"/>
        <w:ind w:firstLine="540"/>
        <w:jc w:val="both"/>
        <w:rPr>
          <w:szCs w:val="20"/>
        </w:rPr>
      </w:pPr>
      <w:r w:rsidRPr="00EC2D14">
        <w:rPr>
          <w:noProof/>
          <w:position w:val="-14"/>
          <w:szCs w:val="20"/>
        </w:rPr>
        <w:drawing>
          <wp:inline distT="0" distB="0" distL="0" distR="0">
            <wp:extent cx="190500" cy="247650"/>
            <wp:effectExtent l="0" t="0" r="0" b="0"/>
            <wp:docPr id="49" name="Рисунок 49" descr="base_23969_61489_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8" descr="base_23969_61489_52"/>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Pr="00EC2D14">
        <w:rPr>
          <w:szCs w:val="20"/>
        </w:rPr>
        <w:t xml:space="preserve"> - фактические расходы на реализацию подпрограммы в отчетном году;</w:t>
      </w:r>
    </w:p>
    <w:p w:rsidR="00EC2D14" w:rsidRPr="00EC2D14" w:rsidRDefault="00EC2D14" w:rsidP="00EC2D14">
      <w:pPr>
        <w:widowControl w:val="0"/>
        <w:autoSpaceDE w:val="0"/>
        <w:autoSpaceDN w:val="0"/>
        <w:ind w:firstLine="540"/>
        <w:jc w:val="both"/>
        <w:rPr>
          <w:szCs w:val="20"/>
        </w:rPr>
      </w:pPr>
      <w:r w:rsidRPr="00EC2D14">
        <w:rPr>
          <w:noProof/>
          <w:position w:val="-10"/>
          <w:szCs w:val="20"/>
        </w:rPr>
        <w:drawing>
          <wp:inline distT="0" distB="0" distL="0" distR="0">
            <wp:extent cx="180975" cy="228600"/>
            <wp:effectExtent l="0" t="0" r="9525" b="0"/>
            <wp:docPr id="48" name="Рисунок 48" descr="base_23969_61489_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7" descr="base_23969_61489_53"/>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EC2D14">
        <w:rPr>
          <w:szCs w:val="20"/>
        </w:rPr>
        <w:t xml:space="preserve"> - плановые расходы на реализацию подпрограммы в отчетном году.</w:t>
      </w:r>
    </w:p>
    <w:p w:rsidR="00EC2D14" w:rsidRPr="00EC2D14" w:rsidRDefault="00EC2D14" w:rsidP="00EC2D14">
      <w:pPr>
        <w:widowControl w:val="0"/>
        <w:autoSpaceDE w:val="0"/>
        <w:autoSpaceDN w:val="0"/>
        <w:ind w:firstLine="540"/>
        <w:jc w:val="both"/>
        <w:rPr>
          <w:szCs w:val="20"/>
        </w:rPr>
      </w:pPr>
      <w:r w:rsidRPr="00EC2D14">
        <w:rPr>
          <w:szCs w:val="20"/>
        </w:rPr>
        <w:t xml:space="preserve">9. 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 учитываются ли в составе показателя "степень соответствия запланированному уровню расходов" только расходы </w:t>
      </w:r>
      <w:r w:rsidR="00FF7889">
        <w:rPr>
          <w:szCs w:val="20"/>
        </w:rPr>
        <w:t>мест</w:t>
      </w:r>
      <w:r w:rsidRPr="00EC2D14">
        <w:rPr>
          <w:szCs w:val="20"/>
        </w:rPr>
        <w:t>ного бюджета либо расходы из всех источников.</w:t>
      </w:r>
    </w:p>
    <w:p w:rsidR="00EC2D14" w:rsidRPr="00EC2D14" w:rsidRDefault="00EC2D14" w:rsidP="00EC2D14">
      <w:pPr>
        <w:widowControl w:val="0"/>
        <w:autoSpaceDE w:val="0"/>
        <w:autoSpaceDN w:val="0"/>
        <w:ind w:firstLine="540"/>
        <w:jc w:val="both"/>
        <w:rPr>
          <w:szCs w:val="20"/>
        </w:rPr>
      </w:pPr>
      <w:r w:rsidRPr="00EC2D14">
        <w:rPr>
          <w:szCs w:val="20"/>
        </w:rPr>
        <w:t xml:space="preserve">В качестве плановых расходов из средств </w:t>
      </w:r>
      <w:r w:rsidR="00FF7889">
        <w:rPr>
          <w:szCs w:val="20"/>
        </w:rPr>
        <w:t>мест</w:t>
      </w:r>
      <w:r w:rsidRPr="00EC2D14">
        <w:rPr>
          <w:szCs w:val="20"/>
        </w:rPr>
        <w:t xml:space="preserve">ного бюджета указываются данные по бюджетным ассигнованиям, предусмотренным на реализацию соответствующей подпрограммы в сводной бюджетной росписи </w:t>
      </w:r>
      <w:r w:rsidR="00FF7889">
        <w:rPr>
          <w:szCs w:val="20"/>
        </w:rPr>
        <w:t>мест</w:t>
      </w:r>
      <w:r w:rsidRPr="00EC2D14">
        <w:rPr>
          <w:szCs w:val="20"/>
        </w:rPr>
        <w:t>ного бюджета по состоянию на 31 декабря отчетного года.</w:t>
      </w:r>
    </w:p>
    <w:p w:rsidR="00EC2D14" w:rsidRPr="00EC2D14" w:rsidRDefault="00EC2D14" w:rsidP="00EC2D14">
      <w:pPr>
        <w:widowControl w:val="0"/>
        <w:autoSpaceDE w:val="0"/>
        <w:autoSpaceDN w:val="0"/>
        <w:ind w:firstLine="540"/>
        <w:jc w:val="both"/>
        <w:rPr>
          <w:szCs w:val="20"/>
        </w:rPr>
      </w:pPr>
      <w:r w:rsidRPr="00EC2D14">
        <w:rPr>
          <w:szCs w:val="20"/>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w:t>
      </w:r>
    </w:p>
    <w:p w:rsidR="00EC2D14" w:rsidRPr="00EC2D14" w:rsidRDefault="00EC2D14" w:rsidP="00EC2D14">
      <w:pPr>
        <w:widowControl w:val="0"/>
        <w:autoSpaceDE w:val="0"/>
        <w:autoSpaceDN w:val="0"/>
        <w:jc w:val="both"/>
        <w:rPr>
          <w:szCs w:val="20"/>
        </w:rPr>
      </w:pPr>
    </w:p>
    <w:p w:rsidR="00EC2D14" w:rsidRPr="00EC2D14" w:rsidRDefault="00EC2D14" w:rsidP="00EC2D14">
      <w:pPr>
        <w:widowControl w:val="0"/>
        <w:autoSpaceDE w:val="0"/>
        <w:autoSpaceDN w:val="0"/>
        <w:jc w:val="center"/>
        <w:rPr>
          <w:szCs w:val="20"/>
        </w:rPr>
      </w:pPr>
      <w:r w:rsidRPr="00EC2D14">
        <w:rPr>
          <w:szCs w:val="20"/>
        </w:rPr>
        <w:t>IV. Оценка эффективности использования средств</w:t>
      </w:r>
    </w:p>
    <w:p w:rsidR="00EC2D14" w:rsidRPr="00EC2D14" w:rsidRDefault="00FF7889" w:rsidP="00EC2D14">
      <w:pPr>
        <w:widowControl w:val="0"/>
        <w:autoSpaceDE w:val="0"/>
        <w:autoSpaceDN w:val="0"/>
        <w:jc w:val="center"/>
        <w:rPr>
          <w:szCs w:val="20"/>
        </w:rPr>
      </w:pPr>
      <w:r>
        <w:rPr>
          <w:szCs w:val="20"/>
        </w:rPr>
        <w:t>мест</w:t>
      </w:r>
      <w:r w:rsidR="00EC2D14" w:rsidRPr="00EC2D14">
        <w:rPr>
          <w:szCs w:val="20"/>
        </w:rPr>
        <w:t>ного бюджета</w:t>
      </w:r>
    </w:p>
    <w:p w:rsidR="00EC2D14" w:rsidRPr="00EC2D14" w:rsidRDefault="00EC2D14" w:rsidP="00EC2D14">
      <w:pPr>
        <w:widowControl w:val="0"/>
        <w:autoSpaceDE w:val="0"/>
        <w:autoSpaceDN w:val="0"/>
        <w:jc w:val="both"/>
        <w:rPr>
          <w:szCs w:val="20"/>
        </w:rPr>
      </w:pPr>
    </w:p>
    <w:p w:rsidR="00EC2D14" w:rsidRPr="00EC2D14" w:rsidRDefault="00EC2D14" w:rsidP="00EC2D14">
      <w:pPr>
        <w:widowControl w:val="0"/>
        <w:autoSpaceDE w:val="0"/>
        <w:autoSpaceDN w:val="0"/>
        <w:ind w:firstLine="540"/>
        <w:jc w:val="both"/>
        <w:rPr>
          <w:szCs w:val="20"/>
        </w:rPr>
      </w:pPr>
      <w:r w:rsidRPr="00EC2D14">
        <w:rPr>
          <w:szCs w:val="20"/>
        </w:rPr>
        <w:t xml:space="preserve">10. Эффективность использования средств </w:t>
      </w:r>
      <w:r w:rsidR="00FF7889">
        <w:rPr>
          <w:szCs w:val="20"/>
        </w:rPr>
        <w:t>мест</w:t>
      </w:r>
      <w:r w:rsidRPr="00EC2D14">
        <w:rPr>
          <w:szCs w:val="20"/>
        </w:rPr>
        <w:t xml:space="preserve">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w:t>
      </w:r>
      <w:r w:rsidR="00FF7889">
        <w:rPr>
          <w:szCs w:val="20"/>
        </w:rPr>
        <w:t>мест</w:t>
      </w:r>
      <w:r w:rsidRPr="00EC2D14">
        <w:rPr>
          <w:szCs w:val="20"/>
        </w:rPr>
        <w:t>ного бюджета по следующей формуле:</w:t>
      </w:r>
    </w:p>
    <w:p w:rsidR="00EC2D14" w:rsidRPr="00EC2D14" w:rsidRDefault="00EC2D14" w:rsidP="00EC2D14">
      <w:pPr>
        <w:widowControl w:val="0"/>
        <w:autoSpaceDE w:val="0"/>
        <w:autoSpaceDN w:val="0"/>
        <w:jc w:val="both"/>
        <w:rPr>
          <w:szCs w:val="20"/>
        </w:rPr>
      </w:pPr>
    </w:p>
    <w:p w:rsidR="00EC2D14" w:rsidRPr="00EC2D14" w:rsidRDefault="00EC2D14" w:rsidP="00EC2D14">
      <w:pPr>
        <w:widowControl w:val="0"/>
        <w:autoSpaceDE w:val="0"/>
        <w:autoSpaceDN w:val="0"/>
        <w:jc w:val="center"/>
        <w:rPr>
          <w:szCs w:val="20"/>
        </w:rPr>
      </w:pPr>
      <w:r w:rsidRPr="00EC2D14">
        <w:rPr>
          <w:noProof/>
          <w:szCs w:val="20"/>
        </w:rPr>
        <w:drawing>
          <wp:inline distT="0" distB="0" distL="0" distR="0">
            <wp:extent cx="1104900" cy="247650"/>
            <wp:effectExtent l="0" t="0" r="0" b="0"/>
            <wp:docPr id="47" name="Рисунок 47" descr="base_23969_61489_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6" descr="base_23969_61489_54"/>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4900" cy="247650"/>
                    </a:xfrm>
                    <a:prstGeom prst="rect">
                      <a:avLst/>
                    </a:prstGeom>
                    <a:noFill/>
                    <a:ln>
                      <a:noFill/>
                    </a:ln>
                  </pic:spPr>
                </pic:pic>
              </a:graphicData>
            </a:graphic>
          </wp:inline>
        </w:drawing>
      </w:r>
    </w:p>
    <w:p w:rsidR="00EC2D14" w:rsidRPr="00EC2D14" w:rsidRDefault="00EC2D14" w:rsidP="00EC2D14">
      <w:pPr>
        <w:widowControl w:val="0"/>
        <w:autoSpaceDE w:val="0"/>
        <w:autoSpaceDN w:val="0"/>
        <w:ind w:firstLine="540"/>
        <w:jc w:val="both"/>
        <w:rPr>
          <w:szCs w:val="20"/>
        </w:rPr>
      </w:pPr>
      <w:r w:rsidRPr="00EC2D14">
        <w:rPr>
          <w:szCs w:val="20"/>
        </w:rPr>
        <w:lastRenderedPageBreak/>
        <w:t>где:</w:t>
      </w:r>
    </w:p>
    <w:p w:rsidR="00EC2D14" w:rsidRPr="00EC2D14" w:rsidRDefault="00EC2D14" w:rsidP="00EC2D14">
      <w:pPr>
        <w:widowControl w:val="0"/>
        <w:autoSpaceDE w:val="0"/>
        <w:autoSpaceDN w:val="0"/>
        <w:ind w:firstLine="540"/>
        <w:jc w:val="both"/>
        <w:rPr>
          <w:szCs w:val="20"/>
        </w:rPr>
      </w:pPr>
      <w:r w:rsidRPr="00EC2D14">
        <w:rPr>
          <w:noProof/>
          <w:position w:val="-10"/>
          <w:szCs w:val="20"/>
        </w:rPr>
        <w:drawing>
          <wp:inline distT="0" distB="0" distL="0" distR="0">
            <wp:extent cx="247650" cy="228600"/>
            <wp:effectExtent l="0" t="0" r="0" b="0"/>
            <wp:docPr id="46" name="Рисунок 46" descr="base_23969_61489_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5" descr="base_23969_61489_55"/>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EC2D14">
        <w:rPr>
          <w:szCs w:val="20"/>
        </w:rPr>
        <w:t xml:space="preserve"> - эффективность использования средств </w:t>
      </w:r>
      <w:r w:rsidR="00FF7889">
        <w:rPr>
          <w:szCs w:val="20"/>
        </w:rPr>
        <w:t>ме</w:t>
      </w:r>
      <w:r w:rsidRPr="00EC2D14">
        <w:rPr>
          <w:szCs w:val="20"/>
        </w:rPr>
        <w:t>стного бюджета;</w:t>
      </w:r>
    </w:p>
    <w:p w:rsidR="00EC2D14" w:rsidRPr="00EC2D14" w:rsidRDefault="00EC2D14" w:rsidP="00EC2D14">
      <w:pPr>
        <w:widowControl w:val="0"/>
        <w:autoSpaceDE w:val="0"/>
        <w:autoSpaceDN w:val="0"/>
        <w:ind w:firstLine="540"/>
        <w:jc w:val="both"/>
        <w:rPr>
          <w:szCs w:val="20"/>
        </w:rPr>
      </w:pPr>
      <w:r w:rsidRPr="00EC2D14">
        <w:rPr>
          <w:noProof/>
          <w:position w:val="-10"/>
          <w:szCs w:val="20"/>
        </w:rPr>
        <w:drawing>
          <wp:inline distT="0" distB="0" distL="0" distR="0">
            <wp:extent cx="304800" cy="228600"/>
            <wp:effectExtent l="0" t="0" r="0" b="0"/>
            <wp:docPr id="45" name="Рисунок 45" descr="base_23969_61489_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4" descr="base_23969_61489_56"/>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EC2D14">
        <w:rPr>
          <w:szCs w:val="20"/>
        </w:rPr>
        <w:t xml:space="preserve"> - степень реализации мероприятий, полностью или частично финансируемых из средств </w:t>
      </w:r>
      <w:r w:rsidR="00FF7889">
        <w:rPr>
          <w:szCs w:val="20"/>
        </w:rPr>
        <w:t>мест</w:t>
      </w:r>
      <w:r w:rsidRPr="00EC2D14">
        <w:rPr>
          <w:szCs w:val="20"/>
        </w:rPr>
        <w:t>ного бюджета;</w:t>
      </w:r>
    </w:p>
    <w:p w:rsidR="00EC2D14" w:rsidRPr="00EC2D14" w:rsidRDefault="00EC2D14" w:rsidP="00EC2D14">
      <w:pPr>
        <w:widowControl w:val="0"/>
        <w:autoSpaceDE w:val="0"/>
        <w:autoSpaceDN w:val="0"/>
        <w:ind w:firstLine="540"/>
        <w:jc w:val="both"/>
        <w:rPr>
          <w:szCs w:val="20"/>
        </w:rPr>
      </w:pPr>
      <w:r w:rsidRPr="00EC2D14">
        <w:rPr>
          <w:noProof/>
          <w:position w:val="-14"/>
          <w:szCs w:val="20"/>
        </w:rPr>
        <w:drawing>
          <wp:inline distT="0" distB="0" distL="0" distR="0">
            <wp:extent cx="333375" cy="247650"/>
            <wp:effectExtent l="0" t="0" r="9525" b="0"/>
            <wp:docPr id="44" name="Рисунок 44" descr="base_23969_61489_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3" descr="base_23969_61489_57"/>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EC2D14">
        <w:rPr>
          <w:szCs w:val="20"/>
        </w:rPr>
        <w:t xml:space="preserve"> - степень соответствия запланированному уровню расходов из средств </w:t>
      </w:r>
      <w:r w:rsidR="00FF7889">
        <w:rPr>
          <w:szCs w:val="20"/>
        </w:rPr>
        <w:t>мест</w:t>
      </w:r>
      <w:r w:rsidRPr="00EC2D14">
        <w:rPr>
          <w:szCs w:val="20"/>
        </w:rPr>
        <w:t>ного бюджета.</w:t>
      </w:r>
    </w:p>
    <w:p w:rsidR="00EC2D14" w:rsidRPr="00EC2D14" w:rsidRDefault="00EC2D14" w:rsidP="00EC2D14">
      <w:pPr>
        <w:widowControl w:val="0"/>
        <w:autoSpaceDE w:val="0"/>
        <w:autoSpaceDN w:val="0"/>
        <w:ind w:firstLine="540"/>
        <w:jc w:val="both"/>
        <w:rPr>
          <w:szCs w:val="20"/>
        </w:rPr>
      </w:pPr>
      <w:r w:rsidRPr="00EC2D14">
        <w:rPr>
          <w:szCs w:val="20"/>
        </w:rPr>
        <w:t xml:space="preserve">Если доля финансового обеспечения реализации подпрограммы из средств </w:t>
      </w:r>
      <w:r w:rsidR="00FF7889">
        <w:rPr>
          <w:szCs w:val="20"/>
        </w:rPr>
        <w:t>мест</w:t>
      </w:r>
      <w:r w:rsidRPr="00EC2D14">
        <w:rPr>
          <w:szCs w:val="20"/>
        </w:rPr>
        <w:t xml:space="preserve">ного бюджета составляет менее 75%, по решению ответственного исполнителя показатель оценки эффективности использования средств </w:t>
      </w:r>
      <w:r w:rsidR="00FF7889">
        <w:rPr>
          <w:szCs w:val="20"/>
        </w:rPr>
        <w:t>мест</w:t>
      </w:r>
      <w:r w:rsidRPr="00EC2D14">
        <w:rPr>
          <w:szCs w:val="20"/>
        </w:rPr>
        <w:t>ного бюджета может быть заменен на показатель эффективности использования финансовых ресурсов на реализацию подпрограммы.</w:t>
      </w:r>
    </w:p>
    <w:p w:rsidR="00EC2D14" w:rsidRPr="00EC2D14" w:rsidRDefault="00EC2D14" w:rsidP="00EC2D14">
      <w:pPr>
        <w:widowControl w:val="0"/>
        <w:autoSpaceDE w:val="0"/>
        <w:autoSpaceDN w:val="0"/>
        <w:ind w:firstLine="540"/>
        <w:jc w:val="both"/>
        <w:rPr>
          <w:szCs w:val="20"/>
        </w:rPr>
      </w:pPr>
      <w:r w:rsidRPr="00EC2D14">
        <w:rPr>
          <w:szCs w:val="20"/>
        </w:rPr>
        <w:t>Данный показатель рассчитывается по формуле:</w:t>
      </w:r>
    </w:p>
    <w:p w:rsidR="00EC2D14" w:rsidRPr="00EC2D14" w:rsidRDefault="00EC2D14" w:rsidP="00EC2D14">
      <w:pPr>
        <w:widowControl w:val="0"/>
        <w:autoSpaceDE w:val="0"/>
        <w:autoSpaceDN w:val="0"/>
        <w:jc w:val="both"/>
        <w:rPr>
          <w:szCs w:val="20"/>
        </w:rPr>
      </w:pPr>
    </w:p>
    <w:p w:rsidR="00EC2D14" w:rsidRPr="00EC2D14" w:rsidRDefault="00EC2D14" w:rsidP="00EC2D14">
      <w:pPr>
        <w:widowControl w:val="0"/>
        <w:autoSpaceDE w:val="0"/>
        <w:autoSpaceDN w:val="0"/>
        <w:jc w:val="center"/>
        <w:rPr>
          <w:szCs w:val="20"/>
        </w:rPr>
      </w:pPr>
      <w:r w:rsidRPr="00EC2D14">
        <w:rPr>
          <w:noProof/>
          <w:szCs w:val="20"/>
        </w:rPr>
        <w:drawing>
          <wp:inline distT="0" distB="0" distL="0" distR="0">
            <wp:extent cx="1104900" cy="247650"/>
            <wp:effectExtent l="0" t="0" r="0" b="0"/>
            <wp:docPr id="43" name="Рисунок 43" descr="base_23969_61489_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2" descr="base_23969_61489_58"/>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4900" cy="247650"/>
                    </a:xfrm>
                    <a:prstGeom prst="rect">
                      <a:avLst/>
                    </a:prstGeom>
                    <a:noFill/>
                    <a:ln>
                      <a:noFill/>
                    </a:ln>
                  </pic:spPr>
                </pic:pic>
              </a:graphicData>
            </a:graphic>
          </wp:inline>
        </w:drawing>
      </w:r>
    </w:p>
    <w:p w:rsidR="00EC2D14" w:rsidRPr="00EC2D14" w:rsidRDefault="00EC2D14" w:rsidP="00EC2D14">
      <w:pPr>
        <w:widowControl w:val="0"/>
        <w:autoSpaceDE w:val="0"/>
        <w:autoSpaceDN w:val="0"/>
        <w:jc w:val="both"/>
        <w:rPr>
          <w:szCs w:val="20"/>
        </w:rPr>
      </w:pPr>
    </w:p>
    <w:p w:rsidR="00EC2D14" w:rsidRPr="00EC2D14" w:rsidRDefault="00EC2D14" w:rsidP="00EC2D14">
      <w:pPr>
        <w:widowControl w:val="0"/>
        <w:autoSpaceDE w:val="0"/>
        <w:autoSpaceDN w:val="0"/>
        <w:ind w:firstLine="540"/>
        <w:jc w:val="both"/>
        <w:rPr>
          <w:szCs w:val="20"/>
        </w:rPr>
      </w:pPr>
      <w:r w:rsidRPr="00EC2D14">
        <w:rPr>
          <w:szCs w:val="20"/>
        </w:rPr>
        <w:t>где:</w:t>
      </w:r>
    </w:p>
    <w:p w:rsidR="00EC2D14" w:rsidRPr="00EC2D14" w:rsidRDefault="00EC2D14" w:rsidP="00EC2D14">
      <w:pPr>
        <w:widowControl w:val="0"/>
        <w:autoSpaceDE w:val="0"/>
        <w:autoSpaceDN w:val="0"/>
        <w:ind w:firstLine="540"/>
        <w:jc w:val="both"/>
        <w:rPr>
          <w:szCs w:val="20"/>
        </w:rPr>
      </w:pPr>
      <w:r w:rsidRPr="00EC2D14">
        <w:rPr>
          <w:noProof/>
          <w:position w:val="-10"/>
          <w:szCs w:val="20"/>
        </w:rPr>
        <w:drawing>
          <wp:inline distT="0" distB="0" distL="0" distR="0">
            <wp:extent cx="247650" cy="228600"/>
            <wp:effectExtent l="0" t="0" r="0" b="0"/>
            <wp:docPr id="42" name="Рисунок 42" descr="base_23969_61489_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1" descr="base_23969_61489_59"/>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EC2D14">
        <w:rPr>
          <w:szCs w:val="20"/>
        </w:rPr>
        <w:t xml:space="preserve"> - эффективность использования финансовых ресурсов на реализацию подпрограммы;</w:t>
      </w:r>
    </w:p>
    <w:p w:rsidR="00EC2D14" w:rsidRPr="00EC2D14" w:rsidRDefault="00EC2D14" w:rsidP="00EC2D14">
      <w:pPr>
        <w:widowControl w:val="0"/>
        <w:autoSpaceDE w:val="0"/>
        <w:autoSpaceDN w:val="0"/>
        <w:ind w:firstLine="540"/>
        <w:jc w:val="both"/>
        <w:rPr>
          <w:szCs w:val="20"/>
        </w:rPr>
      </w:pPr>
      <w:r w:rsidRPr="00EC2D14">
        <w:rPr>
          <w:noProof/>
          <w:position w:val="-10"/>
          <w:szCs w:val="20"/>
        </w:rPr>
        <w:drawing>
          <wp:inline distT="0" distB="0" distL="0" distR="0">
            <wp:extent cx="304800" cy="228600"/>
            <wp:effectExtent l="0" t="0" r="0" b="0"/>
            <wp:docPr id="41" name="Рисунок 41" descr="base_23969_61489_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base_23969_61489_60"/>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EC2D14">
        <w:rPr>
          <w:szCs w:val="20"/>
        </w:rPr>
        <w:t xml:space="preserve"> - степень реализации всех мероприятий подпрограммы;</w:t>
      </w:r>
    </w:p>
    <w:p w:rsidR="00EC2D14" w:rsidRPr="00EC2D14" w:rsidRDefault="00EC2D14" w:rsidP="00EC2D14">
      <w:pPr>
        <w:widowControl w:val="0"/>
        <w:autoSpaceDE w:val="0"/>
        <w:autoSpaceDN w:val="0"/>
        <w:ind w:firstLine="540"/>
        <w:jc w:val="both"/>
        <w:rPr>
          <w:szCs w:val="20"/>
        </w:rPr>
      </w:pPr>
      <w:r w:rsidRPr="00EC2D14">
        <w:rPr>
          <w:noProof/>
          <w:position w:val="-14"/>
          <w:szCs w:val="20"/>
        </w:rPr>
        <w:drawing>
          <wp:inline distT="0" distB="0" distL="0" distR="0">
            <wp:extent cx="333375" cy="247650"/>
            <wp:effectExtent l="0" t="0" r="9525" b="0"/>
            <wp:docPr id="40" name="Рисунок 40" descr="base_23969_61489_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base_23969_61489_61"/>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EC2D14">
        <w:rPr>
          <w:szCs w:val="20"/>
        </w:rPr>
        <w:t xml:space="preserve"> - степень соответствия запланированному уровню расходов из всех источников.</w:t>
      </w:r>
    </w:p>
    <w:p w:rsidR="00EC2D14" w:rsidRPr="00EC2D14" w:rsidRDefault="00EC2D14" w:rsidP="00EC2D14">
      <w:pPr>
        <w:widowControl w:val="0"/>
        <w:autoSpaceDE w:val="0"/>
        <w:autoSpaceDN w:val="0"/>
        <w:jc w:val="both"/>
        <w:rPr>
          <w:szCs w:val="20"/>
        </w:rPr>
      </w:pPr>
    </w:p>
    <w:p w:rsidR="00EC2D14" w:rsidRPr="00EC2D14" w:rsidRDefault="00EC2D14" w:rsidP="00EC2D14">
      <w:pPr>
        <w:widowControl w:val="0"/>
        <w:autoSpaceDE w:val="0"/>
        <w:autoSpaceDN w:val="0"/>
        <w:jc w:val="center"/>
        <w:rPr>
          <w:szCs w:val="20"/>
        </w:rPr>
      </w:pPr>
      <w:r w:rsidRPr="00EC2D14">
        <w:rPr>
          <w:szCs w:val="20"/>
        </w:rPr>
        <w:t>V. Оценка степени достижения целей и решения</w:t>
      </w:r>
    </w:p>
    <w:p w:rsidR="00EC2D14" w:rsidRPr="00EC2D14" w:rsidRDefault="00EC2D14" w:rsidP="00EC2D14">
      <w:pPr>
        <w:widowControl w:val="0"/>
        <w:autoSpaceDE w:val="0"/>
        <w:autoSpaceDN w:val="0"/>
        <w:jc w:val="center"/>
        <w:rPr>
          <w:szCs w:val="20"/>
        </w:rPr>
      </w:pPr>
      <w:r w:rsidRPr="00EC2D14">
        <w:rPr>
          <w:szCs w:val="20"/>
        </w:rPr>
        <w:t>задач подпрограмм</w:t>
      </w:r>
    </w:p>
    <w:p w:rsidR="00EC2D14" w:rsidRPr="00EC2D14" w:rsidRDefault="00EC2D14" w:rsidP="00EC2D14">
      <w:pPr>
        <w:widowControl w:val="0"/>
        <w:autoSpaceDE w:val="0"/>
        <w:autoSpaceDN w:val="0"/>
        <w:jc w:val="both"/>
        <w:rPr>
          <w:szCs w:val="20"/>
        </w:rPr>
      </w:pPr>
    </w:p>
    <w:p w:rsidR="00EC2D14" w:rsidRPr="00EC2D14" w:rsidRDefault="00EC2D14" w:rsidP="00EC2D14">
      <w:pPr>
        <w:widowControl w:val="0"/>
        <w:autoSpaceDE w:val="0"/>
        <w:autoSpaceDN w:val="0"/>
        <w:ind w:firstLine="540"/>
        <w:jc w:val="both"/>
        <w:rPr>
          <w:szCs w:val="20"/>
        </w:rPr>
      </w:pPr>
      <w:r w:rsidRPr="00EC2D14">
        <w:rPr>
          <w:szCs w:val="20"/>
        </w:rPr>
        <w:t>11. 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EC2D14" w:rsidRPr="00EC2D14" w:rsidRDefault="00EC2D14" w:rsidP="00EC2D14">
      <w:pPr>
        <w:widowControl w:val="0"/>
        <w:autoSpaceDE w:val="0"/>
        <w:autoSpaceDN w:val="0"/>
        <w:ind w:firstLine="540"/>
        <w:jc w:val="both"/>
        <w:rPr>
          <w:szCs w:val="20"/>
        </w:rPr>
      </w:pPr>
      <w:r w:rsidRPr="00EC2D14">
        <w:rPr>
          <w:szCs w:val="20"/>
        </w:rPr>
        <w:t>12. Степень достижения планового значения показателя (индикатора) рассчитывается по следующим формулам:</w:t>
      </w:r>
    </w:p>
    <w:p w:rsidR="00EC2D14" w:rsidRPr="00EC2D14" w:rsidRDefault="00EC2D14" w:rsidP="00EC2D14">
      <w:pPr>
        <w:widowControl w:val="0"/>
        <w:autoSpaceDE w:val="0"/>
        <w:autoSpaceDN w:val="0"/>
        <w:ind w:firstLine="540"/>
        <w:jc w:val="both"/>
        <w:rPr>
          <w:szCs w:val="20"/>
        </w:rPr>
      </w:pPr>
      <w:r w:rsidRPr="00EC2D14">
        <w:rPr>
          <w:szCs w:val="20"/>
        </w:rPr>
        <w:t>- для показателей (индикаторов), желаемой тенденцией развития которых является увеличение значений:</w:t>
      </w:r>
    </w:p>
    <w:p w:rsidR="00EC2D14" w:rsidRPr="00EC2D14" w:rsidRDefault="00EC2D14" w:rsidP="00EC2D14">
      <w:pPr>
        <w:widowControl w:val="0"/>
        <w:autoSpaceDE w:val="0"/>
        <w:autoSpaceDN w:val="0"/>
        <w:jc w:val="center"/>
        <w:rPr>
          <w:szCs w:val="20"/>
        </w:rPr>
      </w:pPr>
      <w:r w:rsidRPr="00EC2D14">
        <w:rPr>
          <w:noProof/>
          <w:szCs w:val="20"/>
        </w:rPr>
        <w:drawing>
          <wp:inline distT="0" distB="0" distL="0" distR="0">
            <wp:extent cx="1600200" cy="247650"/>
            <wp:effectExtent l="0" t="0" r="0" b="0"/>
            <wp:docPr id="39" name="Рисунок 39" descr="base_23969_61489_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8" descr="base_23969_61489_62"/>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00200" cy="247650"/>
                    </a:xfrm>
                    <a:prstGeom prst="rect">
                      <a:avLst/>
                    </a:prstGeom>
                    <a:noFill/>
                    <a:ln>
                      <a:noFill/>
                    </a:ln>
                  </pic:spPr>
                </pic:pic>
              </a:graphicData>
            </a:graphic>
          </wp:inline>
        </w:drawing>
      </w:r>
    </w:p>
    <w:p w:rsidR="00EC2D14" w:rsidRPr="00EC2D14" w:rsidRDefault="00EC2D14" w:rsidP="00EC2D14">
      <w:pPr>
        <w:widowControl w:val="0"/>
        <w:autoSpaceDE w:val="0"/>
        <w:autoSpaceDN w:val="0"/>
        <w:ind w:firstLine="540"/>
        <w:jc w:val="both"/>
        <w:rPr>
          <w:szCs w:val="20"/>
        </w:rPr>
      </w:pPr>
      <w:r w:rsidRPr="00EC2D14">
        <w:rPr>
          <w:szCs w:val="20"/>
        </w:rPr>
        <w:t>- для показателей (индикаторов), желаемой тенденцией развития которых является снижение значений:</w:t>
      </w:r>
    </w:p>
    <w:p w:rsidR="00EC2D14" w:rsidRPr="00EC2D14" w:rsidRDefault="00EC2D14" w:rsidP="00EC2D14">
      <w:pPr>
        <w:widowControl w:val="0"/>
        <w:autoSpaceDE w:val="0"/>
        <w:autoSpaceDN w:val="0"/>
        <w:jc w:val="center"/>
        <w:rPr>
          <w:szCs w:val="20"/>
        </w:rPr>
      </w:pPr>
      <w:r w:rsidRPr="00EC2D14">
        <w:rPr>
          <w:noProof/>
          <w:szCs w:val="20"/>
        </w:rPr>
        <w:drawing>
          <wp:inline distT="0" distB="0" distL="0" distR="0">
            <wp:extent cx="1600200" cy="247650"/>
            <wp:effectExtent l="0" t="0" r="0" b="0"/>
            <wp:docPr id="38" name="Рисунок 38" descr="base_23969_61489_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7" descr="base_23969_61489_63"/>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0200" cy="247650"/>
                    </a:xfrm>
                    <a:prstGeom prst="rect">
                      <a:avLst/>
                    </a:prstGeom>
                    <a:noFill/>
                    <a:ln>
                      <a:noFill/>
                    </a:ln>
                  </pic:spPr>
                </pic:pic>
              </a:graphicData>
            </a:graphic>
          </wp:inline>
        </w:drawing>
      </w:r>
    </w:p>
    <w:p w:rsidR="00EC2D14" w:rsidRPr="00EC2D14" w:rsidRDefault="00EC2D14" w:rsidP="00EC2D14">
      <w:pPr>
        <w:widowControl w:val="0"/>
        <w:autoSpaceDE w:val="0"/>
        <w:autoSpaceDN w:val="0"/>
        <w:ind w:firstLine="540"/>
        <w:jc w:val="both"/>
        <w:rPr>
          <w:szCs w:val="20"/>
        </w:rPr>
      </w:pPr>
      <w:r w:rsidRPr="00EC2D14">
        <w:rPr>
          <w:szCs w:val="20"/>
        </w:rPr>
        <w:t>где:</w:t>
      </w:r>
    </w:p>
    <w:p w:rsidR="00EC2D14" w:rsidRPr="00EC2D14" w:rsidRDefault="00EC2D14" w:rsidP="00EC2D14">
      <w:pPr>
        <w:widowControl w:val="0"/>
        <w:autoSpaceDE w:val="0"/>
        <w:autoSpaceDN w:val="0"/>
        <w:ind w:firstLine="540"/>
        <w:jc w:val="both"/>
        <w:rPr>
          <w:szCs w:val="20"/>
        </w:rPr>
      </w:pPr>
      <w:r w:rsidRPr="00EC2D14">
        <w:rPr>
          <w:noProof/>
          <w:position w:val="-10"/>
          <w:szCs w:val="20"/>
        </w:rPr>
        <w:drawing>
          <wp:inline distT="0" distB="0" distL="0" distR="0">
            <wp:extent cx="466725" cy="228600"/>
            <wp:effectExtent l="0" t="0" r="9525" b="0"/>
            <wp:docPr id="37" name="Рисунок 37" descr="base_23969_61489_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6" descr="base_23969_61489_64"/>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EC2D14">
        <w:rPr>
          <w:szCs w:val="20"/>
        </w:rPr>
        <w:t xml:space="preserve"> - степень достижения планового значения показателя (индикатора, характеризующего цели и задачи подпрограммы);</w:t>
      </w:r>
    </w:p>
    <w:p w:rsidR="00EC2D14" w:rsidRPr="00EC2D14" w:rsidRDefault="00EC2D14" w:rsidP="00EC2D14">
      <w:pPr>
        <w:widowControl w:val="0"/>
        <w:autoSpaceDE w:val="0"/>
        <w:autoSpaceDN w:val="0"/>
        <w:ind w:firstLine="540"/>
        <w:jc w:val="both"/>
        <w:rPr>
          <w:szCs w:val="20"/>
        </w:rPr>
      </w:pPr>
      <w:r w:rsidRPr="00EC2D14">
        <w:rPr>
          <w:noProof/>
          <w:position w:val="-14"/>
          <w:szCs w:val="20"/>
        </w:rPr>
        <w:drawing>
          <wp:inline distT="0" distB="0" distL="0" distR="0">
            <wp:extent cx="428625" cy="247650"/>
            <wp:effectExtent l="0" t="0" r="9525" b="0"/>
            <wp:docPr id="36" name="Рисунок 36" descr="base_23969_61489_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 descr="base_23969_61489_65"/>
                    <pic:cNvPicPr>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rsidRPr="00EC2D14">
        <w:rPr>
          <w:szCs w:val="20"/>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EC2D14" w:rsidRPr="00EC2D14" w:rsidRDefault="00EC2D14" w:rsidP="00EC2D14">
      <w:pPr>
        <w:widowControl w:val="0"/>
        <w:autoSpaceDE w:val="0"/>
        <w:autoSpaceDN w:val="0"/>
        <w:ind w:firstLine="540"/>
        <w:jc w:val="both"/>
        <w:rPr>
          <w:szCs w:val="20"/>
        </w:rPr>
      </w:pPr>
      <w:r w:rsidRPr="00EC2D14">
        <w:rPr>
          <w:noProof/>
          <w:position w:val="-10"/>
          <w:szCs w:val="20"/>
        </w:rPr>
        <w:drawing>
          <wp:inline distT="0" distB="0" distL="0" distR="0">
            <wp:extent cx="419100" cy="228600"/>
            <wp:effectExtent l="0" t="0" r="0" b="0"/>
            <wp:docPr id="35" name="Рисунок 35" descr="base_23969_61489_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 descr="base_23969_61489_66"/>
                    <pic:cNvPicPr>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EC2D14">
        <w:rPr>
          <w:szCs w:val="20"/>
        </w:rPr>
        <w:t xml:space="preserve"> - плановое значение показателя (индикатора), характеризующего цели и задачи подпрограммы.</w:t>
      </w:r>
    </w:p>
    <w:p w:rsidR="00EC2D14" w:rsidRPr="00EC2D14" w:rsidRDefault="00EC2D14" w:rsidP="00EC2D14">
      <w:pPr>
        <w:widowControl w:val="0"/>
        <w:autoSpaceDE w:val="0"/>
        <w:autoSpaceDN w:val="0"/>
        <w:ind w:firstLine="540"/>
        <w:jc w:val="both"/>
        <w:rPr>
          <w:szCs w:val="20"/>
        </w:rPr>
      </w:pPr>
      <w:r w:rsidRPr="00EC2D14">
        <w:rPr>
          <w:szCs w:val="20"/>
        </w:rPr>
        <w:t>13. Степень реализации подпрограммы рассчитывается по формуле:</w:t>
      </w:r>
    </w:p>
    <w:p w:rsidR="00EC2D14" w:rsidRPr="00EC2D14" w:rsidRDefault="00EC2D14" w:rsidP="00EC2D14">
      <w:pPr>
        <w:widowControl w:val="0"/>
        <w:autoSpaceDE w:val="0"/>
        <w:autoSpaceDN w:val="0"/>
        <w:jc w:val="both"/>
        <w:rPr>
          <w:szCs w:val="20"/>
        </w:rPr>
      </w:pPr>
    </w:p>
    <w:p w:rsidR="00EC2D14" w:rsidRPr="00EC2D14" w:rsidRDefault="00EC2D14" w:rsidP="00EC2D14">
      <w:pPr>
        <w:widowControl w:val="0"/>
        <w:autoSpaceDE w:val="0"/>
        <w:autoSpaceDN w:val="0"/>
        <w:jc w:val="center"/>
        <w:rPr>
          <w:szCs w:val="20"/>
        </w:rPr>
      </w:pPr>
      <w:r w:rsidRPr="00EC2D14">
        <w:rPr>
          <w:noProof/>
          <w:szCs w:val="20"/>
        </w:rPr>
        <w:drawing>
          <wp:inline distT="0" distB="0" distL="0" distR="0">
            <wp:extent cx="1438275" cy="447675"/>
            <wp:effectExtent l="0" t="0" r="0" b="9525"/>
            <wp:docPr id="34" name="Рисунок 34" descr="base_23969_61489_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 descr="base_23969_61489_67"/>
                    <pic:cNvPicPr>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38275" cy="447675"/>
                    </a:xfrm>
                    <a:prstGeom prst="rect">
                      <a:avLst/>
                    </a:prstGeom>
                    <a:noFill/>
                    <a:ln>
                      <a:noFill/>
                    </a:ln>
                  </pic:spPr>
                </pic:pic>
              </a:graphicData>
            </a:graphic>
          </wp:inline>
        </w:drawing>
      </w:r>
    </w:p>
    <w:p w:rsidR="00EC2D14" w:rsidRPr="00EC2D14" w:rsidRDefault="00EC2D14" w:rsidP="00EC2D14">
      <w:pPr>
        <w:widowControl w:val="0"/>
        <w:autoSpaceDE w:val="0"/>
        <w:autoSpaceDN w:val="0"/>
        <w:ind w:firstLine="540"/>
        <w:jc w:val="both"/>
        <w:rPr>
          <w:szCs w:val="20"/>
        </w:rPr>
      </w:pPr>
      <w:r w:rsidRPr="00EC2D14">
        <w:rPr>
          <w:szCs w:val="20"/>
        </w:rPr>
        <w:t>где:</w:t>
      </w:r>
    </w:p>
    <w:p w:rsidR="00EC2D14" w:rsidRPr="00EC2D14" w:rsidRDefault="00EC2D14" w:rsidP="00EC2D14">
      <w:pPr>
        <w:widowControl w:val="0"/>
        <w:autoSpaceDE w:val="0"/>
        <w:autoSpaceDN w:val="0"/>
        <w:ind w:firstLine="540"/>
        <w:jc w:val="both"/>
        <w:rPr>
          <w:szCs w:val="20"/>
        </w:rPr>
      </w:pPr>
      <w:r w:rsidRPr="00EC2D14">
        <w:rPr>
          <w:noProof/>
          <w:position w:val="-10"/>
          <w:szCs w:val="20"/>
        </w:rPr>
        <w:drawing>
          <wp:inline distT="0" distB="0" distL="0" distR="0">
            <wp:extent cx="371475" cy="228600"/>
            <wp:effectExtent l="0" t="0" r="9525" b="0"/>
            <wp:docPr id="33" name="Рисунок 33" descr="base_23969_61489_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 descr="base_23969_61489_68"/>
                    <pic:cNvPicPr>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EC2D14">
        <w:rPr>
          <w:szCs w:val="20"/>
        </w:rPr>
        <w:t xml:space="preserve"> - степень реализации подпрограммы;</w:t>
      </w:r>
    </w:p>
    <w:p w:rsidR="00EC2D14" w:rsidRPr="00EC2D14" w:rsidRDefault="00EC2D14" w:rsidP="00EC2D14">
      <w:pPr>
        <w:widowControl w:val="0"/>
        <w:autoSpaceDE w:val="0"/>
        <w:autoSpaceDN w:val="0"/>
        <w:ind w:firstLine="540"/>
        <w:jc w:val="both"/>
        <w:rPr>
          <w:szCs w:val="20"/>
        </w:rPr>
      </w:pPr>
      <w:r w:rsidRPr="00EC2D14">
        <w:rPr>
          <w:noProof/>
          <w:position w:val="-10"/>
          <w:szCs w:val="20"/>
        </w:rPr>
        <w:drawing>
          <wp:inline distT="0" distB="0" distL="0" distR="0">
            <wp:extent cx="466725" cy="228600"/>
            <wp:effectExtent l="0" t="0" r="9525" b="0"/>
            <wp:docPr id="32" name="Рисунок 32" descr="base_23969_61489_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 descr="base_23969_61489_69"/>
                    <pic:cNvPicPr>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EC2D14">
        <w:rPr>
          <w:szCs w:val="20"/>
        </w:rPr>
        <w:t xml:space="preserve"> - степень достижения планового значения показателя (индикатора), характеризующего цели и задачи подпрограммы;</w:t>
      </w:r>
    </w:p>
    <w:p w:rsidR="00EC2D14" w:rsidRPr="00EC2D14" w:rsidRDefault="00EC2D14" w:rsidP="00EC2D14">
      <w:pPr>
        <w:widowControl w:val="0"/>
        <w:autoSpaceDE w:val="0"/>
        <w:autoSpaceDN w:val="0"/>
        <w:ind w:firstLine="540"/>
        <w:jc w:val="both"/>
        <w:rPr>
          <w:szCs w:val="20"/>
        </w:rPr>
      </w:pPr>
      <w:r w:rsidRPr="00EC2D14">
        <w:rPr>
          <w:szCs w:val="20"/>
        </w:rPr>
        <w:t>N - число показателей (индикаторов), характеризующих цели и задачи подпрограммы.</w:t>
      </w:r>
    </w:p>
    <w:p w:rsidR="00EC2D14" w:rsidRPr="00EC2D14" w:rsidRDefault="00EC2D14" w:rsidP="00EC2D14">
      <w:pPr>
        <w:widowControl w:val="0"/>
        <w:autoSpaceDE w:val="0"/>
        <w:autoSpaceDN w:val="0"/>
        <w:ind w:firstLine="540"/>
        <w:jc w:val="both"/>
        <w:rPr>
          <w:szCs w:val="20"/>
        </w:rPr>
      </w:pPr>
      <w:r w:rsidRPr="00EC2D14">
        <w:rPr>
          <w:szCs w:val="20"/>
        </w:rPr>
        <w:lastRenderedPageBreak/>
        <w:t xml:space="preserve">При использовании данной формулы в случаях, </w:t>
      </w:r>
      <w:proofErr w:type="gramStart"/>
      <w:r w:rsidRPr="00EC2D14">
        <w:rPr>
          <w:szCs w:val="20"/>
        </w:rPr>
        <w:t xml:space="preserve">если </w:t>
      </w:r>
      <w:r w:rsidRPr="00EC2D14">
        <w:rPr>
          <w:noProof/>
          <w:position w:val="-10"/>
          <w:szCs w:val="20"/>
        </w:rPr>
        <w:drawing>
          <wp:inline distT="0" distB="0" distL="0" distR="0">
            <wp:extent cx="466725" cy="228600"/>
            <wp:effectExtent l="0" t="0" r="9525" b="0"/>
            <wp:docPr id="31" name="Рисунок 31" descr="base_23969_61489_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 descr="base_23969_61489_70"/>
                    <pic:cNvPicPr>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EC2D14">
        <w:rPr>
          <w:szCs w:val="20"/>
        </w:rPr>
        <w:t xml:space="preserve"> больше</w:t>
      </w:r>
      <w:proofErr w:type="gramEnd"/>
      <w:r w:rsidRPr="00EC2D14">
        <w:rPr>
          <w:szCs w:val="20"/>
        </w:rPr>
        <w:t xml:space="preserve"> 1, значение </w:t>
      </w:r>
      <w:r w:rsidRPr="00EC2D14">
        <w:rPr>
          <w:noProof/>
          <w:position w:val="-10"/>
          <w:szCs w:val="20"/>
        </w:rPr>
        <w:drawing>
          <wp:inline distT="0" distB="0" distL="0" distR="0">
            <wp:extent cx="466725" cy="228600"/>
            <wp:effectExtent l="0" t="0" r="9525" b="0"/>
            <wp:docPr id="30" name="Рисунок 30" descr="base_23969_61489_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 descr="base_23969_61489_71"/>
                    <pic:cNvPicPr>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EC2D14">
        <w:rPr>
          <w:szCs w:val="20"/>
        </w:rPr>
        <w:t xml:space="preserve"> принимается равным 1.</w:t>
      </w:r>
    </w:p>
    <w:p w:rsidR="00EC2D14" w:rsidRPr="00EC2D14" w:rsidRDefault="00EC2D14" w:rsidP="00EC2D14">
      <w:pPr>
        <w:widowControl w:val="0"/>
        <w:autoSpaceDE w:val="0"/>
        <w:autoSpaceDN w:val="0"/>
        <w:ind w:firstLine="540"/>
        <w:jc w:val="both"/>
        <w:rPr>
          <w:szCs w:val="20"/>
        </w:rPr>
      </w:pPr>
      <w:r w:rsidRPr="00EC2D14">
        <w:rPr>
          <w:szCs w:val="20"/>
        </w:rPr>
        <w:t>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rsidR="00EC2D14" w:rsidRPr="00EC2D14" w:rsidRDefault="00EC2D14" w:rsidP="00EC2D14">
      <w:pPr>
        <w:widowControl w:val="0"/>
        <w:autoSpaceDE w:val="0"/>
        <w:autoSpaceDN w:val="0"/>
        <w:jc w:val="center"/>
        <w:rPr>
          <w:szCs w:val="20"/>
        </w:rPr>
      </w:pPr>
      <w:r w:rsidRPr="00EC2D14">
        <w:rPr>
          <w:noProof/>
          <w:szCs w:val="20"/>
        </w:rPr>
        <w:drawing>
          <wp:inline distT="0" distB="0" distL="0" distR="0">
            <wp:extent cx="1524000" cy="447675"/>
            <wp:effectExtent l="0" t="0" r="0" b="9525"/>
            <wp:docPr id="29" name="Рисунок 29" descr="base_23969_61489_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 descr="base_23969_61489_72"/>
                    <pic:cNvPicPr>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0" cy="447675"/>
                    </a:xfrm>
                    <a:prstGeom prst="rect">
                      <a:avLst/>
                    </a:prstGeom>
                    <a:noFill/>
                    <a:ln>
                      <a:noFill/>
                    </a:ln>
                  </pic:spPr>
                </pic:pic>
              </a:graphicData>
            </a:graphic>
          </wp:inline>
        </w:drawing>
      </w:r>
    </w:p>
    <w:p w:rsidR="00EC2D14" w:rsidRPr="00EC2D14" w:rsidRDefault="00EC2D14" w:rsidP="00EC2D14">
      <w:pPr>
        <w:widowControl w:val="0"/>
        <w:autoSpaceDE w:val="0"/>
        <w:autoSpaceDN w:val="0"/>
        <w:jc w:val="both"/>
        <w:rPr>
          <w:szCs w:val="20"/>
        </w:rPr>
      </w:pPr>
    </w:p>
    <w:p w:rsidR="00EC2D14" w:rsidRPr="00EC2D14" w:rsidRDefault="00EC2D14" w:rsidP="00EC2D14">
      <w:pPr>
        <w:widowControl w:val="0"/>
        <w:autoSpaceDE w:val="0"/>
        <w:autoSpaceDN w:val="0"/>
        <w:ind w:firstLine="540"/>
        <w:jc w:val="both"/>
        <w:rPr>
          <w:szCs w:val="20"/>
        </w:rPr>
      </w:pPr>
      <w:proofErr w:type="gramStart"/>
      <w:r w:rsidRPr="00EC2D14">
        <w:rPr>
          <w:szCs w:val="20"/>
        </w:rPr>
        <w:t xml:space="preserve">где </w:t>
      </w:r>
      <w:r w:rsidRPr="00EC2D14">
        <w:rPr>
          <w:noProof/>
          <w:position w:val="-10"/>
          <w:szCs w:val="20"/>
        </w:rPr>
        <w:drawing>
          <wp:inline distT="0" distB="0" distL="0" distR="0">
            <wp:extent cx="171450" cy="228600"/>
            <wp:effectExtent l="0" t="0" r="0" b="0"/>
            <wp:docPr id="28" name="Рисунок 28" descr="base_23969_61489_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 descr="base_23969_61489_73"/>
                    <pic:cNvPicPr>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EC2D14">
        <w:rPr>
          <w:szCs w:val="20"/>
        </w:rPr>
        <w:t xml:space="preserve"> -</w:t>
      </w:r>
      <w:proofErr w:type="gramEnd"/>
      <w:r w:rsidRPr="00EC2D14">
        <w:rPr>
          <w:szCs w:val="20"/>
        </w:rPr>
        <w:t xml:space="preserve"> удельный вес, отражающий значимость показателя (индикатора), </w:t>
      </w:r>
      <w:r w:rsidRPr="00EC2D14">
        <w:rPr>
          <w:noProof/>
          <w:position w:val="-14"/>
          <w:szCs w:val="20"/>
        </w:rPr>
        <w:drawing>
          <wp:inline distT="0" distB="0" distL="0" distR="0">
            <wp:extent cx="628650" cy="276225"/>
            <wp:effectExtent l="0" t="0" r="0" b="0"/>
            <wp:docPr id="27" name="Рисунок 27" descr="base_23969_61489_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 descr="base_23969_61489_74"/>
                    <pic:cNvPicPr>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8650" cy="276225"/>
                    </a:xfrm>
                    <a:prstGeom prst="rect">
                      <a:avLst/>
                    </a:prstGeom>
                    <a:noFill/>
                    <a:ln>
                      <a:noFill/>
                    </a:ln>
                  </pic:spPr>
                </pic:pic>
              </a:graphicData>
            </a:graphic>
          </wp:inline>
        </w:drawing>
      </w:r>
    </w:p>
    <w:p w:rsidR="00EC2D14" w:rsidRPr="00EC2D14" w:rsidRDefault="00EC2D14" w:rsidP="00EC2D14">
      <w:pPr>
        <w:widowControl w:val="0"/>
        <w:autoSpaceDE w:val="0"/>
        <w:autoSpaceDN w:val="0"/>
        <w:jc w:val="both"/>
        <w:rPr>
          <w:szCs w:val="20"/>
        </w:rPr>
      </w:pPr>
    </w:p>
    <w:p w:rsidR="00EC2D14" w:rsidRPr="00EC2D14" w:rsidRDefault="00EC2D14" w:rsidP="00EC2D14">
      <w:pPr>
        <w:widowControl w:val="0"/>
        <w:autoSpaceDE w:val="0"/>
        <w:autoSpaceDN w:val="0"/>
        <w:jc w:val="center"/>
        <w:rPr>
          <w:szCs w:val="20"/>
        </w:rPr>
      </w:pPr>
      <w:r w:rsidRPr="00EC2D14">
        <w:rPr>
          <w:szCs w:val="20"/>
        </w:rPr>
        <w:t>VI. Оценка эффективности реализации подпрограммы</w:t>
      </w:r>
    </w:p>
    <w:p w:rsidR="00EC2D14" w:rsidRPr="00EC2D14" w:rsidRDefault="00EC2D14" w:rsidP="00EC2D14">
      <w:pPr>
        <w:widowControl w:val="0"/>
        <w:autoSpaceDE w:val="0"/>
        <w:autoSpaceDN w:val="0"/>
        <w:jc w:val="both"/>
        <w:rPr>
          <w:szCs w:val="20"/>
        </w:rPr>
      </w:pPr>
    </w:p>
    <w:p w:rsidR="00EC2D14" w:rsidRPr="00EC2D14" w:rsidRDefault="00EC2D14" w:rsidP="00EC2D14">
      <w:pPr>
        <w:widowControl w:val="0"/>
        <w:autoSpaceDE w:val="0"/>
        <w:autoSpaceDN w:val="0"/>
        <w:ind w:firstLine="540"/>
        <w:jc w:val="both"/>
        <w:rPr>
          <w:szCs w:val="20"/>
        </w:rPr>
      </w:pPr>
      <w:r w:rsidRPr="00EC2D14">
        <w:rPr>
          <w:szCs w:val="20"/>
        </w:rPr>
        <w:t xml:space="preserve">14.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w:t>
      </w:r>
      <w:r w:rsidR="00FF7889">
        <w:rPr>
          <w:szCs w:val="20"/>
        </w:rPr>
        <w:t>ме</w:t>
      </w:r>
      <w:r w:rsidRPr="00EC2D14">
        <w:rPr>
          <w:szCs w:val="20"/>
        </w:rPr>
        <w:t>стного бюджета по следующей формуле:</w:t>
      </w:r>
    </w:p>
    <w:p w:rsidR="00EC2D14" w:rsidRPr="00EC2D14" w:rsidRDefault="00EC2D14" w:rsidP="00EC2D14">
      <w:pPr>
        <w:widowControl w:val="0"/>
        <w:autoSpaceDE w:val="0"/>
        <w:autoSpaceDN w:val="0"/>
        <w:jc w:val="both"/>
        <w:rPr>
          <w:szCs w:val="20"/>
        </w:rPr>
      </w:pPr>
    </w:p>
    <w:p w:rsidR="00EC2D14" w:rsidRPr="00EC2D14" w:rsidRDefault="00EC2D14" w:rsidP="00EC2D14">
      <w:pPr>
        <w:widowControl w:val="0"/>
        <w:autoSpaceDE w:val="0"/>
        <w:autoSpaceDN w:val="0"/>
        <w:jc w:val="center"/>
        <w:rPr>
          <w:szCs w:val="20"/>
        </w:rPr>
      </w:pPr>
      <w:r w:rsidRPr="00EC2D14">
        <w:rPr>
          <w:noProof/>
          <w:szCs w:val="20"/>
        </w:rPr>
        <w:drawing>
          <wp:inline distT="0" distB="0" distL="0" distR="0">
            <wp:extent cx="1285875" cy="228600"/>
            <wp:effectExtent l="0" t="0" r="9525" b="0"/>
            <wp:docPr id="26" name="Рисунок 26" descr="base_23969_61489_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5" descr="base_23969_61489_75"/>
                    <pic:cNvPicPr>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85875" cy="228600"/>
                    </a:xfrm>
                    <a:prstGeom prst="rect">
                      <a:avLst/>
                    </a:prstGeom>
                    <a:noFill/>
                    <a:ln>
                      <a:noFill/>
                    </a:ln>
                  </pic:spPr>
                </pic:pic>
              </a:graphicData>
            </a:graphic>
          </wp:inline>
        </w:drawing>
      </w:r>
    </w:p>
    <w:p w:rsidR="00EC2D14" w:rsidRPr="00EC2D14" w:rsidRDefault="00EC2D14" w:rsidP="00EC2D14">
      <w:pPr>
        <w:widowControl w:val="0"/>
        <w:autoSpaceDE w:val="0"/>
        <w:autoSpaceDN w:val="0"/>
        <w:ind w:firstLine="540"/>
        <w:jc w:val="both"/>
        <w:rPr>
          <w:szCs w:val="20"/>
        </w:rPr>
      </w:pPr>
      <w:r w:rsidRPr="00EC2D14">
        <w:rPr>
          <w:szCs w:val="20"/>
        </w:rPr>
        <w:t>где:</w:t>
      </w:r>
    </w:p>
    <w:p w:rsidR="00EC2D14" w:rsidRPr="00EC2D14" w:rsidRDefault="00EC2D14" w:rsidP="00EC2D14">
      <w:pPr>
        <w:widowControl w:val="0"/>
        <w:autoSpaceDE w:val="0"/>
        <w:autoSpaceDN w:val="0"/>
        <w:ind w:firstLine="540"/>
        <w:jc w:val="both"/>
        <w:rPr>
          <w:szCs w:val="20"/>
        </w:rPr>
      </w:pPr>
      <w:r w:rsidRPr="00EC2D14">
        <w:rPr>
          <w:noProof/>
          <w:position w:val="-10"/>
          <w:szCs w:val="20"/>
        </w:rPr>
        <w:drawing>
          <wp:inline distT="0" distB="0" distL="0" distR="0">
            <wp:extent cx="371475" cy="228600"/>
            <wp:effectExtent l="0" t="0" r="9525" b="0"/>
            <wp:docPr id="25" name="Рисунок 25" descr="base_23969_61489_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4" descr="base_23969_61489_76"/>
                    <pic:cNvPicPr>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EC2D14">
        <w:rPr>
          <w:szCs w:val="20"/>
        </w:rPr>
        <w:t xml:space="preserve"> - эффективность реализации подпрограммы;</w:t>
      </w:r>
    </w:p>
    <w:p w:rsidR="00EC2D14" w:rsidRPr="00EC2D14" w:rsidRDefault="00EC2D14" w:rsidP="00EC2D14">
      <w:pPr>
        <w:widowControl w:val="0"/>
        <w:autoSpaceDE w:val="0"/>
        <w:autoSpaceDN w:val="0"/>
        <w:ind w:firstLine="540"/>
        <w:jc w:val="both"/>
        <w:rPr>
          <w:szCs w:val="20"/>
        </w:rPr>
      </w:pPr>
      <w:r w:rsidRPr="00EC2D14">
        <w:rPr>
          <w:noProof/>
          <w:position w:val="-10"/>
          <w:szCs w:val="20"/>
        </w:rPr>
        <w:drawing>
          <wp:inline distT="0" distB="0" distL="0" distR="0">
            <wp:extent cx="371475" cy="228600"/>
            <wp:effectExtent l="0" t="0" r="9525" b="0"/>
            <wp:docPr id="24" name="Рисунок 24" descr="base_23969_61489_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3" descr="base_23969_61489_77"/>
                    <pic:cNvPicPr>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EC2D14">
        <w:rPr>
          <w:szCs w:val="20"/>
        </w:rPr>
        <w:t xml:space="preserve"> - степень реализации подпрограммы;</w:t>
      </w:r>
    </w:p>
    <w:p w:rsidR="00EC2D14" w:rsidRPr="00EC2D14" w:rsidRDefault="00EC2D14" w:rsidP="00EC2D14">
      <w:pPr>
        <w:widowControl w:val="0"/>
        <w:autoSpaceDE w:val="0"/>
        <w:autoSpaceDN w:val="0"/>
        <w:ind w:firstLine="540"/>
        <w:jc w:val="both"/>
        <w:rPr>
          <w:szCs w:val="20"/>
        </w:rPr>
      </w:pPr>
      <w:r w:rsidRPr="00EC2D14">
        <w:rPr>
          <w:noProof/>
          <w:position w:val="-10"/>
          <w:szCs w:val="20"/>
        </w:rPr>
        <w:drawing>
          <wp:inline distT="0" distB="0" distL="0" distR="0">
            <wp:extent cx="247650" cy="228600"/>
            <wp:effectExtent l="0" t="0" r="0" b="0"/>
            <wp:docPr id="23" name="Рисунок 23" descr="base_23969_61489_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2" descr="base_23969_61489_78"/>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EC2D14">
        <w:rPr>
          <w:szCs w:val="20"/>
        </w:rPr>
        <w:t xml:space="preserve"> - эффективность использования средств </w:t>
      </w:r>
      <w:r w:rsidR="00FF7889">
        <w:rPr>
          <w:szCs w:val="20"/>
        </w:rPr>
        <w:t>мест</w:t>
      </w:r>
      <w:r w:rsidRPr="00EC2D14">
        <w:rPr>
          <w:szCs w:val="20"/>
        </w:rPr>
        <w:t>ного бюджета (либо - по решению ответственного исполнителя - эффективность использования финансовых ресурсов на реализацию подпрограммы).</w:t>
      </w:r>
    </w:p>
    <w:p w:rsidR="00EC2D14" w:rsidRPr="00EC2D14" w:rsidRDefault="00EC2D14" w:rsidP="00EC2D14">
      <w:pPr>
        <w:widowControl w:val="0"/>
        <w:autoSpaceDE w:val="0"/>
        <w:autoSpaceDN w:val="0"/>
        <w:ind w:firstLine="540"/>
        <w:jc w:val="both"/>
        <w:rPr>
          <w:szCs w:val="20"/>
        </w:rPr>
      </w:pPr>
      <w:r w:rsidRPr="00EC2D14">
        <w:rPr>
          <w:szCs w:val="20"/>
        </w:rPr>
        <w:t xml:space="preserve">15. Эффективность реализации подпрограммы признается высокой, в случае если </w:t>
      </w:r>
      <w:proofErr w:type="gramStart"/>
      <w:r w:rsidRPr="00EC2D14">
        <w:rPr>
          <w:szCs w:val="20"/>
        </w:rPr>
        <w:t xml:space="preserve">значение </w:t>
      </w:r>
      <w:r w:rsidRPr="00EC2D14">
        <w:rPr>
          <w:noProof/>
          <w:position w:val="-10"/>
          <w:szCs w:val="20"/>
        </w:rPr>
        <w:drawing>
          <wp:inline distT="0" distB="0" distL="0" distR="0">
            <wp:extent cx="371475" cy="228600"/>
            <wp:effectExtent l="0" t="0" r="9525" b="0"/>
            <wp:docPr id="22" name="Рисунок 22" descr="base_23969_61489_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 descr="base_23969_61489_79"/>
                    <pic:cNvPicPr>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EC2D14">
        <w:rPr>
          <w:szCs w:val="20"/>
        </w:rPr>
        <w:t xml:space="preserve"> составляет</w:t>
      </w:r>
      <w:proofErr w:type="gramEnd"/>
      <w:r w:rsidRPr="00EC2D14">
        <w:rPr>
          <w:szCs w:val="20"/>
        </w:rPr>
        <w:t xml:space="preserve"> не менее 0,9.</w:t>
      </w:r>
    </w:p>
    <w:p w:rsidR="00EC2D14" w:rsidRPr="00EC2D14" w:rsidRDefault="00EC2D14" w:rsidP="00EC2D14">
      <w:pPr>
        <w:widowControl w:val="0"/>
        <w:autoSpaceDE w:val="0"/>
        <w:autoSpaceDN w:val="0"/>
        <w:ind w:firstLine="540"/>
        <w:jc w:val="both"/>
        <w:rPr>
          <w:szCs w:val="20"/>
        </w:rPr>
      </w:pPr>
      <w:r w:rsidRPr="00EC2D14">
        <w:rPr>
          <w:szCs w:val="20"/>
        </w:rPr>
        <w:t xml:space="preserve">Эффективность реализации подпрограммы признается средней, в случае если </w:t>
      </w:r>
      <w:proofErr w:type="gramStart"/>
      <w:r w:rsidRPr="00EC2D14">
        <w:rPr>
          <w:szCs w:val="20"/>
        </w:rPr>
        <w:t xml:space="preserve">значение </w:t>
      </w:r>
      <w:r w:rsidRPr="00EC2D14">
        <w:rPr>
          <w:noProof/>
          <w:position w:val="-10"/>
          <w:szCs w:val="20"/>
        </w:rPr>
        <w:drawing>
          <wp:inline distT="0" distB="0" distL="0" distR="0">
            <wp:extent cx="371475" cy="228600"/>
            <wp:effectExtent l="0" t="0" r="9525" b="0"/>
            <wp:docPr id="21" name="Рисунок 21" descr="base_23969_61489_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 descr="base_23969_61489_80"/>
                    <pic:cNvPicPr>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EC2D14">
        <w:rPr>
          <w:szCs w:val="20"/>
        </w:rPr>
        <w:t xml:space="preserve"> составляет</w:t>
      </w:r>
      <w:proofErr w:type="gramEnd"/>
      <w:r w:rsidRPr="00EC2D14">
        <w:rPr>
          <w:szCs w:val="20"/>
        </w:rPr>
        <w:t xml:space="preserve"> не менее 0,8.</w:t>
      </w:r>
    </w:p>
    <w:p w:rsidR="00EC2D14" w:rsidRPr="00EC2D14" w:rsidRDefault="00EC2D14" w:rsidP="00EC2D14">
      <w:pPr>
        <w:widowControl w:val="0"/>
        <w:autoSpaceDE w:val="0"/>
        <w:autoSpaceDN w:val="0"/>
        <w:ind w:firstLine="540"/>
        <w:jc w:val="both"/>
        <w:rPr>
          <w:szCs w:val="20"/>
        </w:rPr>
      </w:pPr>
      <w:r w:rsidRPr="00EC2D14">
        <w:rPr>
          <w:szCs w:val="20"/>
        </w:rPr>
        <w:t xml:space="preserve">Эффективность реализации подпрограммы признается удовлетворительной, в случае если </w:t>
      </w:r>
      <w:proofErr w:type="gramStart"/>
      <w:r w:rsidRPr="00EC2D14">
        <w:rPr>
          <w:szCs w:val="20"/>
        </w:rPr>
        <w:t xml:space="preserve">значение </w:t>
      </w:r>
      <w:r w:rsidRPr="00EC2D14">
        <w:rPr>
          <w:noProof/>
          <w:position w:val="-10"/>
          <w:szCs w:val="20"/>
        </w:rPr>
        <w:drawing>
          <wp:inline distT="0" distB="0" distL="0" distR="0">
            <wp:extent cx="371475" cy="228600"/>
            <wp:effectExtent l="0" t="0" r="9525" b="0"/>
            <wp:docPr id="20" name="Рисунок 20" descr="base_23969_61489_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descr="base_23969_61489_81"/>
                    <pic:cNvPicPr>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EC2D14">
        <w:rPr>
          <w:szCs w:val="20"/>
        </w:rPr>
        <w:t xml:space="preserve"> составляет</w:t>
      </w:r>
      <w:proofErr w:type="gramEnd"/>
      <w:r w:rsidRPr="00EC2D14">
        <w:rPr>
          <w:szCs w:val="20"/>
        </w:rPr>
        <w:t xml:space="preserve"> не менее 0,7.</w:t>
      </w:r>
    </w:p>
    <w:p w:rsidR="00EC2D14" w:rsidRPr="00EC2D14" w:rsidRDefault="00EC2D14" w:rsidP="00EC2D14">
      <w:pPr>
        <w:widowControl w:val="0"/>
        <w:autoSpaceDE w:val="0"/>
        <w:autoSpaceDN w:val="0"/>
        <w:ind w:firstLine="540"/>
        <w:jc w:val="both"/>
        <w:rPr>
          <w:szCs w:val="20"/>
        </w:rPr>
      </w:pPr>
      <w:r w:rsidRPr="00EC2D14">
        <w:rPr>
          <w:szCs w:val="20"/>
        </w:rPr>
        <w:t>В остальных случаях эффективность реализации подпрограммы признается неудовлетворительной.</w:t>
      </w:r>
    </w:p>
    <w:p w:rsidR="00EC2D14" w:rsidRPr="00EC2D14" w:rsidRDefault="00EC2D14" w:rsidP="00EC2D14">
      <w:pPr>
        <w:widowControl w:val="0"/>
        <w:autoSpaceDE w:val="0"/>
        <w:autoSpaceDN w:val="0"/>
        <w:ind w:firstLine="540"/>
        <w:jc w:val="both"/>
        <w:rPr>
          <w:szCs w:val="20"/>
        </w:rPr>
      </w:pPr>
      <w:r w:rsidRPr="00EC2D14">
        <w:rPr>
          <w:szCs w:val="20"/>
        </w:rPr>
        <w:t>Ответственный исполнитель может устанавливать иные основания для признания эффективности подпрограммы высокой, средней, удовлетворительной и неудовлетворительной, в том числе на основе определения пороговых значений показателей (индикаторов) подпрограммы.</w:t>
      </w:r>
    </w:p>
    <w:p w:rsidR="00EC2D14" w:rsidRPr="00EC2D14" w:rsidRDefault="00EC2D14" w:rsidP="00EC2D14">
      <w:pPr>
        <w:widowControl w:val="0"/>
        <w:autoSpaceDE w:val="0"/>
        <w:autoSpaceDN w:val="0"/>
        <w:jc w:val="both"/>
        <w:rPr>
          <w:szCs w:val="20"/>
        </w:rPr>
      </w:pPr>
    </w:p>
    <w:p w:rsidR="00EC2D14" w:rsidRPr="00EC2D14" w:rsidRDefault="00EC2D14" w:rsidP="00EC2D14">
      <w:pPr>
        <w:widowControl w:val="0"/>
        <w:autoSpaceDE w:val="0"/>
        <w:autoSpaceDN w:val="0"/>
        <w:jc w:val="center"/>
        <w:rPr>
          <w:szCs w:val="20"/>
        </w:rPr>
      </w:pPr>
      <w:r w:rsidRPr="00EC2D14">
        <w:rPr>
          <w:szCs w:val="20"/>
        </w:rPr>
        <w:t>VII. Оценка степени достижения целей и решения задач</w:t>
      </w:r>
    </w:p>
    <w:p w:rsidR="00EC2D14" w:rsidRPr="00EC2D14" w:rsidRDefault="00EC2D14" w:rsidP="00EC2D14">
      <w:pPr>
        <w:widowControl w:val="0"/>
        <w:autoSpaceDE w:val="0"/>
        <w:autoSpaceDN w:val="0"/>
        <w:jc w:val="center"/>
        <w:rPr>
          <w:szCs w:val="20"/>
        </w:rPr>
      </w:pPr>
      <w:r w:rsidRPr="00EC2D14">
        <w:rPr>
          <w:szCs w:val="20"/>
        </w:rPr>
        <w:t>муниципальной программы</w:t>
      </w:r>
    </w:p>
    <w:p w:rsidR="00EC2D14" w:rsidRPr="00EC2D14" w:rsidRDefault="00EC2D14" w:rsidP="00EC2D14">
      <w:pPr>
        <w:widowControl w:val="0"/>
        <w:autoSpaceDE w:val="0"/>
        <w:autoSpaceDN w:val="0"/>
        <w:jc w:val="both"/>
        <w:rPr>
          <w:szCs w:val="20"/>
        </w:rPr>
      </w:pPr>
    </w:p>
    <w:p w:rsidR="00EC2D14" w:rsidRPr="00EC2D14" w:rsidRDefault="00EC2D14" w:rsidP="00EC2D14">
      <w:pPr>
        <w:widowControl w:val="0"/>
        <w:autoSpaceDE w:val="0"/>
        <w:autoSpaceDN w:val="0"/>
        <w:ind w:firstLine="540"/>
        <w:jc w:val="both"/>
        <w:rPr>
          <w:szCs w:val="20"/>
        </w:rPr>
      </w:pPr>
      <w:r w:rsidRPr="00EC2D14">
        <w:rPr>
          <w:szCs w:val="20"/>
        </w:rPr>
        <w:t>16.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EC2D14" w:rsidRPr="00EC2D14" w:rsidRDefault="00EC2D14" w:rsidP="00EC2D14">
      <w:pPr>
        <w:widowControl w:val="0"/>
        <w:autoSpaceDE w:val="0"/>
        <w:autoSpaceDN w:val="0"/>
        <w:ind w:firstLine="540"/>
        <w:jc w:val="both"/>
        <w:rPr>
          <w:szCs w:val="20"/>
        </w:rPr>
      </w:pPr>
      <w:r w:rsidRPr="00EC2D14">
        <w:rPr>
          <w:szCs w:val="20"/>
        </w:rPr>
        <w:t>17. 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EC2D14" w:rsidRPr="00EC2D14" w:rsidRDefault="00EC2D14" w:rsidP="00EC2D14">
      <w:pPr>
        <w:widowControl w:val="0"/>
        <w:autoSpaceDE w:val="0"/>
        <w:autoSpaceDN w:val="0"/>
        <w:ind w:firstLine="540"/>
        <w:jc w:val="both"/>
        <w:rPr>
          <w:szCs w:val="20"/>
        </w:rPr>
      </w:pPr>
      <w:r w:rsidRPr="00EC2D14">
        <w:rPr>
          <w:szCs w:val="20"/>
        </w:rPr>
        <w:t>- для показателей (индикаторов), желаемой тенденцией развития которых является увеличение значений:</w:t>
      </w:r>
    </w:p>
    <w:p w:rsidR="00EC2D14" w:rsidRPr="00EC2D14" w:rsidRDefault="00EC2D14" w:rsidP="00EC2D14">
      <w:pPr>
        <w:widowControl w:val="0"/>
        <w:autoSpaceDE w:val="0"/>
        <w:autoSpaceDN w:val="0"/>
        <w:jc w:val="both"/>
        <w:rPr>
          <w:szCs w:val="20"/>
        </w:rPr>
      </w:pPr>
    </w:p>
    <w:p w:rsidR="00EC2D14" w:rsidRPr="00EC2D14" w:rsidRDefault="00EC2D14" w:rsidP="00EC2D14">
      <w:pPr>
        <w:widowControl w:val="0"/>
        <w:autoSpaceDE w:val="0"/>
        <w:autoSpaceDN w:val="0"/>
        <w:jc w:val="center"/>
        <w:rPr>
          <w:szCs w:val="20"/>
        </w:rPr>
      </w:pPr>
      <w:r w:rsidRPr="00EC2D14">
        <w:rPr>
          <w:noProof/>
          <w:szCs w:val="20"/>
        </w:rPr>
        <w:drawing>
          <wp:inline distT="0" distB="0" distL="0" distR="0">
            <wp:extent cx="1485900" cy="247650"/>
            <wp:effectExtent l="0" t="0" r="0" b="0"/>
            <wp:docPr id="19" name="Рисунок 19" descr="base_23969_61489_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base_23969_61489_82"/>
                    <pic:cNvPicPr>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85900" cy="247650"/>
                    </a:xfrm>
                    <a:prstGeom prst="rect">
                      <a:avLst/>
                    </a:prstGeom>
                    <a:noFill/>
                    <a:ln>
                      <a:noFill/>
                    </a:ln>
                  </pic:spPr>
                </pic:pic>
              </a:graphicData>
            </a:graphic>
          </wp:inline>
        </w:drawing>
      </w:r>
    </w:p>
    <w:p w:rsidR="00EC2D14" w:rsidRPr="00EC2D14" w:rsidRDefault="00EC2D14" w:rsidP="00EC2D14">
      <w:pPr>
        <w:widowControl w:val="0"/>
        <w:autoSpaceDE w:val="0"/>
        <w:autoSpaceDN w:val="0"/>
        <w:jc w:val="both"/>
        <w:rPr>
          <w:szCs w:val="20"/>
        </w:rPr>
      </w:pPr>
    </w:p>
    <w:p w:rsidR="00EC2D14" w:rsidRPr="00EC2D14" w:rsidRDefault="00EC2D14" w:rsidP="00EC2D14">
      <w:pPr>
        <w:widowControl w:val="0"/>
        <w:autoSpaceDE w:val="0"/>
        <w:autoSpaceDN w:val="0"/>
        <w:ind w:firstLine="540"/>
        <w:jc w:val="both"/>
        <w:rPr>
          <w:szCs w:val="20"/>
        </w:rPr>
      </w:pPr>
      <w:r w:rsidRPr="00EC2D14">
        <w:rPr>
          <w:szCs w:val="20"/>
        </w:rPr>
        <w:t xml:space="preserve">- для показателей (индикаторов), желаемой тенденцией развития которых является </w:t>
      </w:r>
      <w:r w:rsidRPr="00EC2D14">
        <w:rPr>
          <w:szCs w:val="20"/>
        </w:rPr>
        <w:lastRenderedPageBreak/>
        <w:t>снижение значений:</w:t>
      </w:r>
    </w:p>
    <w:p w:rsidR="00EC2D14" w:rsidRPr="00EC2D14" w:rsidRDefault="00EC2D14" w:rsidP="00EC2D14">
      <w:pPr>
        <w:widowControl w:val="0"/>
        <w:autoSpaceDE w:val="0"/>
        <w:autoSpaceDN w:val="0"/>
        <w:jc w:val="both"/>
        <w:rPr>
          <w:szCs w:val="20"/>
        </w:rPr>
      </w:pPr>
    </w:p>
    <w:p w:rsidR="00EC2D14" w:rsidRPr="00EC2D14" w:rsidRDefault="00EC2D14" w:rsidP="00EC2D14">
      <w:pPr>
        <w:widowControl w:val="0"/>
        <w:autoSpaceDE w:val="0"/>
        <w:autoSpaceDN w:val="0"/>
        <w:jc w:val="center"/>
        <w:rPr>
          <w:szCs w:val="20"/>
        </w:rPr>
      </w:pPr>
      <w:r w:rsidRPr="00EC2D14">
        <w:rPr>
          <w:noProof/>
          <w:szCs w:val="20"/>
        </w:rPr>
        <w:drawing>
          <wp:inline distT="0" distB="0" distL="0" distR="0">
            <wp:extent cx="1485900" cy="247650"/>
            <wp:effectExtent l="0" t="0" r="0" b="0"/>
            <wp:docPr id="18" name="Рисунок 18" descr="base_23969_61489_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base_23969_61489_83"/>
                    <pic:cNvPicPr>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85900" cy="247650"/>
                    </a:xfrm>
                    <a:prstGeom prst="rect">
                      <a:avLst/>
                    </a:prstGeom>
                    <a:noFill/>
                    <a:ln>
                      <a:noFill/>
                    </a:ln>
                  </pic:spPr>
                </pic:pic>
              </a:graphicData>
            </a:graphic>
          </wp:inline>
        </w:drawing>
      </w:r>
    </w:p>
    <w:p w:rsidR="00EC2D14" w:rsidRPr="00EC2D14" w:rsidRDefault="00EC2D14" w:rsidP="00EC2D14">
      <w:pPr>
        <w:widowControl w:val="0"/>
        <w:autoSpaceDE w:val="0"/>
        <w:autoSpaceDN w:val="0"/>
        <w:jc w:val="both"/>
        <w:rPr>
          <w:szCs w:val="20"/>
        </w:rPr>
      </w:pPr>
    </w:p>
    <w:p w:rsidR="00EC2D14" w:rsidRPr="00EC2D14" w:rsidRDefault="00EC2D14" w:rsidP="00EC2D14">
      <w:pPr>
        <w:widowControl w:val="0"/>
        <w:autoSpaceDE w:val="0"/>
        <w:autoSpaceDN w:val="0"/>
        <w:ind w:firstLine="540"/>
        <w:jc w:val="both"/>
        <w:rPr>
          <w:szCs w:val="20"/>
        </w:rPr>
      </w:pPr>
      <w:r w:rsidRPr="00EC2D14">
        <w:rPr>
          <w:szCs w:val="20"/>
        </w:rPr>
        <w:t>где:</w:t>
      </w:r>
    </w:p>
    <w:p w:rsidR="00EC2D14" w:rsidRPr="00EC2D14" w:rsidRDefault="00EC2D14" w:rsidP="00EC2D14">
      <w:pPr>
        <w:widowControl w:val="0"/>
        <w:autoSpaceDE w:val="0"/>
        <w:autoSpaceDN w:val="0"/>
        <w:ind w:firstLine="540"/>
        <w:jc w:val="both"/>
        <w:rPr>
          <w:szCs w:val="20"/>
        </w:rPr>
      </w:pPr>
      <w:r w:rsidRPr="00EC2D14">
        <w:rPr>
          <w:noProof/>
          <w:position w:val="-10"/>
          <w:szCs w:val="20"/>
        </w:rPr>
        <w:drawing>
          <wp:inline distT="0" distB="0" distL="0" distR="0">
            <wp:extent cx="428625" cy="228600"/>
            <wp:effectExtent l="0" t="0" r="9525" b="0"/>
            <wp:docPr id="17" name="Рисунок 17" descr="base_23969_61489_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descr="base_23969_61489_84"/>
                    <pic:cNvPicPr>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EC2D14">
        <w:rPr>
          <w:szCs w:val="20"/>
        </w:rPr>
        <w:t xml:space="preserve"> - степень достижения планового значения показателя (индикатора), характеризующего цели и задачи муниципальной программы;</w:t>
      </w:r>
    </w:p>
    <w:p w:rsidR="00EC2D14" w:rsidRPr="00EC2D14" w:rsidRDefault="00EC2D14" w:rsidP="00EC2D14">
      <w:pPr>
        <w:widowControl w:val="0"/>
        <w:autoSpaceDE w:val="0"/>
        <w:autoSpaceDN w:val="0"/>
        <w:ind w:firstLine="540"/>
        <w:jc w:val="both"/>
        <w:rPr>
          <w:szCs w:val="20"/>
        </w:rPr>
      </w:pPr>
      <w:r w:rsidRPr="00EC2D14">
        <w:rPr>
          <w:noProof/>
          <w:position w:val="-14"/>
          <w:szCs w:val="20"/>
        </w:rPr>
        <w:drawing>
          <wp:inline distT="0" distB="0" distL="0" distR="0">
            <wp:extent cx="390525" cy="247650"/>
            <wp:effectExtent l="0" t="0" r="9525" b="0"/>
            <wp:docPr id="16" name="Рисунок 16" descr="base_23969_61489_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base_23969_61489_85"/>
                    <pic:cNvPicPr>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EC2D14">
        <w:rPr>
          <w:szCs w:val="20"/>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EC2D14" w:rsidRPr="00EC2D14" w:rsidRDefault="00EC2D14" w:rsidP="00EC2D14">
      <w:pPr>
        <w:widowControl w:val="0"/>
        <w:autoSpaceDE w:val="0"/>
        <w:autoSpaceDN w:val="0"/>
        <w:ind w:firstLine="540"/>
        <w:jc w:val="both"/>
        <w:rPr>
          <w:szCs w:val="20"/>
        </w:rPr>
      </w:pPr>
      <w:r w:rsidRPr="00EC2D14">
        <w:rPr>
          <w:noProof/>
          <w:position w:val="-10"/>
          <w:szCs w:val="20"/>
        </w:rPr>
        <w:drawing>
          <wp:inline distT="0" distB="0" distL="0" distR="0">
            <wp:extent cx="390525" cy="228600"/>
            <wp:effectExtent l="0" t="0" r="9525" b="0"/>
            <wp:docPr id="15" name="Рисунок 15" descr="base_23969_61489_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base_23969_61489_86"/>
                    <pic:cNvPicPr>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EC2D14">
        <w:rPr>
          <w:szCs w:val="20"/>
        </w:rPr>
        <w:t xml:space="preserve"> - плановое значение показателя (индикатора), характеризующего цели и задачи муниципальной программы.</w:t>
      </w:r>
    </w:p>
    <w:p w:rsidR="00EC2D14" w:rsidRPr="00EC2D14" w:rsidRDefault="00EC2D14" w:rsidP="00EC2D14">
      <w:pPr>
        <w:widowControl w:val="0"/>
        <w:autoSpaceDE w:val="0"/>
        <w:autoSpaceDN w:val="0"/>
        <w:ind w:firstLine="540"/>
        <w:jc w:val="both"/>
        <w:rPr>
          <w:szCs w:val="20"/>
        </w:rPr>
      </w:pPr>
      <w:r w:rsidRPr="00EC2D14">
        <w:rPr>
          <w:szCs w:val="20"/>
        </w:rPr>
        <w:t>18. Степень реализации муниципальной программы рассчитывается по формуле:</w:t>
      </w:r>
    </w:p>
    <w:p w:rsidR="00EC2D14" w:rsidRPr="00EC2D14" w:rsidRDefault="00EC2D14" w:rsidP="00EC2D14">
      <w:pPr>
        <w:widowControl w:val="0"/>
        <w:autoSpaceDE w:val="0"/>
        <w:autoSpaceDN w:val="0"/>
        <w:jc w:val="both"/>
        <w:rPr>
          <w:szCs w:val="20"/>
        </w:rPr>
      </w:pPr>
    </w:p>
    <w:p w:rsidR="00EC2D14" w:rsidRPr="00EC2D14" w:rsidRDefault="00EC2D14" w:rsidP="00EC2D14">
      <w:pPr>
        <w:widowControl w:val="0"/>
        <w:autoSpaceDE w:val="0"/>
        <w:autoSpaceDN w:val="0"/>
        <w:jc w:val="center"/>
        <w:rPr>
          <w:szCs w:val="20"/>
        </w:rPr>
      </w:pPr>
      <w:r w:rsidRPr="00EC2D14">
        <w:rPr>
          <w:noProof/>
          <w:szCs w:val="20"/>
        </w:rPr>
        <w:drawing>
          <wp:inline distT="0" distB="0" distL="0" distR="0">
            <wp:extent cx="1400175" cy="447675"/>
            <wp:effectExtent l="0" t="0" r="9525" b="9525"/>
            <wp:docPr id="14" name="Рисунок 14" descr="base_23969_61489_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base_23969_61489_87"/>
                    <pic:cNvPicPr>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00175" cy="447675"/>
                    </a:xfrm>
                    <a:prstGeom prst="rect">
                      <a:avLst/>
                    </a:prstGeom>
                    <a:noFill/>
                    <a:ln>
                      <a:noFill/>
                    </a:ln>
                  </pic:spPr>
                </pic:pic>
              </a:graphicData>
            </a:graphic>
          </wp:inline>
        </w:drawing>
      </w:r>
    </w:p>
    <w:p w:rsidR="00EC2D14" w:rsidRPr="00EC2D14" w:rsidRDefault="00EC2D14" w:rsidP="00EC2D14">
      <w:pPr>
        <w:widowControl w:val="0"/>
        <w:autoSpaceDE w:val="0"/>
        <w:autoSpaceDN w:val="0"/>
        <w:jc w:val="both"/>
        <w:rPr>
          <w:szCs w:val="20"/>
        </w:rPr>
      </w:pPr>
    </w:p>
    <w:p w:rsidR="00EC2D14" w:rsidRPr="00EC2D14" w:rsidRDefault="00EC2D14" w:rsidP="00EC2D14">
      <w:pPr>
        <w:widowControl w:val="0"/>
        <w:autoSpaceDE w:val="0"/>
        <w:autoSpaceDN w:val="0"/>
        <w:ind w:firstLine="540"/>
        <w:jc w:val="both"/>
        <w:rPr>
          <w:szCs w:val="20"/>
        </w:rPr>
      </w:pPr>
      <w:r w:rsidRPr="00EC2D14">
        <w:rPr>
          <w:szCs w:val="20"/>
        </w:rPr>
        <w:t>где:</w:t>
      </w:r>
    </w:p>
    <w:p w:rsidR="00EC2D14" w:rsidRPr="00EC2D14" w:rsidRDefault="00EC2D14" w:rsidP="00EC2D14">
      <w:pPr>
        <w:widowControl w:val="0"/>
        <w:autoSpaceDE w:val="0"/>
        <w:autoSpaceDN w:val="0"/>
        <w:ind w:firstLine="540"/>
        <w:jc w:val="both"/>
        <w:rPr>
          <w:szCs w:val="20"/>
        </w:rPr>
      </w:pPr>
      <w:r w:rsidRPr="00EC2D14">
        <w:rPr>
          <w:noProof/>
          <w:position w:val="-10"/>
          <w:szCs w:val="20"/>
        </w:rPr>
        <w:drawing>
          <wp:inline distT="0" distB="0" distL="0" distR="0">
            <wp:extent cx="333375" cy="228600"/>
            <wp:effectExtent l="0" t="0" r="9525" b="0"/>
            <wp:docPr id="13" name="Рисунок 13" descr="base_23969_61489_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base_23969_61489_88"/>
                    <pic:cNvPicPr>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EC2D14">
        <w:rPr>
          <w:szCs w:val="20"/>
        </w:rPr>
        <w:t xml:space="preserve"> - степень реализации муниципальной программы;</w:t>
      </w:r>
    </w:p>
    <w:p w:rsidR="00EC2D14" w:rsidRPr="00EC2D14" w:rsidRDefault="00EC2D14" w:rsidP="00EC2D14">
      <w:pPr>
        <w:widowControl w:val="0"/>
        <w:autoSpaceDE w:val="0"/>
        <w:autoSpaceDN w:val="0"/>
        <w:ind w:firstLine="540"/>
        <w:jc w:val="both"/>
        <w:rPr>
          <w:szCs w:val="20"/>
        </w:rPr>
      </w:pPr>
      <w:r w:rsidRPr="00EC2D14">
        <w:rPr>
          <w:noProof/>
          <w:position w:val="-10"/>
          <w:szCs w:val="20"/>
        </w:rPr>
        <w:drawing>
          <wp:inline distT="0" distB="0" distL="0" distR="0">
            <wp:extent cx="428625" cy="228600"/>
            <wp:effectExtent l="0" t="0" r="9525" b="0"/>
            <wp:docPr id="12" name="Рисунок 12" descr="base_23969_61489_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23969_61489_89"/>
                    <pic:cNvPicPr>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EC2D14">
        <w:rPr>
          <w:szCs w:val="20"/>
        </w:rPr>
        <w:t xml:space="preserve"> - степень достижения планового значения показателя (индикатора), характеризующего цели и задачи муниципальной программы;</w:t>
      </w:r>
    </w:p>
    <w:p w:rsidR="00EC2D14" w:rsidRPr="00EC2D14" w:rsidRDefault="00EC2D14" w:rsidP="00EC2D14">
      <w:pPr>
        <w:widowControl w:val="0"/>
        <w:autoSpaceDE w:val="0"/>
        <w:autoSpaceDN w:val="0"/>
        <w:ind w:firstLine="540"/>
        <w:jc w:val="both"/>
        <w:rPr>
          <w:szCs w:val="20"/>
        </w:rPr>
      </w:pPr>
      <w:r w:rsidRPr="00EC2D14">
        <w:rPr>
          <w:szCs w:val="20"/>
        </w:rPr>
        <w:t>М - число показателей (индикаторов), характеризующих цели и задачи подпрограммы.</w:t>
      </w:r>
    </w:p>
    <w:p w:rsidR="00EC2D14" w:rsidRPr="00EC2D14" w:rsidRDefault="00EC2D14" w:rsidP="00EC2D14">
      <w:pPr>
        <w:widowControl w:val="0"/>
        <w:autoSpaceDE w:val="0"/>
        <w:autoSpaceDN w:val="0"/>
        <w:ind w:firstLine="540"/>
        <w:jc w:val="both"/>
        <w:rPr>
          <w:szCs w:val="20"/>
        </w:rPr>
      </w:pPr>
      <w:r w:rsidRPr="00EC2D14">
        <w:rPr>
          <w:szCs w:val="20"/>
        </w:rPr>
        <w:t xml:space="preserve">При использовании данной формулы, в случае </w:t>
      </w:r>
      <w:proofErr w:type="gramStart"/>
      <w:r w:rsidRPr="00EC2D14">
        <w:rPr>
          <w:szCs w:val="20"/>
        </w:rPr>
        <w:t xml:space="preserve">если </w:t>
      </w:r>
      <w:r w:rsidRPr="00EC2D14">
        <w:rPr>
          <w:noProof/>
          <w:position w:val="-10"/>
          <w:szCs w:val="20"/>
        </w:rPr>
        <w:drawing>
          <wp:inline distT="0" distB="0" distL="0" distR="0">
            <wp:extent cx="428625" cy="228600"/>
            <wp:effectExtent l="0" t="0" r="9525" b="0"/>
            <wp:docPr id="11" name="Рисунок 11" descr="base_23969_61489_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base_23969_61489_90"/>
                    <pic:cNvPicPr>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EC2D14">
        <w:rPr>
          <w:szCs w:val="20"/>
        </w:rPr>
        <w:t xml:space="preserve"> больше</w:t>
      </w:r>
      <w:proofErr w:type="gramEnd"/>
      <w:r w:rsidRPr="00EC2D14">
        <w:rPr>
          <w:szCs w:val="20"/>
        </w:rPr>
        <w:t xml:space="preserve"> 1, значение </w:t>
      </w:r>
      <w:r w:rsidRPr="00EC2D14">
        <w:rPr>
          <w:noProof/>
          <w:position w:val="-10"/>
          <w:szCs w:val="20"/>
        </w:rPr>
        <w:drawing>
          <wp:inline distT="0" distB="0" distL="0" distR="0">
            <wp:extent cx="428625" cy="228600"/>
            <wp:effectExtent l="0" t="0" r="9525" b="0"/>
            <wp:docPr id="10" name="Рисунок 10" descr="base_23969_61489_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23969_61489_91"/>
                    <pic:cNvPicPr>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EC2D14">
        <w:rPr>
          <w:szCs w:val="20"/>
        </w:rPr>
        <w:t xml:space="preserve"> принимается равным 1.</w:t>
      </w:r>
    </w:p>
    <w:p w:rsidR="00EC2D14" w:rsidRPr="00EC2D14" w:rsidRDefault="00EC2D14" w:rsidP="00EC2D14">
      <w:pPr>
        <w:widowControl w:val="0"/>
        <w:autoSpaceDE w:val="0"/>
        <w:autoSpaceDN w:val="0"/>
        <w:ind w:firstLine="540"/>
        <w:jc w:val="both"/>
        <w:rPr>
          <w:szCs w:val="20"/>
        </w:rPr>
      </w:pPr>
      <w:r w:rsidRPr="00EC2D14">
        <w:rPr>
          <w:szCs w:val="20"/>
        </w:rPr>
        <w:t>При оценке степени реализации муниципальной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rsidR="00EC2D14" w:rsidRPr="00EC2D14" w:rsidRDefault="00EC2D14" w:rsidP="00EC2D14">
      <w:pPr>
        <w:widowControl w:val="0"/>
        <w:autoSpaceDE w:val="0"/>
        <w:autoSpaceDN w:val="0"/>
        <w:jc w:val="both"/>
        <w:rPr>
          <w:szCs w:val="20"/>
        </w:rPr>
      </w:pPr>
    </w:p>
    <w:p w:rsidR="00EC2D14" w:rsidRPr="00EC2D14" w:rsidRDefault="00EC2D14" w:rsidP="00EC2D14">
      <w:pPr>
        <w:widowControl w:val="0"/>
        <w:autoSpaceDE w:val="0"/>
        <w:autoSpaceDN w:val="0"/>
        <w:jc w:val="center"/>
        <w:rPr>
          <w:szCs w:val="20"/>
        </w:rPr>
      </w:pPr>
      <w:r w:rsidRPr="00EC2D14">
        <w:rPr>
          <w:noProof/>
          <w:szCs w:val="20"/>
        </w:rPr>
        <w:drawing>
          <wp:inline distT="0" distB="0" distL="0" distR="0">
            <wp:extent cx="1476375" cy="447675"/>
            <wp:effectExtent l="0" t="0" r="9525" b="9525"/>
            <wp:docPr id="9" name="Рисунок 9" descr="base_23969_61489_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23969_61489_92"/>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76375" cy="447675"/>
                    </a:xfrm>
                    <a:prstGeom prst="rect">
                      <a:avLst/>
                    </a:prstGeom>
                    <a:noFill/>
                    <a:ln>
                      <a:noFill/>
                    </a:ln>
                  </pic:spPr>
                </pic:pic>
              </a:graphicData>
            </a:graphic>
          </wp:inline>
        </w:drawing>
      </w:r>
    </w:p>
    <w:p w:rsidR="00EC2D14" w:rsidRPr="00EC2D14" w:rsidRDefault="00EC2D14" w:rsidP="00EC2D14">
      <w:pPr>
        <w:widowControl w:val="0"/>
        <w:autoSpaceDE w:val="0"/>
        <w:autoSpaceDN w:val="0"/>
        <w:jc w:val="both"/>
        <w:rPr>
          <w:szCs w:val="20"/>
        </w:rPr>
      </w:pPr>
    </w:p>
    <w:p w:rsidR="00EC2D14" w:rsidRPr="00EC2D14" w:rsidRDefault="00EC2D14" w:rsidP="00EC2D14">
      <w:pPr>
        <w:widowControl w:val="0"/>
        <w:autoSpaceDE w:val="0"/>
        <w:autoSpaceDN w:val="0"/>
        <w:ind w:firstLine="540"/>
        <w:jc w:val="both"/>
        <w:rPr>
          <w:szCs w:val="20"/>
        </w:rPr>
      </w:pPr>
      <w:proofErr w:type="gramStart"/>
      <w:r w:rsidRPr="00EC2D14">
        <w:rPr>
          <w:szCs w:val="20"/>
        </w:rPr>
        <w:t xml:space="preserve">где: </w:t>
      </w:r>
      <w:r w:rsidRPr="00EC2D14">
        <w:rPr>
          <w:noProof/>
          <w:position w:val="-10"/>
          <w:szCs w:val="20"/>
        </w:rPr>
        <w:drawing>
          <wp:inline distT="0" distB="0" distL="0" distR="0">
            <wp:extent cx="171450" cy="228600"/>
            <wp:effectExtent l="0" t="0" r="0" b="0"/>
            <wp:docPr id="8" name="Рисунок 8" descr="base_23969_61489_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23969_61489_93"/>
                    <pic:cNvPicPr>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EC2D14">
        <w:rPr>
          <w:szCs w:val="20"/>
        </w:rPr>
        <w:t xml:space="preserve"> -</w:t>
      </w:r>
      <w:proofErr w:type="gramEnd"/>
      <w:r w:rsidRPr="00EC2D14">
        <w:rPr>
          <w:szCs w:val="20"/>
        </w:rPr>
        <w:t xml:space="preserve"> удельный вес, отражающий значимость показателя (индикатора), </w:t>
      </w:r>
      <w:r w:rsidRPr="00EC2D14">
        <w:rPr>
          <w:noProof/>
          <w:position w:val="-14"/>
          <w:szCs w:val="20"/>
        </w:rPr>
        <w:drawing>
          <wp:inline distT="0" distB="0" distL="0" distR="0">
            <wp:extent cx="628650" cy="276225"/>
            <wp:effectExtent l="0" t="0" r="0" b="0"/>
            <wp:docPr id="7" name="Рисунок 7" descr="base_23969_61489_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23969_61489_94"/>
                    <pic:cNvPicPr>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8650" cy="276225"/>
                    </a:xfrm>
                    <a:prstGeom prst="rect">
                      <a:avLst/>
                    </a:prstGeom>
                    <a:noFill/>
                    <a:ln>
                      <a:noFill/>
                    </a:ln>
                  </pic:spPr>
                </pic:pic>
              </a:graphicData>
            </a:graphic>
          </wp:inline>
        </w:drawing>
      </w:r>
    </w:p>
    <w:p w:rsidR="00EC2D14" w:rsidRPr="00EC2D14" w:rsidRDefault="00EC2D14" w:rsidP="00EC2D14">
      <w:pPr>
        <w:widowControl w:val="0"/>
        <w:autoSpaceDE w:val="0"/>
        <w:autoSpaceDN w:val="0"/>
        <w:jc w:val="both"/>
        <w:rPr>
          <w:szCs w:val="20"/>
        </w:rPr>
      </w:pPr>
    </w:p>
    <w:p w:rsidR="00EC2D14" w:rsidRPr="00EC2D14" w:rsidRDefault="00EC2D14" w:rsidP="00EC2D14">
      <w:pPr>
        <w:widowControl w:val="0"/>
        <w:autoSpaceDE w:val="0"/>
        <w:autoSpaceDN w:val="0"/>
        <w:jc w:val="center"/>
        <w:rPr>
          <w:szCs w:val="20"/>
        </w:rPr>
      </w:pPr>
      <w:r w:rsidRPr="00EC2D14">
        <w:rPr>
          <w:szCs w:val="20"/>
        </w:rPr>
        <w:t>VIII. Оценка эффективности реализации муниципальной</w:t>
      </w:r>
    </w:p>
    <w:p w:rsidR="00EC2D14" w:rsidRPr="00EC2D14" w:rsidRDefault="00EC2D14" w:rsidP="00EC2D14">
      <w:pPr>
        <w:widowControl w:val="0"/>
        <w:autoSpaceDE w:val="0"/>
        <w:autoSpaceDN w:val="0"/>
        <w:jc w:val="center"/>
        <w:rPr>
          <w:szCs w:val="20"/>
        </w:rPr>
      </w:pPr>
      <w:r w:rsidRPr="00EC2D14">
        <w:rPr>
          <w:szCs w:val="20"/>
        </w:rPr>
        <w:t>программы</w:t>
      </w:r>
    </w:p>
    <w:p w:rsidR="00EC2D14" w:rsidRPr="00EC2D14" w:rsidRDefault="00EC2D14" w:rsidP="00EC2D14">
      <w:pPr>
        <w:widowControl w:val="0"/>
        <w:autoSpaceDE w:val="0"/>
        <w:autoSpaceDN w:val="0"/>
        <w:jc w:val="both"/>
        <w:rPr>
          <w:szCs w:val="20"/>
        </w:rPr>
      </w:pPr>
    </w:p>
    <w:p w:rsidR="00EC2D14" w:rsidRPr="00EC2D14" w:rsidRDefault="00EC2D14" w:rsidP="00EC2D14">
      <w:pPr>
        <w:widowControl w:val="0"/>
        <w:autoSpaceDE w:val="0"/>
        <w:autoSpaceDN w:val="0"/>
        <w:ind w:firstLine="540"/>
        <w:jc w:val="both"/>
        <w:rPr>
          <w:szCs w:val="20"/>
        </w:rPr>
      </w:pPr>
      <w:r w:rsidRPr="00EC2D14">
        <w:rPr>
          <w:szCs w:val="20"/>
        </w:rPr>
        <w:t>19.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w:t>
      </w:r>
    </w:p>
    <w:p w:rsidR="00EC2D14" w:rsidRPr="00EC2D14" w:rsidRDefault="00EC2D14" w:rsidP="00EC2D14">
      <w:pPr>
        <w:widowControl w:val="0"/>
        <w:autoSpaceDE w:val="0"/>
        <w:autoSpaceDN w:val="0"/>
        <w:jc w:val="center"/>
        <w:rPr>
          <w:szCs w:val="20"/>
        </w:rPr>
      </w:pPr>
    </w:p>
    <w:p w:rsidR="00EC2D14" w:rsidRPr="00EC2D14" w:rsidRDefault="00EC2D14" w:rsidP="00EC2D14">
      <w:pPr>
        <w:widowControl w:val="0"/>
        <w:autoSpaceDE w:val="0"/>
        <w:autoSpaceDN w:val="0"/>
        <w:jc w:val="center"/>
        <w:rPr>
          <w:szCs w:val="20"/>
        </w:rPr>
      </w:pPr>
      <w:r w:rsidRPr="00EC2D14">
        <w:rPr>
          <w:noProof/>
          <w:position w:val="-26"/>
          <w:szCs w:val="20"/>
        </w:rPr>
        <w:drawing>
          <wp:inline distT="0" distB="0" distL="0" distR="0">
            <wp:extent cx="2552700" cy="447675"/>
            <wp:effectExtent l="0" t="0" r="0" b="9525"/>
            <wp:docPr id="6" name="Рисунок 6" descr="base_23969_61489_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23969_61489_95"/>
                    <pic:cNvPicPr>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52700" cy="447675"/>
                    </a:xfrm>
                    <a:prstGeom prst="rect">
                      <a:avLst/>
                    </a:prstGeom>
                    <a:noFill/>
                    <a:ln>
                      <a:noFill/>
                    </a:ln>
                  </pic:spPr>
                </pic:pic>
              </a:graphicData>
            </a:graphic>
          </wp:inline>
        </w:drawing>
      </w:r>
    </w:p>
    <w:p w:rsidR="00EC2D14" w:rsidRPr="00EC2D14" w:rsidRDefault="00EC2D14" w:rsidP="00EC2D14">
      <w:pPr>
        <w:widowControl w:val="0"/>
        <w:autoSpaceDE w:val="0"/>
        <w:autoSpaceDN w:val="0"/>
        <w:jc w:val="center"/>
        <w:rPr>
          <w:szCs w:val="20"/>
        </w:rPr>
      </w:pPr>
    </w:p>
    <w:p w:rsidR="00EC2D14" w:rsidRPr="00EC2D14" w:rsidRDefault="00EC2D14" w:rsidP="00EC2D14">
      <w:pPr>
        <w:widowControl w:val="0"/>
        <w:autoSpaceDE w:val="0"/>
        <w:autoSpaceDN w:val="0"/>
        <w:ind w:firstLine="540"/>
        <w:jc w:val="both"/>
        <w:rPr>
          <w:szCs w:val="20"/>
        </w:rPr>
      </w:pPr>
      <w:r w:rsidRPr="00EC2D14">
        <w:rPr>
          <w:szCs w:val="20"/>
        </w:rPr>
        <w:t>где:</w:t>
      </w:r>
    </w:p>
    <w:p w:rsidR="00EC2D14" w:rsidRPr="00EC2D14" w:rsidRDefault="00EC2D14" w:rsidP="00EC2D14">
      <w:pPr>
        <w:widowControl w:val="0"/>
        <w:autoSpaceDE w:val="0"/>
        <w:autoSpaceDN w:val="0"/>
        <w:ind w:firstLine="540"/>
        <w:jc w:val="both"/>
        <w:rPr>
          <w:szCs w:val="20"/>
        </w:rPr>
      </w:pPr>
      <w:proofErr w:type="spellStart"/>
      <w:r w:rsidRPr="00EC2D14">
        <w:rPr>
          <w:szCs w:val="20"/>
        </w:rPr>
        <w:t>ЭР</w:t>
      </w:r>
      <w:r w:rsidRPr="00EC2D14">
        <w:rPr>
          <w:szCs w:val="20"/>
          <w:vertAlign w:val="subscript"/>
        </w:rPr>
        <w:t>гп</w:t>
      </w:r>
      <w:proofErr w:type="spellEnd"/>
      <w:r w:rsidRPr="00EC2D14">
        <w:rPr>
          <w:szCs w:val="20"/>
        </w:rPr>
        <w:t xml:space="preserve"> - эффективность реализации муниципальной программы;</w:t>
      </w:r>
    </w:p>
    <w:p w:rsidR="00EC2D14" w:rsidRPr="00EC2D14" w:rsidRDefault="00EC2D14" w:rsidP="00EC2D14">
      <w:pPr>
        <w:widowControl w:val="0"/>
        <w:autoSpaceDE w:val="0"/>
        <w:autoSpaceDN w:val="0"/>
        <w:ind w:firstLine="540"/>
        <w:jc w:val="both"/>
        <w:rPr>
          <w:szCs w:val="20"/>
        </w:rPr>
      </w:pPr>
      <w:proofErr w:type="spellStart"/>
      <w:r w:rsidRPr="00EC2D14">
        <w:rPr>
          <w:szCs w:val="20"/>
        </w:rPr>
        <w:t>СР</w:t>
      </w:r>
      <w:r w:rsidRPr="00EC2D14">
        <w:rPr>
          <w:szCs w:val="20"/>
          <w:vertAlign w:val="subscript"/>
        </w:rPr>
        <w:t>гп</w:t>
      </w:r>
      <w:proofErr w:type="spellEnd"/>
      <w:r w:rsidRPr="00EC2D14">
        <w:rPr>
          <w:szCs w:val="20"/>
        </w:rPr>
        <w:t xml:space="preserve"> - степень реализации муниципальной программы;</w:t>
      </w:r>
    </w:p>
    <w:p w:rsidR="00EC2D14" w:rsidRPr="00EC2D14" w:rsidRDefault="00EC2D14" w:rsidP="00EC2D14">
      <w:pPr>
        <w:widowControl w:val="0"/>
        <w:autoSpaceDE w:val="0"/>
        <w:autoSpaceDN w:val="0"/>
        <w:ind w:firstLine="540"/>
        <w:jc w:val="both"/>
        <w:rPr>
          <w:szCs w:val="20"/>
        </w:rPr>
      </w:pPr>
      <w:proofErr w:type="spellStart"/>
      <w:r w:rsidRPr="00EC2D14">
        <w:rPr>
          <w:szCs w:val="20"/>
        </w:rPr>
        <w:t>ЭР</w:t>
      </w:r>
      <w:r w:rsidRPr="00EC2D14">
        <w:rPr>
          <w:szCs w:val="20"/>
          <w:vertAlign w:val="subscript"/>
        </w:rPr>
        <w:t>п</w:t>
      </w:r>
      <w:proofErr w:type="spellEnd"/>
      <w:r w:rsidRPr="00EC2D14">
        <w:rPr>
          <w:szCs w:val="20"/>
          <w:vertAlign w:val="subscript"/>
        </w:rPr>
        <w:t>/п</w:t>
      </w:r>
      <w:r w:rsidRPr="00EC2D14">
        <w:rPr>
          <w:szCs w:val="20"/>
        </w:rPr>
        <w:t xml:space="preserve"> - эффективность реализации подпрограммы;</w:t>
      </w:r>
    </w:p>
    <w:p w:rsidR="00EC2D14" w:rsidRPr="00EC2D14" w:rsidRDefault="00EC2D14" w:rsidP="00EC2D14">
      <w:pPr>
        <w:widowControl w:val="0"/>
        <w:autoSpaceDE w:val="0"/>
        <w:autoSpaceDN w:val="0"/>
        <w:ind w:firstLine="540"/>
        <w:jc w:val="both"/>
        <w:rPr>
          <w:szCs w:val="20"/>
        </w:rPr>
      </w:pPr>
      <w:proofErr w:type="spellStart"/>
      <w:r w:rsidRPr="00EC2D14">
        <w:rPr>
          <w:szCs w:val="20"/>
        </w:rPr>
        <w:t>k</w:t>
      </w:r>
      <w:r w:rsidRPr="00EC2D14">
        <w:rPr>
          <w:szCs w:val="20"/>
          <w:vertAlign w:val="subscript"/>
        </w:rPr>
        <w:t>j</w:t>
      </w:r>
      <w:proofErr w:type="spellEnd"/>
      <w:r w:rsidRPr="00EC2D14">
        <w:rPr>
          <w:szCs w:val="20"/>
        </w:rPr>
        <w:t xml:space="preserve"> - коэффициент значимости подпрограммы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w:t>
      </w:r>
      <w:proofErr w:type="spellStart"/>
      <w:r w:rsidRPr="00EC2D14">
        <w:rPr>
          <w:szCs w:val="20"/>
        </w:rPr>
        <w:t>k</w:t>
      </w:r>
      <w:r w:rsidRPr="00EC2D14">
        <w:rPr>
          <w:szCs w:val="20"/>
          <w:vertAlign w:val="subscript"/>
        </w:rPr>
        <w:t>j</w:t>
      </w:r>
      <w:proofErr w:type="spellEnd"/>
      <w:r w:rsidRPr="00EC2D14">
        <w:rPr>
          <w:szCs w:val="20"/>
        </w:rPr>
        <w:t xml:space="preserve"> определяется по формуле: </w:t>
      </w:r>
      <w:proofErr w:type="spellStart"/>
      <w:r w:rsidRPr="00EC2D14">
        <w:rPr>
          <w:szCs w:val="20"/>
        </w:rPr>
        <w:t>kj</w:t>
      </w:r>
      <w:proofErr w:type="spellEnd"/>
      <w:r w:rsidRPr="00EC2D14">
        <w:rPr>
          <w:szCs w:val="20"/>
        </w:rPr>
        <w:t xml:space="preserve"> = </w:t>
      </w:r>
      <w:proofErr w:type="spellStart"/>
      <w:r w:rsidRPr="00EC2D14">
        <w:rPr>
          <w:szCs w:val="20"/>
        </w:rPr>
        <w:t>Фj</w:t>
      </w:r>
      <w:proofErr w:type="spellEnd"/>
      <w:r w:rsidRPr="00EC2D14">
        <w:rPr>
          <w:szCs w:val="20"/>
        </w:rPr>
        <w:t xml:space="preserve"> / Ф, где </w:t>
      </w:r>
      <w:proofErr w:type="spellStart"/>
      <w:r w:rsidRPr="00EC2D14">
        <w:rPr>
          <w:szCs w:val="20"/>
        </w:rPr>
        <w:t>Ф</w:t>
      </w:r>
      <w:r w:rsidRPr="00EC2D14">
        <w:rPr>
          <w:szCs w:val="20"/>
          <w:vertAlign w:val="subscript"/>
        </w:rPr>
        <w:t>j</w:t>
      </w:r>
      <w:proofErr w:type="spellEnd"/>
      <w:r w:rsidRPr="00EC2D14">
        <w:rPr>
          <w:szCs w:val="20"/>
        </w:rPr>
        <w:t xml:space="preserve"> - объем фактических расходов из областного бюджета (кассового исполнения) на реализацию </w:t>
      </w:r>
      <w:r w:rsidRPr="00EC2D14">
        <w:rPr>
          <w:szCs w:val="20"/>
        </w:rPr>
        <w:lastRenderedPageBreak/>
        <w:t xml:space="preserve">j-й подпрограммы в отчетном году, Ф - объем фактических расходов из </w:t>
      </w:r>
      <w:r w:rsidR="00FF7889">
        <w:rPr>
          <w:szCs w:val="20"/>
        </w:rPr>
        <w:t>мест</w:t>
      </w:r>
      <w:r w:rsidRPr="00EC2D14">
        <w:rPr>
          <w:szCs w:val="20"/>
        </w:rPr>
        <w:t>ного бюджета (кассового исполнения) на реализацию муниципальной программы;</w:t>
      </w:r>
    </w:p>
    <w:p w:rsidR="00EC2D14" w:rsidRPr="00EC2D14" w:rsidRDefault="00EC2D14" w:rsidP="00EC2D14">
      <w:pPr>
        <w:widowControl w:val="0"/>
        <w:autoSpaceDE w:val="0"/>
        <w:autoSpaceDN w:val="0"/>
        <w:ind w:firstLine="540"/>
        <w:jc w:val="both"/>
        <w:rPr>
          <w:szCs w:val="20"/>
        </w:rPr>
      </w:pPr>
      <w:r w:rsidRPr="00EC2D14">
        <w:rPr>
          <w:szCs w:val="20"/>
        </w:rPr>
        <w:t>j - количество подпрограмм.</w:t>
      </w:r>
    </w:p>
    <w:p w:rsidR="00EC2D14" w:rsidRPr="00EC2D14" w:rsidRDefault="00EC2D14" w:rsidP="00EC2D14">
      <w:pPr>
        <w:widowControl w:val="0"/>
        <w:autoSpaceDE w:val="0"/>
        <w:autoSpaceDN w:val="0"/>
        <w:ind w:firstLine="540"/>
        <w:jc w:val="both"/>
        <w:rPr>
          <w:szCs w:val="20"/>
        </w:rPr>
      </w:pPr>
      <w:r w:rsidRPr="00EC2D14">
        <w:rPr>
          <w:szCs w:val="20"/>
        </w:rPr>
        <w:t xml:space="preserve">20. Эффективность реализации муниципальной программы признается высокой, в случае если </w:t>
      </w:r>
      <w:proofErr w:type="gramStart"/>
      <w:r w:rsidRPr="00EC2D14">
        <w:rPr>
          <w:szCs w:val="20"/>
        </w:rPr>
        <w:t xml:space="preserve">значение </w:t>
      </w:r>
      <w:r w:rsidRPr="00EC2D14">
        <w:rPr>
          <w:noProof/>
          <w:position w:val="-10"/>
          <w:szCs w:val="20"/>
        </w:rPr>
        <w:drawing>
          <wp:inline distT="0" distB="0" distL="0" distR="0">
            <wp:extent cx="333375" cy="228600"/>
            <wp:effectExtent l="0" t="0" r="9525" b="0"/>
            <wp:docPr id="5" name="Рисунок 5" descr="base_23969_61489_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23969_61489_96"/>
                    <pic:cNvPicPr>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EC2D14">
        <w:rPr>
          <w:szCs w:val="20"/>
        </w:rPr>
        <w:t xml:space="preserve"> составляет</w:t>
      </w:r>
      <w:proofErr w:type="gramEnd"/>
      <w:r w:rsidRPr="00EC2D14">
        <w:rPr>
          <w:szCs w:val="20"/>
        </w:rPr>
        <w:t xml:space="preserve"> не менее 0,90.</w:t>
      </w:r>
    </w:p>
    <w:p w:rsidR="00EC2D14" w:rsidRPr="00EC2D14" w:rsidRDefault="00EC2D14" w:rsidP="00EC2D14">
      <w:pPr>
        <w:widowControl w:val="0"/>
        <w:autoSpaceDE w:val="0"/>
        <w:autoSpaceDN w:val="0"/>
        <w:ind w:firstLine="540"/>
        <w:jc w:val="both"/>
        <w:rPr>
          <w:szCs w:val="20"/>
        </w:rPr>
      </w:pPr>
      <w:r w:rsidRPr="00EC2D14">
        <w:rPr>
          <w:szCs w:val="20"/>
        </w:rPr>
        <w:t xml:space="preserve">Эффективность реализации муниципальной программы признается средней, в случае если </w:t>
      </w:r>
      <w:proofErr w:type="gramStart"/>
      <w:r w:rsidRPr="00EC2D14">
        <w:rPr>
          <w:szCs w:val="20"/>
        </w:rPr>
        <w:t xml:space="preserve">значение </w:t>
      </w:r>
      <w:r w:rsidRPr="00EC2D14">
        <w:rPr>
          <w:noProof/>
          <w:position w:val="-10"/>
          <w:szCs w:val="20"/>
        </w:rPr>
        <w:drawing>
          <wp:inline distT="0" distB="0" distL="0" distR="0">
            <wp:extent cx="333375" cy="228600"/>
            <wp:effectExtent l="0" t="0" r="9525" b="0"/>
            <wp:docPr id="4" name="Рисунок 4" descr="base_23969_61489_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23969_61489_97"/>
                    <pic:cNvPicPr>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EC2D14">
        <w:rPr>
          <w:szCs w:val="20"/>
        </w:rPr>
        <w:t xml:space="preserve"> составляет</w:t>
      </w:r>
      <w:proofErr w:type="gramEnd"/>
      <w:r w:rsidRPr="00EC2D14">
        <w:rPr>
          <w:szCs w:val="20"/>
        </w:rPr>
        <w:t xml:space="preserve"> не менее 0,80.</w:t>
      </w:r>
    </w:p>
    <w:p w:rsidR="00EC2D14" w:rsidRPr="00EC2D14" w:rsidRDefault="00EC2D14" w:rsidP="00EC2D14">
      <w:pPr>
        <w:widowControl w:val="0"/>
        <w:autoSpaceDE w:val="0"/>
        <w:autoSpaceDN w:val="0"/>
        <w:ind w:firstLine="540"/>
        <w:jc w:val="both"/>
        <w:rPr>
          <w:szCs w:val="20"/>
        </w:rPr>
      </w:pPr>
      <w:r w:rsidRPr="00EC2D14">
        <w:rPr>
          <w:szCs w:val="20"/>
        </w:rPr>
        <w:t xml:space="preserve">Эффективность реализации муниципальной программы признается удовлетворительной, в случае если </w:t>
      </w:r>
      <w:proofErr w:type="gramStart"/>
      <w:r w:rsidRPr="00EC2D14">
        <w:rPr>
          <w:szCs w:val="20"/>
        </w:rPr>
        <w:t xml:space="preserve">значение </w:t>
      </w:r>
      <w:r w:rsidRPr="00EC2D14">
        <w:rPr>
          <w:noProof/>
          <w:position w:val="-10"/>
          <w:szCs w:val="20"/>
        </w:rPr>
        <w:drawing>
          <wp:inline distT="0" distB="0" distL="0" distR="0">
            <wp:extent cx="333375" cy="228600"/>
            <wp:effectExtent l="0" t="0" r="9525" b="0"/>
            <wp:docPr id="3" name="Рисунок 3" descr="base_23969_61489_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23969_61489_98"/>
                    <pic:cNvPicPr>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EC2D14">
        <w:rPr>
          <w:szCs w:val="20"/>
        </w:rPr>
        <w:t xml:space="preserve"> составляет</w:t>
      </w:r>
      <w:proofErr w:type="gramEnd"/>
      <w:r w:rsidRPr="00EC2D14">
        <w:rPr>
          <w:szCs w:val="20"/>
        </w:rPr>
        <w:t xml:space="preserve"> не менее 0,70.</w:t>
      </w:r>
    </w:p>
    <w:p w:rsidR="00EC2D14" w:rsidRPr="00EC2D14" w:rsidRDefault="00EC2D14" w:rsidP="00EC2D14">
      <w:pPr>
        <w:widowControl w:val="0"/>
        <w:autoSpaceDE w:val="0"/>
        <w:autoSpaceDN w:val="0"/>
        <w:ind w:firstLine="540"/>
        <w:jc w:val="both"/>
        <w:rPr>
          <w:szCs w:val="20"/>
        </w:rPr>
      </w:pPr>
      <w:r w:rsidRPr="00EC2D14">
        <w:rPr>
          <w:szCs w:val="20"/>
        </w:rPr>
        <w:t>В остальных случаях эффективность реализации муниципальной программы признается неудовлетворительной.</w:t>
      </w:r>
    </w:p>
    <w:p w:rsidR="00EC2D14" w:rsidRPr="00EC2D14" w:rsidRDefault="00EC2D14" w:rsidP="00EC2D14">
      <w:pPr>
        <w:widowControl w:val="0"/>
        <w:autoSpaceDE w:val="0"/>
        <w:autoSpaceDN w:val="0"/>
        <w:ind w:firstLine="540"/>
        <w:jc w:val="both"/>
        <w:rPr>
          <w:szCs w:val="20"/>
        </w:rPr>
      </w:pPr>
      <w:r w:rsidRPr="00EC2D14">
        <w:rPr>
          <w:szCs w:val="20"/>
        </w:rPr>
        <w:t>Ответственный исполнитель может устанавливать иные основания для признания эффективности муниципальной программы высокой, средней, удовлетворительной и неудовлетворительной, в том числе на основе определения пороговых значений показателей (индикаторов) муниципальной программы и расчета доли показателей (индикаторов) муниципальной программы, соответствующих указанным пороговым значениям, при определении показателя </w:t>
      </w:r>
      <w:r w:rsidRPr="00EC2D14">
        <w:rPr>
          <w:noProof/>
          <w:position w:val="-10"/>
          <w:szCs w:val="20"/>
        </w:rPr>
        <w:drawing>
          <wp:inline distT="0" distB="0" distL="0" distR="0">
            <wp:extent cx="342900" cy="209550"/>
            <wp:effectExtent l="0" t="0" r="0" b="0"/>
            <wp:docPr id="1" name="Рисунок 1" descr="base_23969_61489_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23969_61489_99"/>
                    <pic:cNvPicPr>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42900" cy="209550"/>
                    </a:xfrm>
                    <a:prstGeom prst="rect">
                      <a:avLst/>
                    </a:prstGeom>
                    <a:noFill/>
                    <a:ln>
                      <a:noFill/>
                    </a:ln>
                  </pic:spPr>
                </pic:pic>
              </a:graphicData>
            </a:graphic>
          </wp:inline>
        </w:drawing>
      </w:r>
    </w:p>
    <w:p w:rsidR="008E5DBA" w:rsidRDefault="008E5DBA" w:rsidP="008E5DBA">
      <w:pPr>
        <w:jc w:val="center"/>
        <w:rPr>
          <w:b/>
        </w:rPr>
      </w:pPr>
    </w:p>
    <w:p w:rsidR="000452C6" w:rsidRDefault="000452C6" w:rsidP="008E5DBA">
      <w:pPr>
        <w:jc w:val="center"/>
        <w:rPr>
          <w:b/>
        </w:rPr>
      </w:pPr>
    </w:p>
    <w:p w:rsidR="007B53BF" w:rsidRDefault="007B53BF" w:rsidP="00365C34">
      <w:pPr>
        <w:jc w:val="center"/>
        <w:rPr>
          <w:b/>
          <w:sz w:val="28"/>
          <w:szCs w:val="28"/>
        </w:rPr>
      </w:pPr>
    </w:p>
    <w:p w:rsidR="007B53BF" w:rsidRDefault="007B53BF" w:rsidP="00365C34">
      <w:pPr>
        <w:jc w:val="center"/>
        <w:rPr>
          <w:b/>
          <w:sz w:val="28"/>
          <w:szCs w:val="28"/>
        </w:rPr>
      </w:pPr>
    </w:p>
    <w:p w:rsidR="007B53BF" w:rsidRDefault="007B53BF" w:rsidP="00365C34">
      <w:pPr>
        <w:jc w:val="center"/>
        <w:rPr>
          <w:b/>
          <w:sz w:val="28"/>
          <w:szCs w:val="28"/>
        </w:rPr>
      </w:pPr>
    </w:p>
    <w:p w:rsidR="007B53BF" w:rsidRDefault="007B53BF" w:rsidP="00365C34">
      <w:pPr>
        <w:jc w:val="center"/>
        <w:rPr>
          <w:b/>
          <w:sz w:val="28"/>
          <w:szCs w:val="28"/>
        </w:rPr>
      </w:pPr>
    </w:p>
    <w:p w:rsidR="007B53BF" w:rsidRDefault="007B53BF" w:rsidP="00365C34">
      <w:pPr>
        <w:jc w:val="center"/>
        <w:rPr>
          <w:b/>
          <w:sz w:val="28"/>
          <w:szCs w:val="28"/>
        </w:rPr>
      </w:pPr>
    </w:p>
    <w:p w:rsidR="007B53BF" w:rsidRDefault="007B53BF" w:rsidP="00365C34">
      <w:pPr>
        <w:jc w:val="center"/>
        <w:rPr>
          <w:b/>
          <w:sz w:val="28"/>
          <w:szCs w:val="28"/>
        </w:rPr>
      </w:pPr>
    </w:p>
    <w:p w:rsidR="007B53BF" w:rsidRDefault="007B53BF" w:rsidP="00365C34">
      <w:pPr>
        <w:jc w:val="center"/>
        <w:rPr>
          <w:b/>
          <w:sz w:val="28"/>
          <w:szCs w:val="28"/>
        </w:rPr>
      </w:pPr>
    </w:p>
    <w:p w:rsidR="007B53BF" w:rsidRDefault="007B53BF" w:rsidP="00365C34">
      <w:pPr>
        <w:jc w:val="center"/>
        <w:rPr>
          <w:b/>
          <w:sz w:val="28"/>
          <w:szCs w:val="28"/>
        </w:rPr>
      </w:pPr>
    </w:p>
    <w:p w:rsidR="007B53BF" w:rsidRDefault="007B53BF" w:rsidP="00365C34">
      <w:pPr>
        <w:jc w:val="center"/>
        <w:rPr>
          <w:b/>
          <w:sz w:val="28"/>
          <w:szCs w:val="28"/>
        </w:rPr>
      </w:pPr>
    </w:p>
    <w:p w:rsidR="007B53BF" w:rsidRDefault="007B53BF" w:rsidP="00365C34">
      <w:pPr>
        <w:jc w:val="center"/>
        <w:rPr>
          <w:b/>
          <w:sz w:val="28"/>
          <w:szCs w:val="28"/>
        </w:rPr>
      </w:pPr>
    </w:p>
    <w:p w:rsidR="00FF7889" w:rsidRDefault="00FF7889" w:rsidP="00365C34">
      <w:pPr>
        <w:jc w:val="center"/>
        <w:rPr>
          <w:b/>
          <w:sz w:val="28"/>
          <w:szCs w:val="28"/>
        </w:rPr>
      </w:pPr>
    </w:p>
    <w:p w:rsidR="00FF7889" w:rsidRDefault="00FF7889" w:rsidP="00365C34">
      <w:pPr>
        <w:jc w:val="center"/>
        <w:rPr>
          <w:b/>
          <w:sz w:val="28"/>
          <w:szCs w:val="28"/>
        </w:rPr>
      </w:pPr>
    </w:p>
    <w:p w:rsidR="00FF7889" w:rsidRDefault="00FF7889" w:rsidP="00365C34">
      <w:pPr>
        <w:jc w:val="center"/>
        <w:rPr>
          <w:b/>
          <w:sz w:val="28"/>
          <w:szCs w:val="28"/>
        </w:rPr>
      </w:pPr>
    </w:p>
    <w:p w:rsidR="00FF7889" w:rsidRDefault="00FF7889" w:rsidP="00365C34">
      <w:pPr>
        <w:jc w:val="center"/>
        <w:rPr>
          <w:b/>
          <w:sz w:val="28"/>
          <w:szCs w:val="28"/>
        </w:rPr>
      </w:pPr>
    </w:p>
    <w:p w:rsidR="00FF7889" w:rsidRDefault="00FF7889" w:rsidP="00365C34">
      <w:pPr>
        <w:jc w:val="center"/>
        <w:rPr>
          <w:b/>
          <w:sz w:val="28"/>
          <w:szCs w:val="28"/>
        </w:rPr>
      </w:pPr>
    </w:p>
    <w:p w:rsidR="00FF7889" w:rsidRDefault="00FF7889" w:rsidP="00365C34">
      <w:pPr>
        <w:jc w:val="center"/>
        <w:rPr>
          <w:b/>
          <w:sz w:val="28"/>
          <w:szCs w:val="28"/>
        </w:rPr>
      </w:pPr>
    </w:p>
    <w:p w:rsidR="00FF7889" w:rsidRDefault="00FF7889" w:rsidP="00365C34">
      <w:pPr>
        <w:jc w:val="center"/>
        <w:rPr>
          <w:b/>
          <w:sz w:val="28"/>
          <w:szCs w:val="28"/>
        </w:rPr>
      </w:pPr>
    </w:p>
    <w:p w:rsidR="00FF7889" w:rsidRDefault="00FF7889" w:rsidP="00365C34">
      <w:pPr>
        <w:jc w:val="center"/>
        <w:rPr>
          <w:b/>
          <w:sz w:val="28"/>
          <w:szCs w:val="28"/>
        </w:rPr>
      </w:pPr>
    </w:p>
    <w:p w:rsidR="00FF7889" w:rsidRDefault="00FF7889" w:rsidP="00365C34">
      <w:pPr>
        <w:jc w:val="center"/>
        <w:rPr>
          <w:b/>
          <w:sz w:val="28"/>
          <w:szCs w:val="28"/>
        </w:rPr>
      </w:pPr>
    </w:p>
    <w:p w:rsidR="00FF7889" w:rsidRDefault="00FF7889" w:rsidP="00365C34">
      <w:pPr>
        <w:jc w:val="center"/>
        <w:rPr>
          <w:b/>
          <w:sz w:val="28"/>
          <w:szCs w:val="28"/>
        </w:rPr>
      </w:pPr>
    </w:p>
    <w:p w:rsidR="00FF7889" w:rsidRDefault="00FF7889" w:rsidP="00365C34">
      <w:pPr>
        <w:jc w:val="center"/>
        <w:rPr>
          <w:b/>
          <w:sz w:val="28"/>
          <w:szCs w:val="28"/>
        </w:rPr>
      </w:pPr>
    </w:p>
    <w:p w:rsidR="00FF7889" w:rsidRDefault="00FF7889" w:rsidP="00365C34">
      <w:pPr>
        <w:jc w:val="center"/>
        <w:rPr>
          <w:b/>
          <w:sz w:val="28"/>
          <w:szCs w:val="28"/>
        </w:rPr>
      </w:pPr>
    </w:p>
    <w:p w:rsidR="00FF7889" w:rsidRDefault="00FF7889" w:rsidP="00365C34">
      <w:pPr>
        <w:jc w:val="center"/>
        <w:rPr>
          <w:b/>
          <w:sz w:val="28"/>
          <w:szCs w:val="28"/>
        </w:rPr>
      </w:pPr>
    </w:p>
    <w:p w:rsidR="00FF7889" w:rsidRDefault="00FF7889" w:rsidP="00365C34">
      <w:pPr>
        <w:jc w:val="center"/>
        <w:rPr>
          <w:b/>
          <w:sz w:val="28"/>
          <w:szCs w:val="28"/>
        </w:rPr>
      </w:pPr>
    </w:p>
    <w:p w:rsidR="00FF7889" w:rsidRDefault="00FF7889" w:rsidP="00365C34">
      <w:pPr>
        <w:jc w:val="center"/>
        <w:rPr>
          <w:b/>
          <w:sz w:val="28"/>
          <w:szCs w:val="28"/>
        </w:rPr>
      </w:pPr>
    </w:p>
    <w:p w:rsidR="00FF7889" w:rsidRDefault="00FF7889" w:rsidP="00365C34">
      <w:pPr>
        <w:jc w:val="center"/>
        <w:rPr>
          <w:b/>
          <w:sz w:val="28"/>
          <w:szCs w:val="28"/>
        </w:rPr>
      </w:pPr>
    </w:p>
    <w:p w:rsidR="00FF7889" w:rsidRDefault="00FF7889" w:rsidP="00365C34">
      <w:pPr>
        <w:jc w:val="center"/>
        <w:rPr>
          <w:b/>
          <w:sz w:val="28"/>
          <w:szCs w:val="28"/>
        </w:rPr>
      </w:pPr>
    </w:p>
    <w:p w:rsidR="00FF7889" w:rsidRDefault="00FF7889" w:rsidP="00365C34">
      <w:pPr>
        <w:jc w:val="center"/>
        <w:rPr>
          <w:b/>
          <w:sz w:val="28"/>
          <w:szCs w:val="28"/>
        </w:rPr>
      </w:pPr>
    </w:p>
    <w:p w:rsidR="00FF7889" w:rsidRDefault="00FF7889" w:rsidP="00365C34">
      <w:pPr>
        <w:jc w:val="center"/>
        <w:rPr>
          <w:b/>
          <w:sz w:val="28"/>
          <w:szCs w:val="28"/>
        </w:rPr>
      </w:pPr>
    </w:p>
    <w:p w:rsidR="00FF7889" w:rsidRDefault="00FF7889" w:rsidP="00365C34">
      <w:pPr>
        <w:jc w:val="center"/>
        <w:rPr>
          <w:b/>
          <w:sz w:val="28"/>
          <w:szCs w:val="28"/>
        </w:rPr>
      </w:pPr>
    </w:p>
    <w:p w:rsidR="003809E0" w:rsidRPr="00365C34" w:rsidRDefault="00365C34" w:rsidP="00365C34">
      <w:pPr>
        <w:jc w:val="center"/>
        <w:rPr>
          <w:b/>
          <w:sz w:val="28"/>
          <w:szCs w:val="28"/>
        </w:rPr>
      </w:pPr>
      <w:r w:rsidRPr="00365C34">
        <w:rPr>
          <w:b/>
          <w:sz w:val="28"/>
          <w:szCs w:val="28"/>
        </w:rPr>
        <w:lastRenderedPageBreak/>
        <w:t>ПОДПРОГРАММА</w:t>
      </w:r>
      <w:r w:rsidR="00FF7889">
        <w:rPr>
          <w:b/>
          <w:sz w:val="28"/>
          <w:szCs w:val="28"/>
        </w:rPr>
        <w:t xml:space="preserve"> 2</w:t>
      </w:r>
    </w:p>
    <w:p w:rsidR="00392672" w:rsidRPr="00895DB9" w:rsidRDefault="00365C34" w:rsidP="00392672">
      <w:pPr>
        <w:jc w:val="center"/>
      </w:pPr>
      <w:r w:rsidRPr="00895DB9">
        <w:t xml:space="preserve"> </w:t>
      </w:r>
      <w:r w:rsidR="00392672" w:rsidRPr="00895DB9">
        <w:t>«</w:t>
      </w:r>
      <w:r w:rsidR="00FF7889" w:rsidRPr="007D4C08">
        <w:rPr>
          <w:snapToGrid w:val="0"/>
        </w:rPr>
        <w:t>Развитие сети автомобильных дорог поселка Иванино Курчатовского района Курской области</w:t>
      </w:r>
      <w:r w:rsidR="00FF7889" w:rsidRPr="007D4C08">
        <w:rPr>
          <w:rStyle w:val="TimesNewRoman9pt"/>
          <w:rFonts w:eastAsia="Sylfaen"/>
          <w:sz w:val="24"/>
        </w:rPr>
        <w:t xml:space="preserve"> поселка Иванино Курчатовского района Курской области на </w:t>
      </w:r>
      <w:r w:rsidR="00FF7889" w:rsidRPr="00290FC0">
        <w:t>20</w:t>
      </w:r>
      <w:r w:rsidR="00FF7889">
        <w:t>20</w:t>
      </w:r>
      <w:r w:rsidR="00FF7889" w:rsidRPr="00290FC0">
        <w:t>-</w:t>
      </w:r>
      <w:r w:rsidR="00FF7889">
        <w:t>2025</w:t>
      </w:r>
      <w:r w:rsidR="00FF7889" w:rsidRPr="00290FC0">
        <w:t xml:space="preserve"> </w:t>
      </w:r>
      <w:r w:rsidR="00FF7889" w:rsidRPr="007D4C08">
        <w:rPr>
          <w:rStyle w:val="TimesNewRoman9pt"/>
          <w:rFonts w:eastAsia="Sylfaen"/>
          <w:sz w:val="24"/>
        </w:rPr>
        <w:t>годы</w:t>
      </w:r>
      <w:r w:rsidR="00392672" w:rsidRPr="00895DB9">
        <w:t>»</w:t>
      </w:r>
    </w:p>
    <w:p w:rsidR="00392672" w:rsidRPr="00895DB9" w:rsidRDefault="00392672" w:rsidP="00392672">
      <w:pPr>
        <w:jc w:val="center"/>
      </w:pPr>
    </w:p>
    <w:p w:rsidR="00392672" w:rsidRPr="00895DB9" w:rsidRDefault="00392672" w:rsidP="00392672">
      <w:pPr>
        <w:jc w:val="center"/>
      </w:pPr>
      <w:r w:rsidRPr="00895DB9">
        <w:t>ПАСПОРТ</w:t>
      </w:r>
    </w:p>
    <w:p w:rsidR="00B043B7" w:rsidRPr="007C4EEB" w:rsidRDefault="00FF7889" w:rsidP="00B043B7">
      <w:pPr>
        <w:jc w:val="center"/>
      </w:pPr>
      <w:r w:rsidRPr="00895DB9">
        <w:t>П</w:t>
      </w:r>
      <w:r w:rsidR="007D0E0F">
        <w:t>одп</w:t>
      </w:r>
      <w:r w:rsidR="00392672" w:rsidRPr="00895DB9">
        <w:t>рограммы</w:t>
      </w:r>
      <w:r>
        <w:t xml:space="preserve"> 2</w:t>
      </w:r>
      <w:r w:rsidR="00392672" w:rsidRPr="00895DB9">
        <w:t xml:space="preserve"> «</w:t>
      </w:r>
      <w:r w:rsidRPr="007D4C08">
        <w:rPr>
          <w:snapToGrid w:val="0"/>
        </w:rPr>
        <w:t>Развитие сети автомобильных дорог поселка Иванино Курчатовского района Курской области</w:t>
      </w:r>
      <w:r w:rsidRPr="007D4C08">
        <w:rPr>
          <w:rStyle w:val="TimesNewRoman9pt"/>
          <w:rFonts w:eastAsia="Sylfaen"/>
          <w:sz w:val="24"/>
        </w:rPr>
        <w:t xml:space="preserve"> поселка Иванино Курчатовского района Курской области на </w:t>
      </w:r>
      <w:r w:rsidRPr="00290FC0">
        <w:t>20</w:t>
      </w:r>
      <w:r>
        <w:t>20</w:t>
      </w:r>
      <w:r w:rsidRPr="00290FC0">
        <w:t>-</w:t>
      </w:r>
      <w:r>
        <w:t>2025</w:t>
      </w:r>
      <w:r w:rsidRPr="00290FC0">
        <w:t xml:space="preserve"> </w:t>
      </w:r>
      <w:r w:rsidRPr="007D4C08">
        <w:rPr>
          <w:rStyle w:val="TimesNewRoman9pt"/>
          <w:rFonts w:eastAsia="Sylfaen"/>
          <w:sz w:val="24"/>
        </w:rPr>
        <w:t>годы</w:t>
      </w:r>
      <w:r w:rsidR="00392672" w:rsidRPr="00895DB9">
        <w:t>»</w:t>
      </w:r>
      <w:r w:rsidR="00B043B7">
        <w:t xml:space="preserve"> муниципальной программы</w:t>
      </w:r>
      <w:r w:rsidR="00B043B7" w:rsidRPr="00B043B7">
        <w:t xml:space="preserve"> </w:t>
      </w:r>
      <w:r w:rsidR="00B043B7" w:rsidRPr="007C4EEB">
        <w:t>«</w:t>
      </w:r>
      <w:r w:rsidRPr="00290FC0">
        <w:t>Развитие транспортной системы</w:t>
      </w:r>
      <w:r>
        <w:t>,</w:t>
      </w:r>
      <w:r w:rsidRPr="00290FC0">
        <w:t xml:space="preserve"> обеспечение перевозки пассажиров в </w:t>
      </w:r>
      <w:r>
        <w:t xml:space="preserve">поселке Иванино </w:t>
      </w:r>
      <w:r w:rsidRPr="00290FC0">
        <w:t>Курчатовско</w:t>
      </w:r>
      <w:r>
        <w:t>го</w:t>
      </w:r>
      <w:r w:rsidRPr="00290FC0">
        <w:t xml:space="preserve"> район</w:t>
      </w:r>
      <w:r>
        <w:t>а</w:t>
      </w:r>
      <w:r w:rsidRPr="00290FC0">
        <w:t xml:space="preserve"> Курской области</w:t>
      </w:r>
      <w:r>
        <w:t xml:space="preserve"> и безопасности дорожного движения</w:t>
      </w:r>
      <w:r w:rsidR="00B043B7" w:rsidRPr="007C4EEB">
        <w:t>»</w:t>
      </w:r>
    </w:p>
    <w:p w:rsidR="00392672" w:rsidRPr="00895DB9" w:rsidRDefault="00392672" w:rsidP="003926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7075"/>
      </w:tblGrid>
      <w:tr w:rsidR="00B043B7" w:rsidRPr="00895DB9" w:rsidTr="00B043B7">
        <w:trPr>
          <w:jc w:val="center"/>
        </w:trPr>
        <w:tc>
          <w:tcPr>
            <w:tcW w:w="0" w:type="auto"/>
            <w:shd w:val="clear" w:color="auto" w:fill="auto"/>
            <w:tcMar>
              <w:top w:w="85" w:type="dxa"/>
              <w:left w:w="28" w:type="dxa"/>
              <w:bottom w:w="85" w:type="dxa"/>
              <w:right w:w="28" w:type="dxa"/>
            </w:tcMar>
          </w:tcPr>
          <w:p w:rsidR="00B043B7" w:rsidRPr="00895DB9" w:rsidRDefault="00FF7889" w:rsidP="00EE1BAA">
            <w:r>
              <w:t>Ответственный исполнитель</w:t>
            </w:r>
            <w:r w:rsidR="00B043B7" w:rsidRPr="00895DB9">
              <w:t xml:space="preserve"> П</w:t>
            </w:r>
            <w:r w:rsidR="00B043B7">
              <w:t>одп</w:t>
            </w:r>
            <w:r w:rsidR="00B043B7" w:rsidRPr="00895DB9">
              <w:t>рограммы</w:t>
            </w:r>
          </w:p>
        </w:tc>
        <w:tc>
          <w:tcPr>
            <w:tcW w:w="0" w:type="auto"/>
            <w:shd w:val="clear" w:color="auto" w:fill="auto"/>
            <w:tcMar>
              <w:top w:w="85" w:type="dxa"/>
              <w:left w:w="28" w:type="dxa"/>
              <w:bottom w:w="85" w:type="dxa"/>
              <w:right w:w="28" w:type="dxa"/>
            </w:tcMar>
          </w:tcPr>
          <w:p w:rsidR="00B043B7" w:rsidRPr="00895DB9" w:rsidRDefault="00B043B7" w:rsidP="00EE1BAA">
            <w:pPr>
              <w:jc w:val="both"/>
            </w:pPr>
            <w:r w:rsidRPr="00895DB9">
              <w:t>Администрация посёлка Иванино</w:t>
            </w:r>
          </w:p>
        </w:tc>
      </w:tr>
      <w:tr w:rsidR="00FF7889" w:rsidRPr="00895DB9" w:rsidTr="00B043B7">
        <w:trPr>
          <w:trHeight w:val="531"/>
          <w:jc w:val="center"/>
        </w:trPr>
        <w:tc>
          <w:tcPr>
            <w:tcW w:w="0" w:type="auto"/>
            <w:shd w:val="clear" w:color="auto" w:fill="auto"/>
            <w:tcMar>
              <w:top w:w="85" w:type="dxa"/>
              <w:left w:w="28" w:type="dxa"/>
              <w:bottom w:w="85" w:type="dxa"/>
              <w:right w:w="28" w:type="dxa"/>
            </w:tcMar>
          </w:tcPr>
          <w:p w:rsidR="00FF7889" w:rsidRPr="00895DB9" w:rsidRDefault="00FF7889" w:rsidP="00FF7889">
            <w:r>
              <w:t>Участники</w:t>
            </w:r>
            <w:r w:rsidRPr="00895DB9">
              <w:t xml:space="preserve"> П</w:t>
            </w:r>
            <w:r>
              <w:t>одп</w:t>
            </w:r>
            <w:r w:rsidRPr="00895DB9">
              <w:t>рограммы</w:t>
            </w:r>
          </w:p>
        </w:tc>
        <w:tc>
          <w:tcPr>
            <w:tcW w:w="0" w:type="auto"/>
            <w:shd w:val="clear" w:color="auto" w:fill="auto"/>
            <w:tcMar>
              <w:top w:w="85" w:type="dxa"/>
              <w:left w:w="28" w:type="dxa"/>
              <w:bottom w:w="85" w:type="dxa"/>
              <w:right w:w="28" w:type="dxa"/>
            </w:tcMar>
          </w:tcPr>
          <w:p w:rsidR="00FF7889" w:rsidRPr="00251372" w:rsidRDefault="00FF7889" w:rsidP="00FF7889">
            <w:pPr>
              <w:jc w:val="both"/>
            </w:pPr>
            <w:r w:rsidRPr="00251372">
              <w:t>- юридические и физические лица в соответствии с заключенным договором</w:t>
            </w:r>
          </w:p>
        </w:tc>
      </w:tr>
      <w:tr w:rsidR="00FF7889" w:rsidRPr="00895DB9" w:rsidTr="00B043B7">
        <w:trPr>
          <w:trHeight w:val="531"/>
          <w:jc w:val="center"/>
        </w:trPr>
        <w:tc>
          <w:tcPr>
            <w:tcW w:w="0" w:type="auto"/>
            <w:shd w:val="clear" w:color="auto" w:fill="auto"/>
            <w:tcMar>
              <w:top w:w="85" w:type="dxa"/>
              <w:left w:w="28" w:type="dxa"/>
              <w:bottom w:w="85" w:type="dxa"/>
              <w:right w:w="28" w:type="dxa"/>
            </w:tcMar>
          </w:tcPr>
          <w:p w:rsidR="00FF7889" w:rsidRDefault="00FF7889" w:rsidP="00FF7889">
            <w:r>
              <w:t>Программно-целевые инструменты Подпрограммы</w:t>
            </w:r>
          </w:p>
        </w:tc>
        <w:tc>
          <w:tcPr>
            <w:tcW w:w="0" w:type="auto"/>
            <w:shd w:val="clear" w:color="auto" w:fill="auto"/>
            <w:tcMar>
              <w:top w:w="85" w:type="dxa"/>
              <w:left w:w="28" w:type="dxa"/>
              <w:bottom w:w="85" w:type="dxa"/>
              <w:right w:w="28" w:type="dxa"/>
            </w:tcMar>
          </w:tcPr>
          <w:p w:rsidR="00FF7889" w:rsidRPr="00251372" w:rsidRDefault="00FF7889" w:rsidP="00FF7889">
            <w:pPr>
              <w:jc w:val="both"/>
            </w:pPr>
            <w:r>
              <w:t>отсутствуют</w:t>
            </w:r>
          </w:p>
        </w:tc>
      </w:tr>
      <w:tr w:rsidR="00B043B7" w:rsidRPr="00895DB9" w:rsidTr="00B043B7">
        <w:trPr>
          <w:jc w:val="center"/>
        </w:trPr>
        <w:tc>
          <w:tcPr>
            <w:tcW w:w="0" w:type="auto"/>
            <w:shd w:val="clear" w:color="auto" w:fill="auto"/>
            <w:tcMar>
              <w:top w:w="85" w:type="dxa"/>
              <w:left w:w="28" w:type="dxa"/>
              <w:bottom w:w="85" w:type="dxa"/>
              <w:right w:w="28" w:type="dxa"/>
            </w:tcMar>
          </w:tcPr>
          <w:p w:rsidR="00B043B7" w:rsidRPr="00895DB9" w:rsidRDefault="00FF7889" w:rsidP="00FF7889">
            <w:r>
              <w:t>Ц</w:t>
            </w:r>
            <w:r w:rsidR="00B043B7" w:rsidRPr="00895DB9">
              <w:t>ел</w:t>
            </w:r>
            <w:r>
              <w:t>и</w:t>
            </w:r>
            <w:r w:rsidR="00B043B7" w:rsidRPr="00895DB9">
              <w:t xml:space="preserve"> П</w:t>
            </w:r>
            <w:r w:rsidR="00B043B7">
              <w:t>одп</w:t>
            </w:r>
            <w:r w:rsidR="00B043B7" w:rsidRPr="00895DB9">
              <w:t>рограммы</w:t>
            </w:r>
          </w:p>
        </w:tc>
        <w:tc>
          <w:tcPr>
            <w:tcW w:w="0" w:type="auto"/>
            <w:shd w:val="clear" w:color="auto" w:fill="auto"/>
            <w:tcMar>
              <w:top w:w="85" w:type="dxa"/>
              <w:left w:w="28" w:type="dxa"/>
              <w:bottom w:w="85" w:type="dxa"/>
              <w:right w:w="28" w:type="dxa"/>
            </w:tcMar>
          </w:tcPr>
          <w:p w:rsidR="00B043B7" w:rsidRPr="00895DB9" w:rsidRDefault="00B043B7" w:rsidP="00EE1BAA">
            <w:pPr>
              <w:pStyle w:val="ConsPlusNonformat"/>
              <w:jc w:val="both"/>
              <w:rPr>
                <w:rFonts w:ascii="Times New Roman" w:hAnsi="Times New Roman" w:cs="Times New Roman"/>
                <w:sz w:val="24"/>
                <w:szCs w:val="24"/>
              </w:rPr>
            </w:pPr>
            <w:r w:rsidRPr="00895DB9">
              <w:rPr>
                <w:rFonts w:ascii="Times New Roman" w:hAnsi="Times New Roman" w:cs="Times New Roman"/>
                <w:sz w:val="24"/>
                <w:szCs w:val="24"/>
              </w:rPr>
              <w:t>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tc>
      </w:tr>
      <w:tr w:rsidR="00B043B7" w:rsidRPr="00895DB9" w:rsidTr="00B043B7">
        <w:trPr>
          <w:jc w:val="center"/>
        </w:trPr>
        <w:tc>
          <w:tcPr>
            <w:tcW w:w="0" w:type="auto"/>
            <w:shd w:val="clear" w:color="auto" w:fill="auto"/>
            <w:tcMar>
              <w:top w:w="85" w:type="dxa"/>
              <w:left w:w="28" w:type="dxa"/>
              <w:bottom w:w="85" w:type="dxa"/>
              <w:right w:w="28" w:type="dxa"/>
            </w:tcMar>
          </w:tcPr>
          <w:p w:rsidR="00B043B7" w:rsidRPr="00895DB9" w:rsidRDefault="00FF7889" w:rsidP="00EE1BAA">
            <w:r>
              <w:t>З</w:t>
            </w:r>
            <w:r w:rsidR="00B043B7" w:rsidRPr="00895DB9">
              <w:t>адачи П</w:t>
            </w:r>
            <w:r w:rsidR="00B043B7">
              <w:t>одп</w:t>
            </w:r>
            <w:r w:rsidR="00B043B7" w:rsidRPr="00895DB9">
              <w:t>рограммы</w:t>
            </w:r>
          </w:p>
        </w:tc>
        <w:tc>
          <w:tcPr>
            <w:tcW w:w="0" w:type="auto"/>
            <w:shd w:val="clear" w:color="auto" w:fill="auto"/>
            <w:tcMar>
              <w:top w:w="85" w:type="dxa"/>
              <w:left w:w="28" w:type="dxa"/>
              <w:bottom w:w="85" w:type="dxa"/>
              <w:right w:w="28" w:type="dxa"/>
            </w:tcMar>
          </w:tcPr>
          <w:p w:rsidR="00B043B7" w:rsidRPr="00895DB9" w:rsidRDefault="00B043B7" w:rsidP="00EE1BAA">
            <w:pPr>
              <w:jc w:val="both"/>
              <w:rPr>
                <w:bCs/>
                <w:iCs/>
              </w:rPr>
            </w:pPr>
            <w:r w:rsidRPr="00895DB9">
              <w:t>поддержание автомобильных дорог на уровне, соответствующем категории дороги, путем содержания дорог и сооружений на них;</w:t>
            </w:r>
          </w:p>
          <w:p w:rsidR="00B043B7" w:rsidRPr="00895DB9" w:rsidRDefault="00B043B7" w:rsidP="00EE1BAA">
            <w:pPr>
              <w:jc w:val="both"/>
            </w:pPr>
            <w:r w:rsidRPr="00895DB9">
              <w:t xml:space="preserve">сохранение протяженности соответствующих нормативным требованиям автомобильных дорог </w:t>
            </w:r>
          </w:p>
        </w:tc>
      </w:tr>
      <w:tr w:rsidR="00FF7889" w:rsidRPr="00895DB9" w:rsidTr="00B043B7">
        <w:trPr>
          <w:jc w:val="center"/>
        </w:trPr>
        <w:tc>
          <w:tcPr>
            <w:tcW w:w="0" w:type="auto"/>
            <w:shd w:val="clear" w:color="auto" w:fill="auto"/>
            <w:tcMar>
              <w:top w:w="85" w:type="dxa"/>
              <w:left w:w="28" w:type="dxa"/>
              <w:bottom w:w="85" w:type="dxa"/>
              <w:right w:w="28" w:type="dxa"/>
            </w:tcMar>
          </w:tcPr>
          <w:p w:rsidR="00FF7889" w:rsidRPr="00787C45" w:rsidRDefault="00FF7889" w:rsidP="00FF7889">
            <w:pPr>
              <w:suppressAutoHyphens/>
              <w:autoSpaceDE w:val="0"/>
              <w:rPr>
                <w:lang w:eastAsia="ar-SA"/>
              </w:rPr>
            </w:pPr>
            <w:r w:rsidRPr="00787C45">
              <w:rPr>
                <w:lang w:eastAsia="ar-SA"/>
              </w:rPr>
              <w:t>Целевые индикаторы и показатели П</w:t>
            </w:r>
            <w:r>
              <w:rPr>
                <w:lang w:eastAsia="ar-SA"/>
              </w:rPr>
              <w:t>одп</w:t>
            </w:r>
            <w:r w:rsidRPr="00787C45">
              <w:rPr>
                <w:lang w:eastAsia="ar-SA"/>
              </w:rPr>
              <w:t>рограммы</w:t>
            </w:r>
          </w:p>
        </w:tc>
        <w:tc>
          <w:tcPr>
            <w:tcW w:w="0" w:type="auto"/>
            <w:shd w:val="clear" w:color="auto" w:fill="auto"/>
            <w:tcMar>
              <w:top w:w="85" w:type="dxa"/>
              <w:left w:w="28" w:type="dxa"/>
              <w:bottom w:w="85" w:type="dxa"/>
              <w:right w:w="28" w:type="dxa"/>
            </w:tcMar>
          </w:tcPr>
          <w:p w:rsidR="00FF7889" w:rsidRPr="00787C45" w:rsidRDefault="00FF7889" w:rsidP="00FF7889">
            <w:pPr>
              <w:tabs>
                <w:tab w:val="left" w:pos="423"/>
              </w:tabs>
              <w:suppressAutoHyphens/>
              <w:rPr>
                <w:lang w:eastAsia="ar-SA"/>
              </w:rPr>
            </w:pPr>
            <w:r w:rsidRPr="00787C45">
              <w:rPr>
                <w:lang w:eastAsia="ar-SA"/>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FF7889" w:rsidRPr="00787C45" w:rsidRDefault="00FF7889" w:rsidP="00FF7889">
            <w:pPr>
              <w:autoSpaceDE w:val="0"/>
              <w:autoSpaceDN w:val="0"/>
              <w:adjustRightInd w:val="0"/>
            </w:pPr>
            <w:r w:rsidRPr="00787C45">
              <w:rPr>
                <w:lang w:eastAsia="ar-SA"/>
              </w:rPr>
              <w:t>Число погибших в дорожно-транспортных происшествиях.</w:t>
            </w:r>
          </w:p>
        </w:tc>
      </w:tr>
      <w:tr w:rsidR="00B043B7" w:rsidRPr="00895DB9" w:rsidTr="00B043B7">
        <w:trPr>
          <w:trHeight w:val="471"/>
          <w:jc w:val="center"/>
        </w:trPr>
        <w:tc>
          <w:tcPr>
            <w:tcW w:w="0" w:type="auto"/>
            <w:shd w:val="clear" w:color="auto" w:fill="auto"/>
            <w:tcMar>
              <w:top w:w="85" w:type="dxa"/>
              <w:left w:w="28" w:type="dxa"/>
              <w:bottom w:w="85" w:type="dxa"/>
              <w:right w:w="28" w:type="dxa"/>
            </w:tcMar>
          </w:tcPr>
          <w:p w:rsidR="00B043B7" w:rsidRPr="00895DB9" w:rsidRDefault="00FF7889" w:rsidP="00FF7889">
            <w:r>
              <w:t>Этапы и с</w:t>
            </w:r>
            <w:r w:rsidR="00B043B7" w:rsidRPr="00895DB9">
              <w:t>роки реализации П</w:t>
            </w:r>
            <w:r w:rsidR="00B043B7">
              <w:t>одп</w:t>
            </w:r>
            <w:r w:rsidR="00B043B7" w:rsidRPr="00895DB9">
              <w:t>рограммы</w:t>
            </w:r>
          </w:p>
        </w:tc>
        <w:tc>
          <w:tcPr>
            <w:tcW w:w="0" w:type="auto"/>
            <w:shd w:val="clear" w:color="auto" w:fill="auto"/>
            <w:tcMar>
              <w:top w:w="85" w:type="dxa"/>
              <w:left w:w="28" w:type="dxa"/>
              <w:bottom w:w="85" w:type="dxa"/>
              <w:right w:w="28" w:type="dxa"/>
            </w:tcMar>
          </w:tcPr>
          <w:p w:rsidR="00FF7889" w:rsidRDefault="00FF7889" w:rsidP="00E91802">
            <w:pPr>
              <w:jc w:val="both"/>
            </w:pPr>
            <w:r>
              <w:t xml:space="preserve">Подпрограмма реализуется в один этап </w:t>
            </w:r>
          </w:p>
          <w:p w:rsidR="00B043B7" w:rsidRPr="00895DB9" w:rsidRDefault="007B53BF" w:rsidP="00E91802">
            <w:pPr>
              <w:jc w:val="both"/>
            </w:pPr>
            <w:r w:rsidRPr="00952243">
              <w:t>20</w:t>
            </w:r>
            <w:r w:rsidRPr="007B53BF">
              <w:t>20</w:t>
            </w:r>
            <w:r w:rsidRPr="00952243">
              <w:t xml:space="preserve"> – 20</w:t>
            </w:r>
            <w:r>
              <w:t>2</w:t>
            </w:r>
            <w:r w:rsidRPr="007B53BF">
              <w:t>5</w:t>
            </w:r>
            <w:r w:rsidR="00B043B7" w:rsidRPr="00895DB9">
              <w:t xml:space="preserve"> годы</w:t>
            </w:r>
          </w:p>
        </w:tc>
      </w:tr>
      <w:tr w:rsidR="00E60F8A" w:rsidRPr="00895DB9" w:rsidTr="0012366F">
        <w:trPr>
          <w:cantSplit/>
          <w:jc w:val="center"/>
        </w:trPr>
        <w:tc>
          <w:tcPr>
            <w:tcW w:w="0" w:type="auto"/>
            <w:tcBorders>
              <w:left w:val="single" w:sz="4" w:space="0" w:color="auto"/>
              <w:bottom w:val="single" w:sz="4" w:space="0" w:color="auto"/>
              <w:right w:val="single" w:sz="4" w:space="0" w:color="auto"/>
            </w:tcBorders>
            <w:shd w:val="clear" w:color="auto" w:fill="auto"/>
            <w:tcMar>
              <w:top w:w="85" w:type="dxa"/>
              <w:left w:w="28" w:type="dxa"/>
              <w:bottom w:w="85" w:type="dxa"/>
              <w:right w:w="28" w:type="dxa"/>
            </w:tcMar>
          </w:tcPr>
          <w:p w:rsidR="00E60F8A" w:rsidRPr="00171D2D" w:rsidRDefault="00E60F8A" w:rsidP="00E60F8A">
            <w:r w:rsidRPr="00171D2D">
              <w:t xml:space="preserve">Объемы </w:t>
            </w:r>
            <w:r w:rsidR="000B219E">
              <w:t>бюджетных ассигнований</w:t>
            </w:r>
            <w:r w:rsidRPr="00171D2D">
              <w:t xml:space="preserve"> </w:t>
            </w:r>
          </w:p>
          <w:p w:rsidR="00E60F8A" w:rsidRPr="00171D2D" w:rsidRDefault="00E60F8A" w:rsidP="00E60F8A">
            <w:pPr>
              <w:ind w:right="-154"/>
            </w:pPr>
            <w:r w:rsidRPr="00171D2D">
              <w:t>Подпрограммы</w:t>
            </w:r>
          </w:p>
        </w:tc>
        <w:tc>
          <w:tcPr>
            <w:tcW w:w="0" w:type="auto"/>
            <w:tcBorders>
              <w:left w:val="single" w:sz="4" w:space="0" w:color="auto"/>
            </w:tcBorders>
            <w:shd w:val="clear" w:color="auto" w:fill="auto"/>
            <w:tcMar>
              <w:top w:w="85" w:type="dxa"/>
              <w:left w:w="28" w:type="dxa"/>
              <w:bottom w:w="85" w:type="dxa"/>
              <w:right w:w="28" w:type="dxa"/>
            </w:tcMar>
          </w:tcPr>
          <w:p w:rsidR="000B219E" w:rsidRPr="00C31BD6" w:rsidRDefault="000B219E" w:rsidP="000B219E">
            <w:r w:rsidRPr="00C31BD6">
              <w:t>общий объем финансирования Подпрограммы составляет:</w:t>
            </w:r>
          </w:p>
          <w:p w:rsidR="000B219E" w:rsidRPr="00C31BD6" w:rsidRDefault="000B219E" w:rsidP="000B219E">
            <w:r w:rsidRPr="00C31BD6">
              <w:t xml:space="preserve">в 2020 – 2025 годах – </w:t>
            </w:r>
            <w:r>
              <w:t>7200803,34</w:t>
            </w:r>
            <w:r w:rsidRPr="00C31BD6">
              <w:t xml:space="preserve"> рублей, </w:t>
            </w:r>
          </w:p>
          <w:p w:rsidR="000B219E" w:rsidRPr="00C31BD6" w:rsidRDefault="000B219E" w:rsidP="000B219E">
            <w:r w:rsidRPr="00C31BD6">
              <w:t>в том числе:</w:t>
            </w:r>
          </w:p>
          <w:p w:rsidR="000B219E" w:rsidRPr="00C31BD6" w:rsidRDefault="000B219E" w:rsidP="000B219E">
            <w:r w:rsidRPr="00C31BD6">
              <w:t>средства областного бюджета – 0 руб.</w:t>
            </w:r>
            <w:r w:rsidRPr="00C31BD6">
              <w:br/>
              <w:t xml:space="preserve">средства местного бюджета – </w:t>
            </w:r>
            <w:r>
              <w:t>7200803,34</w:t>
            </w:r>
            <w:r w:rsidRPr="00C31BD6">
              <w:t xml:space="preserve"> рублей.</w:t>
            </w:r>
          </w:p>
          <w:p w:rsidR="000B219E" w:rsidRPr="00C31BD6" w:rsidRDefault="000B219E" w:rsidP="000B219E">
            <w:r w:rsidRPr="00C31BD6">
              <w:t>Объем финансирования по годам:</w:t>
            </w:r>
          </w:p>
          <w:p w:rsidR="000B219E" w:rsidRPr="00C31BD6" w:rsidRDefault="000B219E" w:rsidP="000B219E">
            <w:pPr>
              <w:ind w:left="91"/>
            </w:pPr>
            <w:r w:rsidRPr="00C31BD6">
              <w:t xml:space="preserve">2020 год – </w:t>
            </w:r>
            <w:r>
              <w:t>2048268,34</w:t>
            </w:r>
            <w:r w:rsidRPr="00C31BD6">
              <w:t xml:space="preserve"> руб.</w:t>
            </w:r>
          </w:p>
          <w:p w:rsidR="000B219E" w:rsidRPr="00C31BD6" w:rsidRDefault="000B219E" w:rsidP="000B219E">
            <w:pPr>
              <w:ind w:left="91"/>
            </w:pPr>
            <w:r w:rsidRPr="00C31BD6">
              <w:t>2021 год – 1030507 руб.</w:t>
            </w:r>
          </w:p>
          <w:p w:rsidR="000B219E" w:rsidRPr="00C31BD6" w:rsidRDefault="000B219E" w:rsidP="000B219E">
            <w:pPr>
              <w:ind w:left="91"/>
            </w:pPr>
            <w:r w:rsidRPr="00C31BD6">
              <w:t>2022 год – 1030507 руб.</w:t>
            </w:r>
          </w:p>
          <w:p w:rsidR="000B219E" w:rsidRPr="00C31BD6" w:rsidRDefault="000B219E" w:rsidP="000B219E">
            <w:pPr>
              <w:ind w:left="91"/>
            </w:pPr>
            <w:r w:rsidRPr="00C31BD6">
              <w:t>2023 год – 1030507 руб.</w:t>
            </w:r>
          </w:p>
          <w:p w:rsidR="000B219E" w:rsidRPr="00C31BD6" w:rsidRDefault="000B219E" w:rsidP="000B219E">
            <w:pPr>
              <w:ind w:left="91"/>
            </w:pPr>
            <w:r w:rsidRPr="00C31BD6">
              <w:t>2024 год – 1030507 руб.</w:t>
            </w:r>
          </w:p>
          <w:p w:rsidR="000B219E" w:rsidRPr="00C31BD6" w:rsidRDefault="000B219E" w:rsidP="000B219E">
            <w:pPr>
              <w:ind w:left="91"/>
              <w:jc w:val="both"/>
            </w:pPr>
            <w:r w:rsidRPr="00C31BD6">
              <w:t>2025 год – 1030507 руб.</w:t>
            </w:r>
          </w:p>
          <w:p w:rsidR="00E60F8A" w:rsidRPr="00171D2D" w:rsidRDefault="000B219E" w:rsidP="000B219E">
            <w:r w:rsidRPr="00C31BD6">
              <w:t>Бюджетные ассигнования, предусмотренные в плановом периоде 2020 – 2025 годов, могут быть уточнены при формировании проекта решения Собрания депутатов посёлка Иванино о бюджете на 2020 – 2025 годы</w:t>
            </w:r>
            <w:r>
              <w:t>.</w:t>
            </w:r>
          </w:p>
        </w:tc>
      </w:tr>
      <w:tr w:rsidR="00B043B7" w:rsidRPr="00895DB9" w:rsidTr="00E60F8A">
        <w:trPr>
          <w:jc w:val="center"/>
        </w:trPr>
        <w:tc>
          <w:tcPr>
            <w:tcW w:w="0" w:type="auto"/>
            <w:tcBorders>
              <w:top w:val="single" w:sz="4" w:space="0" w:color="auto"/>
            </w:tcBorders>
            <w:shd w:val="clear" w:color="auto" w:fill="auto"/>
            <w:tcMar>
              <w:top w:w="85" w:type="dxa"/>
              <w:left w:w="28" w:type="dxa"/>
              <w:bottom w:w="85" w:type="dxa"/>
              <w:right w:w="28" w:type="dxa"/>
            </w:tcMar>
          </w:tcPr>
          <w:p w:rsidR="00B043B7" w:rsidRPr="00895DB9" w:rsidRDefault="00B043B7" w:rsidP="000B219E">
            <w:pPr>
              <w:spacing w:line="228" w:lineRule="auto"/>
            </w:pPr>
            <w:r w:rsidRPr="00895DB9">
              <w:lastRenderedPageBreak/>
              <w:t>Ожидаемые результаты реализации П</w:t>
            </w:r>
            <w:r>
              <w:t>одп</w:t>
            </w:r>
            <w:r w:rsidRPr="00895DB9">
              <w:t>рограммы</w:t>
            </w:r>
          </w:p>
        </w:tc>
        <w:tc>
          <w:tcPr>
            <w:tcW w:w="0" w:type="auto"/>
            <w:shd w:val="clear" w:color="auto" w:fill="auto"/>
            <w:tcMar>
              <w:top w:w="85" w:type="dxa"/>
              <w:left w:w="28" w:type="dxa"/>
              <w:bottom w:w="85" w:type="dxa"/>
              <w:right w:w="28" w:type="dxa"/>
            </w:tcMar>
          </w:tcPr>
          <w:p w:rsidR="00B043B7" w:rsidRPr="00895DB9" w:rsidRDefault="00B043B7" w:rsidP="00EE1BAA">
            <w:pPr>
              <w:jc w:val="both"/>
            </w:pPr>
            <w:r w:rsidRPr="00895DB9">
              <w:t>-снижение уровня износа объектов дорожной сети;</w:t>
            </w:r>
          </w:p>
          <w:p w:rsidR="00B043B7" w:rsidRPr="00895DB9" w:rsidRDefault="00B043B7" w:rsidP="00EE1BAA">
            <w:pPr>
              <w:jc w:val="both"/>
            </w:pPr>
            <w:r w:rsidRPr="00895DB9">
              <w:t>-доля внебюджетных источников в общем объеме инвестиций в модернизацию дорожно-уличной сети;</w:t>
            </w:r>
          </w:p>
          <w:p w:rsidR="00B043B7" w:rsidRPr="00895DB9" w:rsidRDefault="00B043B7" w:rsidP="00EE1BAA">
            <w:pPr>
              <w:jc w:val="both"/>
            </w:pPr>
            <w:r w:rsidRPr="00895DB9">
              <w:t>- увеличение в целом дорог с твердым покрытием;</w:t>
            </w:r>
          </w:p>
          <w:p w:rsidR="00B043B7" w:rsidRPr="00895DB9" w:rsidRDefault="00B043B7" w:rsidP="00EE1BAA">
            <w:pPr>
              <w:jc w:val="both"/>
            </w:pPr>
            <w:r w:rsidRPr="00895DB9">
              <w:t>-сокращение ДТП.</w:t>
            </w:r>
          </w:p>
          <w:p w:rsidR="00B043B7" w:rsidRPr="00895DB9" w:rsidRDefault="00B043B7" w:rsidP="00EE1BAA">
            <w:pPr>
              <w:jc w:val="both"/>
              <w:rPr>
                <w:color w:val="000000"/>
              </w:rPr>
            </w:pPr>
            <w:r w:rsidRPr="00895DB9">
              <w:rPr>
                <w:color w:val="000000"/>
              </w:rPr>
              <w:t xml:space="preserve">-повышение эффективности и безопасности функционирования автомобильных дорог общего пользования местного значения на территории </w:t>
            </w:r>
            <w:r w:rsidRPr="00895DB9">
              <w:t>посёлка Иванино</w:t>
            </w:r>
            <w:r w:rsidRPr="00895DB9">
              <w:rPr>
                <w:color w:val="000000"/>
              </w:rPr>
              <w:t xml:space="preserve"> Курчатовского района и создания благоприятных условий проживания жителей поселения</w:t>
            </w:r>
          </w:p>
          <w:p w:rsidR="00B043B7" w:rsidRPr="00895DB9" w:rsidRDefault="00B043B7" w:rsidP="00EE1BAA">
            <w:pPr>
              <w:snapToGrid w:val="0"/>
              <w:jc w:val="both"/>
            </w:pPr>
            <w:r w:rsidRPr="00895DB9">
              <w:t>-снижение доли муниципальных дорог, несоответствующих нормативным требованиям;</w:t>
            </w:r>
          </w:p>
          <w:p w:rsidR="00B043B7" w:rsidRPr="00895DB9" w:rsidRDefault="00B043B7" w:rsidP="00EE1BAA">
            <w:pPr>
              <w:jc w:val="both"/>
            </w:pPr>
            <w:r w:rsidRPr="00895DB9">
              <w:t>-увеличение протяжённости автомобильных дорог общего пользования местного значения;</w:t>
            </w:r>
          </w:p>
          <w:p w:rsidR="00B043B7" w:rsidRPr="00895DB9" w:rsidRDefault="00B043B7" w:rsidP="00EE1BAA">
            <w:pPr>
              <w:jc w:val="both"/>
            </w:pPr>
            <w:r w:rsidRPr="00895DB9">
              <w:t>-улучшения организации перевозок пассажиров на общественном транспорте.</w:t>
            </w:r>
          </w:p>
          <w:p w:rsidR="00B043B7" w:rsidRPr="00895DB9" w:rsidRDefault="00B043B7" w:rsidP="00EE1BAA">
            <w:pPr>
              <w:spacing w:line="228" w:lineRule="auto"/>
              <w:jc w:val="both"/>
            </w:pPr>
            <w:r w:rsidRPr="00895DB9">
              <w:t>- благоустроенность населенного пункта</w:t>
            </w:r>
          </w:p>
        </w:tc>
      </w:tr>
    </w:tbl>
    <w:p w:rsidR="00392672" w:rsidRPr="00895DB9" w:rsidRDefault="00392672" w:rsidP="00392672">
      <w:pPr>
        <w:jc w:val="center"/>
      </w:pPr>
    </w:p>
    <w:p w:rsidR="00392672" w:rsidRPr="000B219E" w:rsidRDefault="00392672" w:rsidP="000B219E">
      <w:pPr>
        <w:jc w:val="center"/>
        <w:rPr>
          <w:b/>
        </w:rPr>
      </w:pPr>
      <w:r w:rsidRPr="000B219E">
        <w:rPr>
          <w:b/>
        </w:rPr>
        <w:t xml:space="preserve">Раздел 1. </w:t>
      </w:r>
      <w:r w:rsidR="000B219E" w:rsidRPr="000B219E">
        <w:rPr>
          <w:b/>
        </w:rPr>
        <w:t>Характеристика сферы реализации подпрограммы, описание основных проблем в указанной сфере и прогноз ее развития</w:t>
      </w:r>
    </w:p>
    <w:p w:rsidR="00392672" w:rsidRPr="00895DB9" w:rsidRDefault="00392672" w:rsidP="00392672">
      <w:pPr>
        <w:pStyle w:val="ConsPlusNormal"/>
        <w:widowControl/>
        <w:ind w:firstLine="0"/>
        <w:jc w:val="center"/>
        <w:rPr>
          <w:rFonts w:ascii="Times New Roman" w:hAnsi="Times New Roman" w:cs="Times New Roman"/>
          <w:sz w:val="24"/>
          <w:szCs w:val="24"/>
        </w:rPr>
      </w:pPr>
    </w:p>
    <w:p w:rsidR="000B219E" w:rsidRPr="006013C4" w:rsidRDefault="000B219E" w:rsidP="000B219E">
      <w:pPr>
        <w:ind w:firstLine="708"/>
        <w:jc w:val="both"/>
      </w:pPr>
      <w:r w:rsidRPr="006013C4">
        <w:t>В соответствии с Федеральным законом от 6 октября 2003 года N 131-ФЗ "Об общих принципах организации местного самоуправления в Российской Федерации" организация транспортного обслуживания населения</w:t>
      </w:r>
      <w:r>
        <w:t xml:space="preserve"> и содержание автомобильных дорог</w:t>
      </w:r>
      <w:r w:rsidRPr="006013C4">
        <w:t xml:space="preserve"> в границах муниципального образования относится к вопросам местного значения.</w:t>
      </w:r>
    </w:p>
    <w:p w:rsidR="000B219E" w:rsidRPr="00D256AD" w:rsidRDefault="000B219E" w:rsidP="000B219E">
      <w:pPr>
        <w:widowControl w:val="0"/>
        <w:autoSpaceDE w:val="0"/>
        <w:autoSpaceDN w:val="0"/>
        <w:adjustRightInd w:val="0"/>
        <w:ind w:firstLine="709"/>
        <w:jc w:val="both"/>
      </w:pPr>
      <w:r w:rsidRPr="00D256AD">
        <w:t>Настоящая муниципальная программа разработана с учетом Стратегии развития информационного общества в Российской Федерации на 2017-2030 годы, утвержденной Указом Президента Российской Федерации от 9 мая 2017 года № 203.</w:t>
      </w:r>
    </w:p>
    <w:p w:rsidR="000B219E" w:rsidRPr="00D256AD" w:rsidRDefault="000B219E" w:rsidP="000B219E">
      <w:pPr>
        <w:widowControl w:val="0"/>
        <w:suppressAutoHyphens/>
        <w:autoSpaceDE w:val="0"/>
        <w:spacing w:line="200" w:lineRule="atLeast"/>
        <w:ind w:firstLine="709"/>
        <w:jc w:val="both"/>
        <w:rPr>
          <w:color w:val="000000"/>
          <w:lang w:eastAsia="ar-SA"/>
        </w:rPr>
      </w:pPr>
      <w:r w:rsidRPr="00D256AD">
        <w:rPr>
          <w:color w:val="000000"/>
          <w:lang w:eastAsia="ar-SA"/>
        </w:rPr>
        <w:t>Муниципальная программа разработана с учетом роли и места транспорта в решении приоритетных задач социально-экономического развития</w:t>
      </w:r>
      <w:r>
        <w:rPr>
          <w:color w:val="000000"/>
          <w:lang w:eastAsia="ar-SA"/>
        </w:rPr>
        <w:t xml:space="preserve"> поселка Иванино</w:t>
      </w:r>
      <w:r w:rsidRPr="00D256AD">
        <w:rPr>
          <w:color w:val="000000"/>
          <w:lang w:eastAsia="ar-SA"/>
        </w:rPr>
        <w:t xml:space="preserve"> Курчатовского района Курской области на период до 202</w:t>
      </w:r>
      <w:r>
        <w:rPr>
          <w:color w:val="000000"/>
          <w:lang w:eastAsia="ar-SA"/>
        </w:rPr>
        <w:t>5</w:t>
      </w:r>
      <w:r w:rsidRPr="00D256AD">
        <w:rPr>
          <w:color w:val="000000"/>
          <w:lang w:eastAsia="ar-SA"/>
        </w:rPr>
        <w:t xml:space="preserve"> года. </w:t>
      </w:r>
    </w:p>
    <w:p w:rsidR="000B219E" w:rsidRPr="00D256AD" w:rsidRDefault="000B219E" w:rsidP="000B219E">
      <w:pPr>
        <w:widowControl w:val="0"/>
        <w:suppressAutoHyphens/>
        <w:autoSpaceDE w:val="0"/>
        <w:spacing w:line="200" w:lineRule="atLeast"/>
        <w:ind w:firstLine="709"/>
        <w:jc w:val="both"/>
        <w:rPr>
          <w:color w:val="000000"/>
          <w:lang w:eastAsia="ar-SA"/>
        </w:rPr>
      </w:pPr>
      <w:r w:rsidRPr="00D256AD">
        <w:rPr>
          <w:color w:val="000000"/>
          <w:lang w:eastAsia="ar-SA"/>
        </w:rPr>
        <w:t xml:space="preserve">Транспорт как инфраструктурная отрасль обеспечивает базовые условия жизнедеятельности и развития </w:t>
      </w:r>
      <w:r>
        <w:rPr>
          <w:color w:val="000000"/>
          <w:lang w:eastAsia="ar-SA"/>
        </w:rPr>
        <w:t>поселка</w:t>
      </w:r>
      <w:r w:rsidRPr="00D256AD">
        <w:rPr>
          <w:color w:val="000000"/>
          <w:lang w:eastAsia="ar-SA"/>
        </w:rPr>
        <w:t xml:space="preserve"> и области в целом.</w:t>
      </w:r>
    </w:p>
    <w:p w:rsidR="000B219E" w:rsidRPr="00D256AD" w:rsidRDefault="000B219E" w:rsidP="000B219E">
      <w:pPr>
        <w:widowControl w:val="0"/>
        <w:suppressAutoHyphens/>
        <w:autoSpaceDE w:val="0"/>
        <w:spacing w:line="200" w:lineRule="atLeast"/>
        <w:ind w:firstLine="709"/>
        <w:jc w:val="both"/>
        <w:rPr>
          <w:color w:val="000000"/>
          <w:lang w:eastAsia="ar-SA"/>
        </w:rPr>
      </w:pPr>
      <w:r w:rsidRPr="00D256AD">
        <w:rPr>
          <w:color w:val="000000"/>
          <w:lang w:eastAsia="ar-SA"/>
        </w:rPr>
        <w:t>Дорожное хозяйство - важнейший элемент производственной инфраструктуры, определяющий уровень развития транспортной системы России и оказывающий огромное влияние на развитие других отраслей экономики. Создание динамично развивающегося, сбалансированного и устойчиво функционирующего дорожного хозяйства является необходимым условием для обеспечения подъема экономики, эффективной деятельности хозяйствующих субъектов и повышения качества жизнедеятельности населения.</w:t>
      </w:r>
    </w:p>
    <w:p w:rsidR="000B219E" w:rsidRPr="00D256AD" w:rsidRDefault="000B219E" w:rsidP="000B219E">
      <w:pPr>
        <w:widowControl w:val="0"/>
        <w:suppressAutoHyphens/>
        <w:autoSpaceDE w:val="0"/>
        <w:spacing w:line="200" w:lineRule="atLeast"/>
        <w:ind w:firstLine="709"/>
        <w:jc w:val="both"/>
        <w:rPr>
          <w:color w:val="000000"/>
          <w:lang w:eastAsia="ar-SA"/>
        </w:rPr>
      </w:pPr>
      <w:r w:rsidRPr="00D256AD">
        <w:rPr>
          <w:color w:val="000000"/>
          <w:lang w:eastAsia="ar-SA"/>
        </w:rPr>
        <w:t xml:space="preserve">Важнейшей составной частью транспортной системы </w:t>
      </w:r>
      <w:r>
        <w:rPr>
          <w:color w:val="000000"/>
          <w:lang w:eastAsia="ar-SA"/>
        </w:rPr>
        <w:t>поселка Иванино</w:t>
      </w:r>
      <w:r w:rsidRPr="00D256AD">
        <w:rPr>
          <w:color w:val="000000"/>
          <w:lang w:eastAsia="ar-SA"/>
        </w:rPr>
        <w:t xml:space="preserve"> Курчатовского района Курской области являются автомобильные дороги. От уровня их транспортно-эксплуатационного состояния зависит обеспечение </w:t>
      </w:r>
      <w:r>
        <w:rPr>
          <w:color w:val="000000"/>
          <w:lang w:eastAsia="ar-SA"/>
        </w:rPr>
        <w:t>поселка Иванино</w:t>
      </w:r>
      <w:r w:rsidRPr="00D256AD">
        <w:rPr>
          <w:color w:val="000000"/>
          <w:lang w:eastAsia="ar-SA"/>
        </w:rPr>
        <w:t xml:space="preserve"> Курчатовского района связями с соседними</w:t>
      </w:r>
      <w:r>
        <w:rPr>
          <w:color w:val="000000"/>
          <w:lang w:eastAsia="ar-SA"/>
        </w:rPr>
        <w:t xml:space="preserve"> </w:t>
      </w:r>
      <w:r w:rsidRPr="00D256AD">
        <w:rPr>
          <w:color w:val="000000"/>
          <w:lang w:eastAsia="ar-SA"/>
        </w:rPr>
        <w:t>районами, а также между населенными пунктами, что, в свою очередь, способствует достижению устойчивого экономического роста области, улучшению условий для предпринимательской деятельности, повышению качества жизни населения.</w:t>
      </w:r>
    </w:p>
    <w:p w:rsidR="000B219E" w:rsidRPr="00D256AD" w:rsidRDefault="000B219E" w:rsidP="000B219E">
      <w:pPr>
        <w:widowControl w:val="0"/>
        <w:suppressAutoHyphens/>
        <w:autoSpaceDE w:val="0"/>
        <w:spacing w:line="200" w:lineRule="atLeast"/>
        <w:ind w:firstLine="709"/>
        <w:jc w:val="both"/>
        <w:rPr>
          <w:color w:val="000000"/>
          <w:lang w:eastAsia="ar-SA"/>
        </w:rPr>
      </w:pPr>
      <w:r w:rsidRPr="00D256AD">
        <w:rPr>
          <w:color w:val="000000"/>
          <w:lang w:eastAsia="ar-SA"/>
        </w:rPr>
        <w:t>В настоящее время транспортно-эксплуатационное состояние сети автомобильных дорог общего пользования местного значения не может считаться удовлетворительным, поскольку большая часть автодорог не соответствуют требованиям нормативных документов, современным стандартам их эксплуатации и современным экономическим потребностям области. Значительная часть автомобильных дорог общего пользования местного значения имеет высокую степень износа.</w:t>
      </w:r>
    </w:p>
    <w:p w:rsidR="000B219E" w:rsidRPr="00D256AD" w:rsidRDefault="000B219E" w:rsidP="000B219E">
      <w:pPr>
        <w:widowControl w:val="0"/>
        <w:suppressAutoHyphens/>
        <w:autoSpaceDE w:val="0"/>
        <w:spacing w:line="200" w:lineRule="atLeast"/>
        <w:ind w:firstLine="709"/>
        <w:jc w:val="both"/>
        <w:rPr>
          <w:color w:val="000000"/>
          <w:lang w:eastAsia="ar-SA"/>
        </w:rPr>
      </w:pPr>
      <w:r w:rsidRPr="00D256AD">
        <w:rPr>
          <w:color w:val="000000"/>
          <w:lang w:eastAsia="ar-SA"/>
        </w:rPr>
        <w:t xml:space="preserve">В последние годы увеличение экономической активности населения и рост парка автотранспортных средств привели к резкому повышению числа дорожно-транспортных происшествий. Одна из причин - сопутствующие дорожные условия, связанные с наличием автомобильных дорог, не отвечающих современным требованиям к их техническим </w:t>
      </w:r>
      <w:r w:rsidRPr="00D256AD">
        <w:rPr>
          <w:color w:val="000000"/>
          <w:lang w:eastAsia="ar-SA"/>
        </w:rPr>
        <w:lastRenderedPageBreak/>
        <w:t xml:space="preserve">характеристикам. Требуется особое внимание к работам по содержанию автомобильных дорог, включающим в себя своевременное устранение </w:t>
      </w:r>
      <w:proofErr w:type="spellStart"/>
      <w:r w:rsidRPr="00D256AD">
        <w:rPr>
          <w:color w:val="000000"/>
          <w:lang w:eastAsia="ar-SA"/>
        </w:rPr>
        <w:t>ямочности</w:t>
      </w:r>
      <w:proofErr w:type="spellEnd"/>
      <w:r w:rsidRPr="00D256AD">
        <w:rPr>
          <w:color w:val="000000"/>
          <w:lang w:eastAsia="ar-SA"/>
        </w:rPr>
        <w:t xml:space="preserve"> и других дефектов дорожных покрытий, нанесение дорожной разметки, установку и замену недостающих элементов обустройства, заделку трещин, освещение, устройство парковочных мест и другие работы, связанные с обеспечением безопасности дорожного движения, удобства и повышением комфортности эксплуатации автодорог, и увеличением срока службы их покрытий.</w:t>
      </w:r>
    </w:p>
    <w:p w:rsidR="000B219E" w:rsidRPr="00D256AD" w:rsidRDefault="000B219E" w:rsidP="000B219E">
      <w:pPr>
        <w:widowControl w:val="0"/>
        <w:suppressAutoHyphens/>
        <w:autoSpaceDE w:val="0"/>
        <w:spacing w:line="200" w:lineRule="atLeast"/>
        <w:ind w:firstLine="709"/>
        <w:jc w:val="both"/>
        <w:rPr>
          <w:color w:val="000000"/>
          <w:lang w:eastAsia="ar-SA"/>
        </w:rPr>
      </w:pPr>
      <w:r w:rsidRPr="00D256AD">
        <w:rPr>
          <w:color w:val="000000"/>
          <w:lang w:eastAsia="ar-SA"/>
        </w:rPr>
        <w:t>Соответствие сети автомобильных дорог современным условиям их эксплуатации - важное условие для обеспечения эффективного экономического и социального развития области, определяющее основную цель функционирования дорожного хозяйства: формирование сети автомобильных дорог общего пользования местного значения, отвечающей потребности в перевозках автомобильным транспортом и обеспечивающей круглогодичные связи с соседними регионами и между населенными пунктами.</w:t>
      </w:r>
    </w:p>
    <w:p w:rsidR="000B219E" w:rsidRPr="00D256AD" w:rsidRDefault="000B219E" w:rsidP="000B219E">
      <w:pPr>
        <w:widowControl w:val="0"/>
        <w:suppressAutoHyphens/>
        <w:autoSpaceDE w:val="0"/>
        <w:spacing w:line="200" w:lineRule="atLeast"/>
        <w:ind w:firstLine="709"/>
        <w:jc w:val="both"/>
        <w:rPr>
          <w:color w:val="000000"/>
          <w:lang w:eastAsia="ar-SA"/>
        </w:rPr>
      </w:pPr>
      <w:r w:rsidRPr="00D256AD">
        <w:rPr>
          <w:color w:val="000000"/>
          <w:lang w:eastAsia="ar-SA"/>
        </w:rPr>
        <w:t>Мероприятия, предусмотренные Программой, направлены на ликвидацию сложившейся ситуации и призваны обеспечить потребность экономики и населения в сети автомобильных дорог, отвечающей современным требованиям к их техническому состоянию и условиям эксплуатации.</w:t>
      </w:r>
    </w:p>
    <w:p w:rsidR="000B219E" w:rsidRPr="00D256AD" w:rsidRDefault="000B219E" w:rsidP="000B219E">
      <w:pPr>
        <w:widowControl w:val="0"/>
        <w:suppressAutoHyphens/>
        <w:autoSpaceDE w:val="0"/>
        <w:spacing w:line="200" w:lineRule="atLeast"/>
        <w:ind w:firstLine="709"/>
        <w:jc w:val="both"/>
        <w:rPr>
          <w:color w:val="000000"/>
          <w:lang w:eastAsia="ar-SA"/>
        </w:rPr>
      </w:pPr>
      <w:r w:rsidRPr="00D256AD">
        <w:rPr>
          <w:color w:val="000000"/>
          <w:lang w:eastAsia="ar-SA"/>
        </w:rPr>
        <w:t xml:space="preserve">Автомобильный транспорт в </w:t>
      </w:r>
      <w:r>
        <w:rPr>
          <w:color w:val="000000"/>
          <w:lang w:eastAsia="ar-SA"/>
        </w:rPr>
        <w:t>поселке Иванино</w:t>
      </w:r>
      <w:r w:rsidRPr="00D256AD">
        <w:rPr>
          <w:color w:val="000000"/>
          <w:lang w:eastAsia="ar-SA"/>
        </w:rPr>
        <w:t xml:space="preserve"> Курчатовском районе Курской области выполняет более 90% перевозок пассажиров с тенденцией дальнейшего увеличения этого показателя.</w:t>
      </w:r>
    </w:p>
    <w:p w:rsidR="000B219E" w:rsidRPr="00D256AD" w:rsidRDefault="000B219E" w:rsidP="000B219E">
      <w:pPr>
        <w:widowControl w:val="0"/>
        <w:suppressAutoHyphens/>
        <w:autoSpaceDE w:val="0"/>
        <w:spacing w:line="200" w:lineRule="atLeast"/>
        <w:ind w:firstLine="709"/>
        <w:jc w:val="both"/>
        <w:rPr>
          <w:color w:val="000000"/>
          <w:lang w:eastAsia="ar-SA"/>
        </w:rPr>
      </w:pPr>
      <w:r w:rsidRPr="00D256AD">
        <w:rPr>
          <w:color w:val="000000"/>
          <w:lang w:eastAsia="ar-SA"/>
        </w:rPr>
        <w:t xml:space="preserve">В то же время развитие автомобильного транспорта в </w:t>
      </w:r>
      <w:r>
        <w:rPr>
          <w:color w:val="000000"/>
          <w:lang w:eastAsia="ar-SA"/>
        </w:rPr>
        <w:t>поселк</w:t>
      </w:r>
      <w:r w:rsidRPr="00D256AD">
        <w:rPr>
          <w:color w:val="000000"/>
          <w:lang w:eastAsia="ar-SA"/>
        </w:rPr>
        <w:t>е сталкивается с определенными проблемами, требующими решения. К ним, в первую очередь, следует отнести:</w:t>
      </w:r>
    </w:p>
    <w:p w:rsidR="000B219E" w:rsidRPr="00D256AD" w:rsidRDefault="000B219E" w:rsidP="000B219E">
      <w:pPr>
        <w:widowControl w:val="0"/>
        <w:suppressAutoHyphens/>
        <w:autoSpaceDE w:val="0"/>
        <w:spacing w:line="200" w:lineRule="atLeast"/>
        <w:ind w:firstLine="709"/>
        <w:jc w:val="both"/>
        <w:rPr>
          <w:color w:val="000000"/>
          <w:lang w:eastAsia="ar-SA"/>
        </w:rPr>
      </w:pPr>
      <w:r w:rsidRPr="00D256AD">
        <w:rPr>
          <w:color w:val="000000"/>
          <w:lang w:eastAsia="ar-SA"/>
        </w:rPr>
        <w:t>состояние нормативно-правовой базы;</w:t>
      </w:r>
    </w:p>
    <w:p w:rsidR="000B219E" w:rsidRPr="00D256AD" w:rsidRDefault="000B219E" w:rsidP="000B219E">
      <w:pPr>
        <w:widowControl w:val="0"/>
        <w:suppressAutoHyphens/>
        <w:autoSpaceDE w:val="0"/>
        <w:spacing w:line="200" w:lineRule="atLeast"/>
        <w:ind w:firstLine="709"/>
        <w:jc w:val="both"/>
        <w:rPr>
          <w:color w:val="000000"/>
          <w:lang w:eastAsia="ar-SA"/>
        </w:rPr>
      </w:pPr>
      <w:r w:rsidRPr="00D256AD">
        <w:rPr>
          <w:color w:val="000000"/>
          <w:lang w:eastAsia="ar-SA"/>
        </w:rPr>
        <w:t>значительное снижение роли таких важнейших регуляторов в осуществлении государственной политики на автотранспорте, как лицензирование и сертификация услуг;</w:t>
      </w:r>
    </w:p>
    <w:p w:rsidR="000B219E" w:rsidRPr="00D256AD" w:rsidRDefault="000B219E" w:rsidP="000B219E">
      <w:pPr>
        <w:widowControl w:val="0"/>
        <w:suppressAutoHyphens/>
        <w:autoSpaceDE w:val="0"/>
        <w:spacing w:line="200" w:lineRule="atLeast"/>
        <w:ind w:firstLine="709"/>
        <w:jc w:val="both"/>
        <w:rPr>
          <w:color w:val="000000"/>
          <w:lang w:eastAsia="ar-SA"/>
        </w:rPr>
      </w:pPr>
      <w:r w:rsidRPr="00D256AD">
        <w:rPr>
          <w:color w:val="000000"/>
          <w:lang w:eastAsia="ar-SA"/>
        </w:rPr>
        <w:t>рост транспортных издержек;</w:t>
      </w:r>
    </w:p>
    <w:p w:rsidR="000B219E" w:rsidRPr="00D256AD" w:rsidRDefault="000B219E" w:rsidP="000B219E">
      <w:pPr>
        <w:widowControl w:val="0"/>
        <w:suppressAutoHyphens/>
        <w:autoSpaceDE w:val="0"/>
        <w:spacing w:line="200" w:lineRule="atLeast"/>
        <w:ind w:firstLine="709"/>
        <w:jc w:val="both"/>
        <w:rPr>
          <w:color w:val="000000"/>
          <w:lang w:eastAsia="ar-SA"/>
        </w:rPr>
      </w:pPr>
      <w:r w:rsidRPr="00D256AD">
        <w:rPr>
          <w:color w:val="000000"/>
          <w:lang w:eastAsia="ar-SA"/>
        </w:rPr>
        <w:t>достигнутый уровень развития инфраструктуры, включая, в первую очередь, дорожную сеть, значительно отстает от темпов автомобилизации и не соответствует современным нормам и условиям эффективного функциониро</w:t>
      </w:r>
      <w:r>
        <w:rPr>
          <w:color w:val="000000"/>
          <w:lang w:eastAsia="ar-SA"/>
        </w:rPr>
        <w:t>вания автомобильного транспорта.</w:t>
      </w:r>
    </w:p>
    <w:p w:rsidR="000B219E" w:rsidRPr="00D256AD" w:rsidRDefault="000B219E" w:rsidP="000B219E">
      <w:pPr>
        <w:widowControl w:val="0"/>
        <w:suppressAutoHyphens/>
        <w:autoSpaceDE w:val="0"/>
        <w:spacing w:line="200" w:lineRule="atLeast"/>
        <w:ind w:firstLine="709"/>
        <w:jc w:val="both"/>
        <w:rPr>
          <w:color w:val="000000"/>
          <w:lang w:eastAsia="ar-SA"/>
        </w:rPr>
      </w:pPr>
      <w:r w:rsidRPr="00D256AD">
        <w:rPr>
          <w:color w:val="000000"/>
          <w:lang w:eastAsia="ar-SA"/>
        </w:rPr>
        <w:t>Приоритетными направлениями в решении основных проблем развития автомобильного пассажирского транспорта на период до 202</w:t>
      </w:r>
      <w:r>
        <w:rPr>
          <w:color w:val="000000"/>
          <w:lang w:eastAsia="ar-SA"/>
        </w:rPr>
        <w:t xml:space="preserve">5 </w:t>
      </w:r>
      <w:r w:rsidRPr="00D256AD">
        <w:rPr>
          <w:color w:val="000000"/>
          <w:lang w:eastAsia="ar-SA"/>
        </w:rPr>
        <w:t>года являются:</w:t>
      </w:r>
    </w:p>
    <w:p w:rsidR="000B219E" w:rsidRPr="00D256AD" w:rsidRDefault="000B219E" w:rsidP="000B219E">
      <w:pPr>
        <w:widowControl w:val="0"/>
        <w:suppressAutoHyphens/>
        <w:autoSpaceDE w:val="0"/>
        <w:spacing w:line="200" w:lineRule="atLeast"/>
        <w:ind w:firstLine="709"/>
        <w:jc w:val="both"/>
        <w:rPr>
          <w:color w:val="000000"/>
          <w:lang w:eastAsia="ar-SA"/>
        </w:rPr>
      </w:pPr>
      <w:r w:rsidRPr="00D256AD">
        <w:rPr>
          <w:color w:val="000000"/>
          <w:lang w:eastAsia="ar-SA"/>
        </w:rPr>
        <w:t>совершенствование нормативно-правовой базы по обеспечению функционирования автотранспортной отрасли;</w:t>
      </w:r>
    </w:p>
    <w:p w:rsidR="000B219E" w:rsidRPr="00D256AD" w:rsidRDefault="000B219E" w:rsidP="000B219E">
      <w:pPr>
        <w:widowControl w:val="0"/>
        <w:suppressAutoHyphens/>
        <w:autoSpaceDE w:val="0"/>
        <w:spacing w:line="200" w:lineRule="atLeast"/>
        <w:ind w:firstLine="709"/>
        <w:jc w:val="both"/>
        <w:rPr>
          <w:color w:val="000000"/>
          <w:lang w:eastAsia="ar-SA"/>
        </w:rPr>
      </w:pPr>
      <w:r w:rsidRPr="00D256AD">
        <w:rPr>
          <w:color w:val="000000"/>
          <w:lang w:eastAsia="ar-SA"/>
        </w:rPr>
        <w:t xml:space="preserve">создание условий по обеспечению </w:t>
      </w:r>
      <w:r>
        <w:rPr>
          <w:color w:val="000000"/>
          <w:lang w:eastAsia="ar-SA"/>
        </w:rPr>
        <w:t>безопасности дорожного движения</w:t>
      </w:r>
      <w:r w:rsidRPr="00D256AD">
        <w:rPr>
          <w:color w:val="000000"/>
          <w:lang w:eastAsia="ar-SA"/>
        </w:rPr>
        <w:t>.</w:t>
      </w:r>
    </w:p>
    <w:p w:rsidR="000B219E" w:rsidRPr="00D256AD" w:rsidRDefault="000B219E" w:rsidP="000B219E">
      <w:pPr>
        <w:widowControl w:val="0"/>
        <w:suppressAutoHyphens/>
        <w:autoSpaceDE w:val="0"/>
        <w:spacing w:line="200" w:lineRule="atLeast"/>
        <w:ind w:firstLine="709"/>
        <w:jc w:val="both"/>
        <w:rPr>
          <w:color w:val="000000"/>
          <w:lang w:eastAsia="ar-SA"/>
        </w:rPr>
      </w:pPr>
      <w:r w:rsidRPr="00D256AD">
        <w:rPr>
          <w:color w:val="000000"/>
          <w:lang w:eastAsia="ar-SA"/>
        </w:rPr>
        <w:t>Проблема аварийности на автотранспорте приобрела особую остроту в последние годы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дорожного движения, крайне низкой дисциплиной участников дорожного движения.</w:t>
      </w:r>
    </w:p>
    <w:p w:rsidR="000B219E" w:rsidRPr="00D256AD" w:rsidRDefault="000B219E" w:rsidP="000B219E">
      <w:pPr>
        <w:widowControl w:val="0"/>
        <w:suppressAutoHyphens/>
        <w:autoSpaceDE w:val="0"/>
        <w:spacing w:line="200" w:lineRule="atLeast"/>
        <w:ind w:firstLine="709"/>
        <w:jc w:val="both"/>
        <w:rPr>
          <w:color w:val="000000"/>
          <w:lang w:eastAsia="ar-SA"/>
        </w:rPr>
      </w:pPr>
      <w:r w:rsidRPr="00D256AD">
        <w:rPr>
          <w:color w:val="000000"/>
          <w:lang w:eastAsia="ar-SA"/>
        </w:rPr>
        <w:t xml:space="preserve">Ежегодно на улично-дорожной сети </w:t>
      </w:r>
      <w:r>
        <w:rPr>
          <w:color w:val="000000"/>
          <w:lang w:eastAsia="ar-SA"/>
        </w:rPr>
        <w:t>поселка Иванино</w:t>
      </w:r>
      <w:r w:rsidRPr="00D256AD">
        <w:rPr>
          <w:color w:val="000000"/>
          <w:lang w:eastAsia="ar-SA"/>
        </w:rPr>
        <w:t xml:space="preserve"> Курчатовского района Курской области совершается порядка </w:t>
      </w:r>
      <w:r>
        <w:rPr>
          <w:color w:val="000000"/>
          <w:lang w:eastAsia="ar-SA"/>
        </w:rPr>
        <w:t>4</w:t>
      </w:r>
      <w:r w:rsidRPr="00D256AD">
        <w:rPr>
          <w:color w:val="000000"/>
          <w:lang w:eastAsia="ar-SA"/>
        </w:rPr>
        <w:t xml:space="preserve">0 дорожно-транспортных происшествий (далее - ДТП), в которых погибает порядка </w:t>
      </w:r>
      <w:r>
        <w:rPr>
          <w:color w:val="000000"/>
          <w:lang w:eastAsia="ar-SA"/>
        </w:rPr>
        <w:t>2</w:t>
      </w:r>
      <w:r w:rsidRPr="00D256AD">
        <w:rPr>
          <w:color w:val="000000"/>
          <w:lang w:eastAsia="ar-SA"/>
        </w:rPr>
        <w:t xml:space="preserve"> человек и </w:t>
      </w:r>
      <w:r>
        <w:rPr>
          <w:color w:val="000000"/>
          <w:lang w:eastAsia="ar-SA"/>
        </w:rPr>
        <w:t>10</w:t>
      </w:r>
      <w:r w:rsidRPr="00D256AD">
        <w:rPr>
          <w:color w:val="000000"/>
          <w:lang w:eastAsia="ar-SA"/>
        </w:rPr>
        <w:t xml:space="preserve"> человек получают ран</w:t>
      </w:r>
      <w:r w:rsidR="00975639">
        <w:rPr>
          <w:color w:val="000000"/>
          <w:lang w:eastAsia="ar-SA"/>
        </w:rPr>
        <w:t>ения различной степени тяжести.</w:t>
      </w:r>
    </w:p>
    <w:p w:rsidR="000B219E" w:rsidRPr="00D256AD" w:rsidRDefault="000B219E" w:rsidP="000B219E">
      <w:pPr>
        <w:widowControl w:val="0"/>
        <w:suppressAutoHyphens/>
        <w:autoSpaceDE w:val="0"/>
        <w:spacing w:line="200" w:lineRule="atLeast"/>
        <w:ind w:firstLine="709"/>
        <w:jc w:val="both"/>
        <w:rPr>
          <w:color w:val="000000"/>
          <w:lang w:eastAsia="ar-SA"/>
        </w:rPr>
      </w:pPr>
      <w:r w:rsidRPr="00D256AD">
        <w:rPr>
          <w:color w:val="000000"/>
          <w:lang w:eastAsia="ar-SA"/>
        </w:rPr>
        <w:t>Основной причиной совершения ДТП по-прежнему остается человеческий фактор. Значительная часть происшествий происходит из-за нарушений ПДД водителями транспортных средств. Неправильный выбор скоростного режима, выезд на полосу встречного движения, непредставление преимущества в движении пешеходам и другим транспортным средствам, управление транспортом в состоянии алкогольного опьянения.</w:t>
      </w:r>
    </w:p>
    <w:p w:rsidR="000B219E" w:rsidRPr="00D256AD" w:rsidRDefault="000B219E" w:rsidP="000B219E">
      <w:pPr>
        <w:suppressAutoHyphens/>
        <w:spacing w:line="200" w:lineRule="atLeast"/>
        <w:ind w:firstLine="709"/>
        <w:jc w:val="both"/>
        <w:rPr>
          <w:color w:val="000000"/>
          <w:lang w:eastAsia="ar-SA"/>
        </w:rPr>
      </w:pPr>
      <w:r w:rsidRPr="00D256AD">
        <w:rPr>
          <w:color w:val="000000"/>
          <w:lang w:eastAsia="ar-SA"/>
        </w:rPr>
        <w:t>Количество ДТП, совершенных из-за нарушений Правил дорожного движения пешеходами, значительно меньше, чем по вине водителей, но данные происшествия характеризуются более тяжелыми последствиями.</w:t>
      </w:r>
    </w:p>
    <w:p w:rsidR="000B219E" w:rsidRPr="00D256AD" w:rsidRDefault="000B219E" w:rsidP="000B219E">
      <w:pPr>
        <w:suppressAutoHyphens/>
        <w:spacing w:line="200" w:lineRule="atLeast"/>
        <w:ind w:firstLine="709"/>
        <w:jc w:val="both"/>
        <w:rPr>
          <w:color w:val="000000"/>
          <w:lang w:eastAsia="ar-SA"/>
        </w:rPr>
      </w:pPr>
      <w:r w:rsidRPr="00D256AD">
        <w:rPr>
          <w:color w:val="000000"/>
          <w:lang w:eastAsia="ar-SA"/>
        </w:rPr>
        <w:t>Проблема аварийности на автомототранспорте за последние годы приобрела особую остроту в связи с возрастающей ежегодно диспропорцией между приростом количества автомототранспортных средств и низкими темпами развития, реконструкции улично-</w:t>
      </w:r>
      <w:r w:rsidRPr="00D256AD">
        <w:rPr>
          <w:color w:val="000000"/>
          <w:lang w:eastAsia="ar-SA"/>
        </w:rPr>
        <w:lastRenderedPageBreak/>
        <w:t>дорожной сети, применяемыми техническими средствами организации дорожного движения и увеличивающейся интенсивностью транспортных потоков.</w:t>
      </w:r>
    </w:p>
    <w:p w:rsidR="00392672" w:rsidRDefault="000B219E" w:rsidP="000B219E">
      <w:pPr>
        <w:spacing w:line="235" w:lineRule="auto"/>
        <w:ind w:firstLine="720"/>
        <w:jc w:val="both"/>
        <w:rPr>
          <w:color w:val="000000"/>
          <w:lang w:eastAsia="ar-SA"/>
        </w:rPr>
      </w:pPr>
      <w:r w:rsidRPr="00D256AD">
        <w:rPr>
          <w:color w:val="000000"/>
          <w:lang w:eastAsia="ar-SA"/>
        </w:rPr>
        <w:t xml:space="preserve">Остается еще много нерешенных проблем в вопросах организации дорожного движения на территории </w:t>
      </w:r>
      <w:r>
        <w:rPr>
          <w:color w:val="000000"/>
          <w:lang w:eastAsia="ar-SA"/>
        </w:rPr>
        <w:t>поселк</w:t>
      </w:r>
      <w:r w:rsidRPr="00D256AD">
        <w:rPr>
          <w:color w:val="000000"/>
          <w:lang w:eastAsia="ar-SA"/>
        </w:rPr>
        <w:t>а. Содержание автодорог не соответствует требованиям по безопасности дорожного движения, которые продолжают оставаться не обустроенными в полном объеме техническими средствами регулирования движения, удерживающими и направляющими устройствами, наружным освещением, тротуарами и другими средствами, обеспечивающими безопасность участников движения.</w:t>
      </w:r>
    </w:p>
    <w:p w:rsidR="000B219E" w:rsidRPr="00895DB9" w:rsidRDefault="000B219E" w:rsidP="000B219E">
      <w:pPr>
        <w:spacing w:line="235" w:lineRule="auto"/>
        <w:ind w:firstLine="720"/>
        <w:jc w:val="both"/>
      </w:pPr>
    </w:p>
    <w:p w:rsidR="00975639" w:rsidRPr="00975639" w:rsidRDefault="00392672" w:rsidP="00392672">
      <w:pPr>
        <w:jc w:val="center"/>
        <w:rPr>
          <w:b/>
        </w:rPr>
      </w:pPr>
      <w:r w:rsidRPr="00975639">
        <w:rPr>
          <w:b/>
        </w:rPr>
        <w:t xml:space="preserve">Раздел 2. </w:t>
      </w:r>
      <w:r w:rsidR="00975639">
        <w:rPr>
          <w:b/>
        </w:rPr>
        <w:t>П</w:t>
      </w:r>
      <w:r w:rsidR="00975639" w:rsidRPr="00975639">
        <w:rPr>
          <w:b/>
        </w:rPr>
        <w:t>риоритеты муниципальной политики в сфере реализации подпрограммы, цели (при необходимости),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975639" w:rsidRPr="00975639" w:rsidRDefault="00975639" w:rsidP="00392672">
      <w:pPr>
        <w:jc w:val="center"/>
      </w:pPr>
    </w:p>
    <w:p w:rsidR="00235F6A" w:rsidRPr="000833D8" w:rsidRDefault="00414449" w:rsidP="00235F6A">
      <w:pPr>
        <w:ind w:firstLine="708"/>
        <w:jc w:val="both"/>
      </w:pPr>
      <w:r w:rsidRPr="00895DB9">
        <w:t>Основной целью П</w:t>
      </w:r>
      <w:r>
        <w:t>одп</w:t>
      </w:r>
      <w:r w:rsidRPr="00895DB9">
        <w:t>рограммы</w:t>
      </w:r>
      <w:r w:rsidR="00E92CD2">
        <w:t xml:space="preserve"> 2</w:t>
      </w:r>
      <w:r w:rsidRPr="00895DB9">
        <w:t xml:space="preserve"> является развитие современной улично-дорожной сети, совершенствование системы организации дорожного движения, обеспечение безопасности движения, улучшение экологической ситуации, повышение общего уровня благоустройства поселения</w:t>
      </w:r>
      <w:r w:rsidR="00235F6A">
        <w:t>.</w:t>
      </w:r>
    </w:p>
    <w:p w:rsidR="00414449" w:rsidRPr="00895DB9" w:rsidRDefault="00414449" w:rsidP="00414449">
      <w:pPr>
        <w:autoSpaceDE w:val="0"/>
        <w:autoSpaceDN w:val="0"/>
        <w:adjustRightInd w:val="0"/>
        <w:ind w:firstLine="540"/>
        <w:jc w:val="both"/>
      </w:pPr>
      <w:r w:rsidRPr="00895DB9">
        <w:t>Для достижения основной цели П</w:t>
      </w:r>
      <w:r>
        <w:t>одп</w:t>
      </w:r>
      <w:r w:rsidRPr="00895DB9">
        <w:t>рограммы</w:t>
      </w:r>
      <w:r w:rsidR="00E92CD2">
        <w:t xml:space="preserve"> 2</w:t>
      </w:r>
      <w:r w:rsidRPr="00895DB9">
        <w:t xml:space="preserve"> необходимо решить следующие задачи:</w:t>
      </w:r>
    </w:p>
    <w:p w:rsidR="00414449" w:rsidRPr="00895DB9" w:rsidRDefault="00414449" w:rsidP="00414449">
      <w:pPr>
        <w:autoSpaceDE w:val="0"/>
        <w:autoSpaceDN w:val="0"/>
        <w:adjustRightInd w:val="0"/>
        <w:ind w:firstLine="540"/>
        <w:jc w:val="both"/>
      </w:pPr>
      <w:r w:rsidRPr="00895DB9">
        <w:t>- поддержание дорог, улично-дорожной сети и сооружений на них на уровне, соответствующем нормативным требованиям, путем содержания дорог и сооружений на них;</w:t>
      </w:r>
    </w:p>
    <w:p w:rsidR="00235F6A" w:rsidRDefault="00414449" w:rsidP="00414449">
      <w:pPr>
        <w:autoSpaceDE w:val="0"/>
        <w:autoSpaceDN w:val="0"/>
        <w:adjustRightInd w:val="0"/>
        <w:ind w:firstLine="540"/>
        <w:jc w:val="both"/>
      </w:pPr>
      <w:r w:rsidRPr="00895DB9">
        <w:t>- сохранение протяженности соответствующих нормативным требованиям дорог и тротуаров, улично-дорожной сети за счет ремонта и капитального</w:t>
      </w:r>
      <w:r>
        <w:t xml:space="preserve"> </w:t>
      </w:r>
      <w:r w:rsidRPr="00895DB9">
        <w:t>ремонта дорог и тротуаров</w:t>
      </w:r>
      <w:r>
        <w:t>,</w:t>
      </w:r>
      <w:r w:rsidRPr="00895DB9">
        <w:t xml:space="preserve"> и сооружений на них.</w:t>
      </w:r>
    </w:p>
    <w:p w:rsidR="00235F6A" w:rsidRPr="00353A39" w:rsidRDefault="00235F6A" w:rsidP="00235F6A">
      <w:pPr>
        <w:suppressAutoHyphens/>
        <w:spacing w:line="200" w:lineRule="atLeast"/>
        <w:ind w:firstLine="709"/>
        <w:jc w:val="both"/>
        <w:rPr>
          <w:color w:val="000000"/>
          <w:lang w:eastAsia="ar-SA"/>
        </w:rPr>
      </w:pPr>
      <w:r w:rsidRPr="00353A39">
        <w:rPr>
          <w:color w:val="000000"/>
          <w:lang w:eastAsia="ar-SA"/>
        </w:rPr>
        <w:t>Степень достижения цели и решения задач Программы</w:t>
      </w:r>
      <w:r w:rsidR="00E92CD2">
        <w:rPr>
          <w:color w:val="000000"/>
          <w:lang w:eastAsia="ar-SA"/>
        </w:rPr>
        <w:t xml:space="preserve"> 2</w:t>
      </w:r>
      <w:r w:rsidRPr="00353A39">
        <w:rPr>
          <w:color w:val="000000"/>
          <w:lang w:eastAsia="ar-SA"/>
        </w:rPr>
        <w:t xml:space="preserve"> можно оценить с помощью следующих индикаторов (показателей):</w:t>
      </w:r>
    </w:p>
    <w:p w:rsidR="00235F6A" w:rsidRPr="00353A39" w:rsidRDefault="00235F6A" w:rsidP="00235F6A">
      <w:pPr>
        <w:numPr>
          <w:ilvl w:val="0"/>
          <w:numId w:val="12"/>
        </w:numPr>
        <w:suppressAutoHyphens/>
        <w:spacing w:line="200" w:lineRule="atLeast"/>
        <w:ind w:firstLine="97"/>
        <w:jc w:val="both"/>
        <w:rPr>
          <w:color w:val="000000"/>
          <w:lang w:eastAsia="ar-SA"/>
        </w:rPr>
      </w:pPr>
      <w:r w:rsidRPr="00353A39">
        <w:rPr>
          <w:color w:val="000000"/>
          <w:lang w:eastAsia="ar-SA"/>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235F6A" w:rsidRPr="00353A39" w:rsidRDefault="00235F6A" w:rsidP="00235F6A">
      <w:pPr>
        <w:numPr>
          <w:ilvl w:val="0"/>
          <w:numId w:val="12"/>
        </w:numPr>
        <w:suppressAutoHyphens/>
        <w:spacing w:line="200" w:lineRule="atLeast"/>
        <w:ind w:firstLine="97"/>
        <w:jc w:val="both"/>
        <w:rPr>
          <w:color w:val="000000"/>
          <w:lang w:eastAsia="ar-SA"/>
        </w:rPr>
      </w:pPr>
      <w:r w:rsidRPr="00353A39">
        <w:rPr>
          <w:color w:val="000000"/>
          <w:lang w:eastAsia="ar-SA"/>
        </w:rPr>
        <w:t>число погибших в дорожно-транспортных происшествиях;</w:t>
      </w:r>
    </w:p>
    <w:p w:rsidR="00235F6A" w:rsidRPr="00353A39" w:rsidRDefault="00235F6A" w:rsidP="00235F6A">
      <w:pPr>
        <w:numPr>
          <w:ilvl w:val="0"/>
          <w:numId w:val="12"/>
        </w:numPr>
        <w:suppressAutoHyphens/>
        <w:spacing w:line="200" w:lineRule="atLeast"/>
        <w:ind w:firstLine="97"/>
        <w:jc w:val="both"/>
        <w:rPr>
          <w:color w:val="000000"/>
          <w:lang w:eastAsia="ar-SA"/>
        </w:rPr>
      </w:pPr>
      <w:r w:rsidRPr="00353A39">
        <w:rPr>
          <w:lang w:eastAsia="ar-SA"/>
        </w:rPr>
        <w:t>прирост введенных в эксплуатацию автомоби</w:t>
      </w:r>
      <w:r>
        <w:rPr>
          <w:lang w:eastAsia="ar-SA"/>
        </w:rPr>
        <w:t>льных дорог с твердым покрытием.</w:t>
      </w:r>
    </w:p>
    <w:p w:rsidR="00235F6A" w:rsidRPr="00353A39" w:rsidRDefault="00235F6A" w:rsidP="00235F6A">
      <w:pPr>
        <w:widowControl w:val="0"/>
        <w:suppressAutoHyphens/>
        <w:autoSpaceDE w:val="0"/>
        <w:autoSpaceDN w:val="0"/>
        <w:adjustRightInd w:val="0"/>
        <w:spacing w:line="200" w:lineRule="atLeast"/>
        <w:ind w:firstLine="394"/>
        <w:jc w:val="both"/>
        <w:rPr>
          <w:lang w:eastAsia="ar-SA"/>
        </w:rPr>
      </w:pPr>
      <w:r w:rsidRPr="00353A39">
        <w:rPr>
          <w:color w:val="000000"/>
          <w:lang w:eastAsia="ar-SA"/>
        </w:rPr>
        <w:t>Представленные показатели направлены на обеспечение достижения целевых показателей, предусмотренных Указом Президента Российской Федерации от 7 мая 2012 года № 596 «О долгосрочной государственной экономической политике».</w:t>
      </w:r>
    </w:p>
    <w:p w:rsidR="00235F6A" w:rsidRPr="00353A39" w:rsidRDefault="00235F6A" w:rsidP="00235F6A">
      <w:pPr>
        <w:autoSpaceDE w:val="0"/>
        <w:autoSpaceDN w:val="0"/>
        <w:adjustRightInd w:val="0"/>
        <w:ind w:firstLine="540"/>
        <w:jc w:val="both"/>
      </w:pPr>
      <w:r w:rsidRPr="00353A39">
        <w:rPr>
          <w:color w:val="000000"/>
          <w:lang w:eastAsia="ar-SA"/>
        </w:rPr>
        <w:t>Реализация муниципальной п</w:t>
      </w:r>
      <w:r w:rsidR="00CB2FDD">
        <w:rPr>
          <w:color w:val="000000"/>
          <w:lang w:eastAsia="ar-SA"/>
        </w:rPr>
        <w:t>одп</w:t>
      </w:r>
      <w:r w:rsidRPr="00353A39">
        <w:rPr>
          <w:color w:val="000000"/>
          <w:lang w:eastAsia="ar-SA"/>
        </w:rPr>
        <w:t>рограммы</w:t>
      </w:r>
      <w:r w:rsidR="00E92CD2">
        <w:rPr>
          <w:color w:val="000000"/>
          <w:lang w:eastAsia="ar-SA"/>
        </w:rPr>
        <w:t xml:space="preserve"> 2</w:t>
      </w:r>
      <w:r w:rsidRPr="00353A39">
        <w:rPr>
          <w:color w:val="000000"/>
          <w:lang w:eastAsia="ar-SA"/>
        </w:rPr>
        <w:t xml:space="preserve"> рассчитана на 20</w:t>
      </w:r>
      <w:r>
        <w:rPr>
          <w:color w:val="000000"/>
          <w:lang w:eastAsia="ar-SA"/>
        </w:rPr>
        <w:t>20</w:t>
      </w:r>
      <w:r w:rsidRPr="00353A39">
        <w:rPr>
          <w:color w:val="000000"/>
          <w:lang w:eastAsia="ar-SA"/>
        </w:rPr>
        <w:t xml:space="preserve"> - 2025 годы в один этап.</w:t>
      </w:r>
    </w:p>
    <w:p w:rsidR="00235F6A" w:rsidRDefault="00235F6A" w:rsidP="00235F6A">
      <w:pPr>
        <w:ind w:firstLine="708"/>
        <w:jc w:val="both"/>
        <w:rPr>
          <w:sz w:val="26"/>
          <w:szCs w:val="26"/>
        </w:rPr>
      </w:pPr>
    </w:p>
    <w:p w:rsidR="00975639" w:rsidRPr="00CB2FDD" w:rsidRDefault="00CB2FDD" w:rsidP="00392672">
      <w:pPr>
        <w:jc w:val="center"/>
        <w:rPr>
          <w:b/>
        </w:rPr>
      </w:pPr>
      <w:r w:rsidRPr="00CB2FDD">
        <w:rPr>
          <w:b/>
        </w:rPr>
        <w:t>Раздел 3. характеристика основных мероприятий подпрограммы</w:t>
      </w:r>
    </w:p>
    <w:p w:rsidR="00CB2FDD" w:rsidRDefault="00CB2FDD" w:rsidP="00392672">
      <w:pPr>
        <w:jc w:val="center"/>
      </w:pPr>
    </w:p>
    <w:p w:rsidR="00324944" w:rsidRPr="00895DB9" w:rsidRDefault="00324944" w:rsidP="00324944">
      <w:pPr>
        <w:autoSpaceDE w:val="0"/>
        <w:autoSpaceDN w:val="0"/>
        <w:adjustRightInd w:val="0"/>
        <w:ind w:firstLine="540"/>
        <w:jc w:val="both"/>
      </w:pPr>
      <w:r w:rsidRPr="00895DB9">
        <w:t>Для реализации поставленных целей и решения задач П</w:t>
      </w:r>
      <w:r>
        <w:t>одп</w:t>
      </w:r>
      <w:r w:rsidRPr="00895DB9">
        <w:t>рограммы</w:t>
      </w:r>
      <w:r w:rsidR="00E92CD2">
        <w:t xml:space="preserve"> 2</w:t>
      </w:r>
      <w:r w:rsidRPr="00895DB9">
        <w:t>, достижения планируемых значений показателей и индикаторов предусмотрено выполнение следующих мероприятий:</w:t>
      </w:r>
    </w:p>
    <w:p w:rsidR="00324944" w:rsidRPr="00895DB9" w:rsidRDefault="00324944" w:rsidP="00324944">
      <w:pPr>
        <w:autoSpaceDE w:val="0"/>
        <w:autoSpaceDN w:val="0"/>
        <w:adjustRightInd w:val="0"/>
        <w:ind w:firstLine="540"/>
        <w:jc w:val="both"/>
      </w:pPr>
      <w:r w:rsidRPr="00895DB9">
        <w:t>1. Мероприятия по содержанию дорог и сооружений на них.</w:t>
      </w:r>
    </w:p>
    <w:p w:rsidR="00324944" w:rsidRPr="00895DB9" w:rsidRDefault="00324944" w:rsidP="00324944">
      <w:pPr>
        <w:autoSpaceDE w:val="0"/>
        <w:autoSpaceDN w:val="0"/>
        <w:adjustRightInd w:val="0"/>
        <w:ind w:firstLine="540"/>
        <w:jc w:val="both"/>
      </w:pPr>
      <w:r w:rsidRPr="00895DB9">
        <w:t>Реализация мероприятий позволит выполнять работы по содержанию дорог и сооружений на них в соответствии с нормативными требованиями.</w:t>
      </w:r>
    </w:p>
    <w:p w:rsidR="00324944" w:rsidRPr="00895DB9" w:rsidRDefault="00324944" w:rsidP="00324944">
      <w:pPr>
        <w:autoSpaceDE w:val="0"/>
        <w:autoSpaceDN w:val="0"/>
        <w:adjustRightInd w:val="0"/>
        <w:ind w:firstLine="540"/>
        <w:jc w:val="both"/>
      </w:pPr>
      <w:r w:rsidRPr="00895DB9">
        <w:t>2. Мероприятия по ремонту дорог.</w:t>
      </w:r>
    </w:p>
    <w:p w:rsidR="00324944" w:rsidRPr="00895DB9" w:rsidRDefault="00324944" w:rsidP="00324944">
      <w:pPr>
        <w:autoSpaceDE w:val="0"/>
        <w:autoSpaceDN w:val="0"/>
        <w:adjustRightInd w:val="0"/>
        <w:ind w:firstLine="540"/>
        <w:jc w:val="both"/>
      </w:pPr>
      <w:r w:rsidRPr="00895DB9">
        <w:t>Реализация мероприятий позволит сохранить протяженность участков дорог, улично-дорожной сети,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324944" w:rsidRPr="00895DB9" w:rsidRDefault="00324944" w:rsidP="00324944">
      <w:pPr>
        <w:autoSpaceDE w:val="0"/>
        <w:autoSpaceDN w:val="0"/>
        <w:adjustRightInd w:val="0"/>
        <w:ind w:firstLine="540"/>
        <w:jc w:val="both"/>
      </w:pPr>
      <w:r w:rsidRPr="00895DB9">
        <w:t>3. Мероприятия по капитальному ремонту дорог и тротуаров и сооружений на них.</w:t>
      </w:r>
    </w:p>
    <w:p w:rsidR="00324944" w:rsidRPr="00895DB9" w:rsidRDefault="00324944" w:rsidP="00324944">
      <w:pPr>
        <w:autoSpaceDE w:val="0"/>
        <w:autoSpaceDN w:val="0"/>
        <w:adjustRightInd w:val="0"/>
        <w:ind w:firstLine="540"/>
        <w:jc w:val="both"/>
      </w:pPr>
      <w:r w:rsidRPr="00895DB9">
        <w:t>Реализация мероприятий позволит сохранить протяженность участков дорог, улично-дорожной сети, на которых показатели их транспортно-эксплуатационного состояния соответствуют категории дороги.</w:t>
      </w:r>
    </w:p>
    <w:p w:rsidR="00324944" w:rsidRPr="00895DB9" w:rsidRDefault="00324944" w:rsidP="00324944">
      <w:pPr>
        <w:autoSpaceDE w:val="0"/>
        <w:autoSpaceDN w:val="0"/>
        <w:adjustRightInd w:val="0"/>
        <w:ind w:firstLine="540"/>
        <w:jc w:val="both"/>
      </w:pPr>
      <w:r w:rsidRPr="00895DB9">
        <w:lastRenderedPageBreak/>
        <w:t>Сроки и очередность мероприятий по реализации П</w:t>
      </w:r>
      <w:r>
        <w:t>одп</w:t>
      </w:r>
      <w:r w:rsidRPr="00895DB9">
        <w:t>рограммы</w:t>
      </w:r>
      <w:r w:rsidR="00E92CD2">
        <w:t xml:space="preserve"> 2</w:t>
      </w:r>
      <w:r w:rsidRPr="00895DB9">
        <w:t xml:space="preserve"> будут определяться в зависимости от задач, предусмотренных областными и местными целевыми программами.</w:t>
      </w:r>
    </w:p>
    <w:p w:rsidR="00324944" w:rsidRPr="00895DB9" w:rsidRDefault="00324944" w:rsidP="00324944">
      <w:pPr>
        <w:autoSpaceDE w:val="0"/>
        <w:autoSpaceDN w:val="0"/>
        <w:adjustRightInd w:val="0"/>
        <w:ind w:firstLine="540"/>
        <w:jc w:val="both"/>
      </w:pPr>
      <w:r w:rsidRPr="00895DB9">
        <w:t>В рамках задачи, предусматривающей сохранение протяженности соответствующих нормативным требованиям дорог и тротуаров, улично-дорожной сети, приоритеты будут отдаваться капитальному ремонту участков дорог и сооружениям на них, обслуживающих наибольшие автотранспортные потоки.</w:t>
      </w:r>
    </w:p>
    <w:p w:rsidR="00324944" w:rsidRPr="00895DB9" w:rsidRDefault="00324944" w:rsidP="00324944">
      <w:pPr>
        <w:autoSpaceDE w:val="0"/>
        <w:autoSpaceDN w:val="0"/>
        <w:adjustRightInd w:val="0"/>
        <w:ind w:firstLine="540"/>
        <w:jc w:val="both"/>
      </w:pPr>
      <w:r w:rsidRPr="00895DB9">
        <w:t>Мероприятия по ремонту, капитальному ремонту дорог и тротуаров, улично-дорожной сети будут определяться на основе результатов обследования дорог.</w:t>
      </w:r>
    </w:p>
    <w:p w:rsidR="00324944" w:rsidRPr="00895DB9" w:rsidRDefault="00324944" w:rsidP="00324944">
      <w:pPr>
        <w:ind w:left="5670"/>
        <w:jc w:val="center"/>
      </w:pPr>
    </w:p>
    <w:p w:rsidR="00414449" w:rsidRPr="00414449" w:rsidRDefault="00392672" w:rsidP="00B44063">
      <w:pPr>
        <w:spacing w:line="200" w:lineRule="atLeast"/>
        <w:ind w:firstLine="709"/>
        <w:jc w:val="center"/>
        <w:rPr>
          <w:b/>
        </w:rPr>
      </w:pPr>
      <w:r w:rsidRPr="00414449">
        <w:rPr>
          <w:b/>
        </w:rPr>
        <w:t xml:space="preserve">Раздел </w:t>
      </w:r>
      <w:r w:rsidR="00324944" w:rsidRPr="00414449">
        <w:rPr>
          <w:b/>
        </w:rPr>
        <w:t>4</w:t>
      </w:r>
      <w:r w:rsidRPr="00414449">
        <w:rPr>
          <w:b/>
        </w:rPr>
        <w:t xml:space="preserve">. </w:t>
      </w:r>
      <w:r w:rsidR="00414449">
        <w:rPr>
          <w:b/>
        </w:rPr>
        <w:t>И</w:t>
      </w:r>
      <w:r w:rsidR="00414449" w:rsidRPr="00414449">
        <w:rPr>
          <w:b/>
        </w:rPr>
        <w:t>нформаци</w:t>
      </w:r>
      <w:r w:rsidR="00414449">
        <w:rPr>
          <w:b/>
        </w:rPr>
        <w:t>я</w:t>
      </w:r>
      <w:r w:rsidR="00414449" w:rsidRPr="00414449">
        <w:rPr>
          <w:b/>
        </w:rPr>
        <w:t xml:space="preserve"> об инвестиционных проектах, исполнение которых полностью или частично осуществляется за счет средств местного бюджета в случае их реализации в соответствующей сфере социально-экономического развития </w:t>
      </w:r>
      <w:r w:rsidR="00414449" w:rsidRPr="00414449">
        <w:rPr>
          <w:b/>
          <w:spacing w:val="4"/>
          <w:szCs w:val="26"/>
        </w:rPr>
        <w:t xml:space="preserve">поселка Иванино </w:t>
      </w:r>
      <w:r w:rsidR="00414449" w:rsidRPr="00414449">
        <w:rPr>
          <w:b/>
        </w:rPr>
        <w:t>Курчатовского района Курской области</w:t>
      </w:r>
    </w:p>
    <w:p w:rsidR="00414449" w:rsidRPr="00414449" w:rsidRDefault="00414449" w:rsidP="00B44063">
      <w:pPr>
        <w:spacing w:line="200" w:lineRule="atLeast"/>
        <w:ind w:firstLine="709"/>
        <w:jc w:val="center"/>
      </w:pPr>
    </w:p>
    <w:p w:rsidR="00414449" w:rsidRPr="00414449" w:rsidRDefault="00414449" w:rsidP="00414449">
      <w:pPr>
        <w:widowControl w:val="0"/>
        <w:suppressAutoHyphens/>
        <w:autoSpaceDE w:val="0"/>
        <w:ind w:firstLine="720"/>
        <w:jc w:val="both"/>
        <w:rPr>
          <w:lang w:eastAsia="ar-SA"/>
        </w:rPr>
      </w:pPr>
      <w:r w:rsidRPr="00414449">
        <w:rPr>
          <w:lang w:eastAsia="ar-SA"/>
        </w:rPr>
        <w:t>Инвестиционные проекты, исполнение которых полностью или частично осуществляется за счет средств</w:t>
      </w:r>
      <w:r>
        <w:rPr>
          <w:lang w:eastAsia="ar-SA"/>
        </w:rPr>
        <w:t xml:space="preserve"> мест</w:t>
      </w:r>
      <w:r w:rsidRPr="00414449">
        <w:rPr>
          <w:lang w:eastAsia="ar-SA"/>
        </w:rPr>
        <w:t>ного бюджета, не предусмотрены.</w:t>
      </w:r>
    </w:p>
    <w:p w:rsidR="00414449" w:rsidRPr="00414449" w:rsidRDefault="00414449" w:rsidP="00B44063">
      <w:pPr>
        <w:spacing w:line="200" w:lineRule="atLeast"/>
        <w:ind w:firstLine="709"/>
        <w:jc w:val="center"/>
        <w:rPr>
          <w:color w:val="000000"/>
        </w:rPr>
      </w:pPr>
    </w:p>
    <w:p w:rsidR="00414449" w:rsidRPr="00414449" w:rsidRDefault="00414449" w:rsidP="00B44063">
      <w:pPr>
        <w:spacing w:line="200" w:lineRule="atLeast"/>
        <w:ind w:firstLine="709"/>
        <w:jc w:val="center"/>
        <w:rPr>
          <w:rFonts w:ascii="Arial" w:hAnsi="Arial" w:cs="Arial"/>
          <w:b/>
        </w:rPr>
      </w:pPr>
      <w:r w:rsidRPr="00414449">
        <w:rPr>
          <w:b/>
          <w:color w:val="000000"/>
        </w:rPr>
        <w:t>Раздел 5. П</w:t>
      </w:r>
      <w:r w:rsidRPr="00414449">
        <w:rPr>
          <w:b/>
        </w:rPr>
        <w:t>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
    <w:p w:rsidR="00414449" w:rsidRDefault="00414449" w:rsidP="00B44063">
      <w:pPr>
        <w:spacing w:line="200" w:lineRule="atLeast"/>
        <w:ind w:firstLine="709"/>
        <w:jc w:val="center"/>
        <w:rPr>
          <w:color w:val="000000"/>
        </w:rPr>
      </w:pPr>
    </w:p>
    <w:p w:rsidR="00414449" w:rsidRPr="00414449" w:rsidRDefault="00414449" w:rsidP="00414449">
      <w:pPr>
        <w:suppressAutoHyphens/>
        <w:ind w:firstLine="709"/>
        <w:jc w:val="both"/>
        <w:rPr>
          <w:lang w:eastAsia="ar-SA"/>
        </w:rPr>
      </w:pPr>
      <w:r w:rsidRPr="00414449">
        <w:rPr>
          <w:lang w:eastAsia="ar-SA"/>
        </w:rPr>
        <w:t>В рамках Подпрограммы 2 выполнение муниципальных заданий и оказание муниципальных услуг не осуществляется.</w:t>
      </w:r>
    </w:p>
    <w:p w:rsidR="00414449" w:rsidRDefault="00414449" w:rsidP="00B44063">
      <w:pPr>
        <w:spacing w:line="200" w:lineRule="atLeast"/>
        <w:ind w:firstLine="709"/>
        <w:jc w:val="center"/>
        <w:rPr>
          <w:color w:val="000000"/>
        </w:rPr>
      </w:pPr>
    </w:p>
    <w:p w:rsidR="00414449" w:rsidRPr="00414449" w:rsidRDefault="00414449" w:rsidP="00B44063">
      <w:pPr>
        <w:spacing w:line="200" w:lineRule="atLeast"/>
        <w:ind w:firstLine="709"/>
        <w:jc w:val="center"/>
        <w:rPr>
          <w:b/>
          <w:color w:val="000000"/>
        </w:rPr>
      </w:pPr>
      <w:r w:rsidRPr="00414449">
        <w:rPr>
          <w:b/>
          <w:color w:val="000000"/>
        </w:rPr>
        <w:t>Раздел 6. И</w:t>
      </w:r>
      <w:r w:rsidRPr="00414449">
        <w:rPr>
          <w:b/>
        </w:rPr>
        <w:t>нформация об участии предприятий и организаций независимо от их организационно-правовых форм и форм собственности</w:t>
      </w:r>
    </w:p>
    <w:p w:rsidR="00414449" w:rsidRDefault="00414449" w:rsidP="00B44063">
      <w:pPr>
        <w:spacing w:line="200" w:lineRule="atLeast"/>
        <w:ind w:firstLine="709"/>
        <w:jc w:val="center"/>
        <w:rPr>
          <w:color w:val="000000"/>
        </w:rPr>
      </w:pPr>
    </w:p>
    <w:p w:rsidR="00414449" w:rsidRPr="00414449" w:rsidRDefault="00414449" w:rsidP="00414449">
      <w:pPr>
        <w:suppressAutoHyphens/>
        <w:ind w:firstLine="709"/>
        <w:jc w:val="both"/>
        <w:rPr>
          <w:lang w:eastAsia="ar-SA"/>
        </w:rPr>
      </w:pPr>
      <w:r w:rsidRPr="00414449">
        <w:rPr>
          <w:lang w:eastAsia="ar-SA"/>
        </w:rPr>
        <w:t>Предполагается участие:</w:t>
      </w:r>
    </w:p>
    <w:p w:rsidR="00414449" w:rsidRPr="00414449" w:rsidRDefault="00414449" w:rsidP="00414449">
      <w:pPr>
        <w:suppressAutoHyphens/>
        <w:ind w:firstLine="720"/>
        <w:jc w:val="both"/>
        <w:rPr>
          <w:lang w:eastAsia="ar-SA"/>
        </w:rPr>
      </w:pPr>
      <w:r w:rsidRPr="00414449">
        <w:rPr>
          <w:lang w:eastAsia="ar-SA"/>
        </w:rPr>
        <w:t>-дорожных предприятий различных форм собственности, и других специализированных организаций, определяемых на конкурсной основе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(по согласованию);</w:t>
      </w:r>
    </w:p>
    <w:p w:rsidR="00414449" w:rsidRPr="00414449" w:rsidRDefault="00414449" w:rsidP="00414449">
      <w:pPr>
        <w:suppressAutoHyphens/>
        <w:ind w:firstLine="720"/>
        <w:jc w:val="both"/>
        <w:rPr>
          <w:lang w:eastAsia="ar-SA"/>
        </w:rPr>
      </w:pPr>
      <w:r w:rsidRPr="00414449">
        <w:rPr>
          <w:lang w:eastAsia="ar-SA"/>
        </w:rPr>
        <w:t xml:space="preserve">-проектных организаций, определяемых на конкурсной основе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(по согласованию). </w:t>
      </w:r>
    </w:p>
    <w:p w:rsidR="00414449" w:rsidRPr="00414449" w:rsidRDefault="00414449" w:rsidP="00414449">
      <w:pPr>
        <w:spacing w:line="200" w:lineRule="atLeast"/>
        <w:ind w:firstLine="709"/>
        <w:jc w:val="both"/>
        <w:rPr>
          <w:color w:val="000000"/>
        </w:rPr>
      </w:pPr>
      <w:r w:rsidRPr="00414449">
        <w:rPr>
          <w:lang w:eastAsia="ar-SA"/>
        </w:rPr>
        <w:t>Участие внебюджетных фондов в реализации Подпрограммы не предусмотрено.</w:t>
      </w:r>
    </w:p>
    <w:p w:rsidR="00414449" w:rsidRDefault="00414449" w:rsidP="00B44063">
      <w:pPr>
        <w:spacing w:line="200" w:lineRule="atLeast"/>
        <w:ind w:firstLine="709"/>
        <w:jc w:val="center"/>
        <w:rPr>
          <w:color w:val="000000"/>
        </w:rPr>
      </w:pPr>
    </w:p>
    <w:p w:rsidR="00B44063" w:rsidRPr="00414449" w:rsidRDefault="00414449" w:rsidP="00B44063">
      <w:pPr>
        <w:spacing w:line="200" w:lineRule="atLeast"/>
        <w:ind w:firstLine="709"/>
        <w:jc w:val="center"/>
        <w:rPr>
          <w:b/>
          <w:color w:val="000000"/>
        </w:rPr>
      </w:pPr>
      <w:r w:rsidRPr="00414449">
        <w:rPr>
          <w:b/>
          <w:color w:val="000000"/>
        </w:rPr>
        <w:t xml:space="preserve">Раздел 7. </w:t>
      </w:r>
      <w:r w:rsidR="00B44063" w:rsidRPr="00414449">
        <w:rPr>
          <w:b/>
          <w:color w:val="000000"/>
        </w:rPr>
        <w:t>Обоснование объема финансовых ресурсов, необходимых</w:t>
      </w:r>
    </w:p>
    <w:p w:rsidR="00B44063" w:rsidRPr="00414449" w:rsidRDefault="00B44063" w:rsidP="00B44063">
      <w:pPr>
        <w:spacing w:line="200" w:lineRule="atLeast"/>
        <w:ind w:firstLine="709"/>
        <w:jc w:val="center"/>
        <w:rPr>
          <w:b/>
          <w:color w:val="000000"/>
        </w:rPr>
      </w:pPr>
      <w:r w:rsidRPr="00414449">
        <w:rPr>
          <w:b/>
          <w:color w:val="000000"/>
        </w:rPr>
        <w:t>для реализации П</w:t>
      </w:r>
      <w:r w:rsidR="00414449">
        <w:rPr>
          <w:b/>
          <w:color w:val="000000"/>
        </w:rPr>
        <w:t>одп</w:t>
      </w:r>
      <w:r w:rsidRPr="00414449">
        <w:rPr>
          <w:b/>
          <w:color w:val="000000"/>
        </w:rPr>
        <w:t>рограммы</w:t>
      </w:r>
    </w:p>
    <w:p w:rsidR="00B44063" w:rsidRDefault="00B44063" w:rsidP="00B44063">
      <w:pPr>
        <w:spacing w:line="200" w:lineRule="atLeast"/>
        <w:ind w:firstLine="709"/>
        <w:jc w:val="both"/>
        <w:rPr>
          <w:b/>
          <w:color w:val="000000"/>
        </w:rPr>
      </w:pPr>
    </w:p>
    <w:p w:rsidR="00414449" w:rsidRPr="00C31BD6" w:rsidRDefault="00414449" w:rsidP="00414449">
      <w:pPr>
        <w:ind w:firstLine="709"/>
        <w:jc w:val="both"/>
      </w:pPr>
      <w:r w:rsidRPr="00C31BD6">
        <w:t>Финансирование программных мероприятий предусматривается за счет средств бюджета муниципального образования «поселок Иванино» Курчатовского района Курской области.</w:t>
      </w:r>
    </w:p>
    <w:p w:rsidR="00414449" w:rsidRPr="00C31BD6" w:rsidRDefault="00414449" w:rsidP="00414449">
      <w:pPr>
        <w:ind w:firstLine="709"/>
        <w:jc w:val="both"/>
      </w:pPr>
      <w:r w:rsidRPr="00C31BD6">
        <w:t xml:space="preserve">На реализацию Подпрограммы 2 предусмотрено направить </w:t>
      </w:r>
    </w:p>
    <w:p w:rsidR="00414449" w:rsidRPr="00C31BD6" w:rsidRDefault="00414449" w:rsidP="00414449">
      <w:pPr>
        <w:ind w:firstLine="709"/>
        <w:jc w:val="both"/>
      </w:pPr>
      <w:r>
        <w:t>7200803,34</w:t>
      </w:r>
      <w:r w:rsidRPr="00C31BD6">
        <w:t xml:space="preserve"> рублей, из них:</w:t>
      </w:r>
    </w:p>
    <w:p w:rsidR="00414449" w:rsidRPr="00C31BD6" w:rsidRDefault="00414449" w:rsidP="00414449">
      <w:pPr>
        <w:ind w:firstLine="709"/>
      </w:pPr>
      <w:r w:rsidRPr="00C31BD6">
        <w:t xml:space="preserve">2020 год – </w:t>
      </w:r>
      <w:r>
        <w:t>2048268,34</w:t>
      </w:r>
      <w:r w:rsidRPr="00C31BD6">
        <w:t xml:space="preserve"> руб.</w:t>
      </w:r>
    </w:p>
    <w:p w:rsidR="00414449" w:rsidRPr="00C31BD6" w:rsidRDefault="00414449" w:rsidP="00414449">
      <w:pPr>
        <w:ind w:firstLine="709"/>
      </w:pPr>
      <w:r w:rsidRPr="00C31BD6">
        <w:t>2021 год – 1030507 руб.</w:t>
      </w:r>
    </w:p>
    <w:p w:rsidR="00414449" w:rsidRPr="00C31BD6" w:rsidRDefault="00414449" w:rsidP="00414449">
      <w:pPr>
        <w:ind w:firstLine="709"/>
      </w:pPr>
      <w:r w:rsidRPr="00C31BD6">
        <w:t>2022 год – 1030507 руб.</w:t>
      </w:r>
    </w:p>
    <w:p w:rsidR="00414449" w:rsidRPr="00C31BD6" w:rsidRDefault="00414449" w:rsidP="00414449">
      <w:pPr>
        <w:ind w:firstLine="709"/>
      </w:pPr>
      <w:r w:rsidRPr="00C31BD6">
        <w:t>2023 год – 1030507 руб.</w:t>
      </w:r>
    </w:p>
    <w:p w:rsidR="00414449" w:rsidRPr="00C31BD6" w:rsidRDefault="00414449" w:rsidP="00414449">
      <w:pPr>
        <w:ind w:firstLine="709"/>
      </w:pPr>
      <w:r w:rsidRPr="00C31BD6">
        <w:t>2024 год – 1030507 руб.</w:t>
      </w:r>
    </w:p>
    <w:p w:rsidR="00414449" w:rsidRPr="00C31BD6" w:rsidRDefault="00414449" w:rsidP="00414449">
      <w:pPr>
        <w:ind w:firstLine="709"/>
        <w:jc w:val="both"/>
      </w:pPr>
      <w:r w:rsidRPr="00C31BD6">
        <w:t>2025 год – 1030507 руб.</w:t>
      </w:r>
    </w:p>
    <w:p w:rsidR="00B44063" w:rsidRDefault="00414449" w:rsidP="00414449">
      <w:pPr>
        <w:spacing w:line="200" w:lineRule="atLeast"/>
        <w:ind w:firstLine="709"/>
        <w:jc w:val="both"/>
      </w:pPr>
      <w:r w:rsidRPr="00C31BD6">
        <w:t>Предполагается ежегодное уточнение в установленном порядке объемов финансирования П</w:t>
      </w:r>
      <w:r>
        <w:t>одп</w:t>
      </w:r>
      <w:r w:rsidRPr="00C31BD6">
        <w:t>рограммы</w:t>
      </w:r>
      <w:r w:rsidR="00E92CD2">
        <w:t xml:space="preserve"> 2</w:t>
      </w:r>
      <w:r w:rsidRPr="00C31BD6">
        <w:t>.</w:t>
      </w:r>
    </w:p>
    <w:p w:rsidR="00B44063" w:rsidRDefault="00414449" w:rsidP="00414449">
      <w:pPr>
        <w:spacing w:line="200" w:lineRule="atLeast"/>
        <w:ind w:firstLine="709"/>
        <w:jc w:val="both"/>
        <w:rPr>
          <w:rStyle w:val="style41"/>
          <w:color w:val="000000"/>
        </w:rPr>
      </w:pPr>
      <w:r w:rsidRPr="003512DE">
        <w:lastRenderedPageBreak/>
        <w:t>Ресурсное обеспечение реализации П</w:t>
      </w:r>
      <w:r>
        <w:t>одп</w:t>
      </w:r>
      <w:r w:rsidRPr="003512DE">
        <w:t>рограммы по год</w:t>
      </w:r>
      <w:r>
        <w:t>ам представлено в таблице № 5 и №6 в приложении к муниципальной программе</w:t>
      </w:r>
      <w:r w:rsidRPr="003512DE">
        <w:t>.</w:t>
      </w:r>
    </w:p>
    <w:p w:rsidR="00414449" w:rsidRDefault="00414449" w:rsidP="00392672">
      <w:pPr>
        <w:spacing w:line="233" w:lineRule="auto"/>
        <w:jc w:val="center"/>
      </w:pPr>
    </w:p>
    <w:p w:rsidR="00392672" w:rsidRPr="00414449" w:rsidRDefault="00392672" w:rsidP="00414449">
      <w:pPr>
        <w:spacing w:line="233" w:lineRule="auto"/>
        <w:jc w:val="center"/>
        <w:rPr>
          <w:b/>
        </w:rPr>
      </w:pPr>
      <w:r w:rsidRPr="00414449">
        <w:rPr>
          <w:b/>
        </w:rPr>
        <w:t xml:space="preserve">Раздел </w:t>
      </w:r>
      <w:r w:rsidR="00414449" w:rsidRPr="00414449">
        <w:rPr>
          <w:b/>
        </w:rPr>
        <w:t>8</w:t>
      </w:r>
      <w:r w:rsidRPr="00414449">
        <w:rPr>
          <w:b/>
        </w:rPr>
        <w:t xml:space="preserve">. </w:t>
      </w:r>
      <w:r w:rsidR="00414449" w:rsidRPr="00414449">
        <w:rPr>
          <w:b/>
        </w:rPr>
        <w:t>Анализ рисков реализации подпрограммы и описание мер управления рисками реализации подпрограммы</w:t>
      </w:r>
    </w:p>
    <w:p w:rsidR="00392672" w:rsidRPr="00895DB9" w:rsidRDefault="00392672" w:rsidP="00392672">
      <w:pPr>
        <w:spacing w:line="233" w:lineRule="auto"/>
        <w:ind w:firstLine="720"/>
        <w:jc w:val="both"/>
      </w:pPr>
    </w:p>
    <w:p w:rsidR="00414449" w:rsidRPr="00414449" w:rsidRDefault="00414449" w:rsidP="00414449">
      <w:pPr>
        <w:widowControl w:val="0"/>
        <w:autoSpaceDE w:val="0"/>
        <w:autoSpaceDN w:val="0"/>
        <w:adjustRightInd w:val="0"/>
        <w:ind w:firstLine="709"/>
        <w:jc w:val="both"/>
      </w:pPr>
      <w:r w:rsidRPr="00414449">
        <w:t>На основе анализа мероприятий, предлагаемых к реализации в рамках Подпрограммы 2, выделены следующие риски ее реализации:</w:t>
      </w:r>
    </w:p>
    <w:p w:rsidR="00414449" w:rsidRPr="00414449" w:rsidRDefault="00414449" w:rsidP="00414449">
      <w:pPr>
        <w:widowControl w:val="0"/>
        <w:autoSpaceDE w:val="0"/>
        <w:autoSpaceDN w:val="0"/>
        <w:adjustRightInd w:val="0"/>
        <w:ind w:firstLine="709"/>
        <w:jc w:val="both"/>
      </w:pPr>
      <w:r w:rsidRPr="00414449">
        <w:t>1. Операционные риски, связанные с ошибками управления реализацией Подпрограммы 2, в том числе отдельных ее исполнителей, неготовностью организационной инфраструктуры к решению задач, поставленных подпрограммой 2, что может привести к нецелевому и/или неэффективному использованию бюджетных средств, невыполнению ряда мероприятий Подпрограммы 2 или задержке в их выполнении.</w:t>
      </w:r>
    </w:p>
    <w:p w:rsidR="00414449" w:rsidRPr="00414449" w:rsidRDefault="00414449" w:rsidP="00414449">
      <w:pPr>
        <w:widowControl w:val="0"/>
        <w:autoSpaceDE w:val="0"/>
        <w:autoSpaceDN w:val="0"/>
        <w:adjustRightInd w:val="0"/>
        <w:ind w:firstLine="709"/>
        <w:jc w:val="both"/>
      </w:pPr>
      <w:r w:rsidRPr="00414449">
        <w:t>2. Риск финансового обеспечения, который связан с финансированием Подпрограммы 2 в неполном объеме. Данный риск возникает по причине значительной продолжительности Подпрограммы 2. Однако, учитывая формируемую практику программного бюджетирования в части обеспечения реализации Подпрограммы 2 за счет средств бюджета, риск сбоев в ее реализации по причине недофинансирования можно считать умеренным.</w:t>
      </w:r>
    </w:p>
    <w:p w:rsidR="00414449" w:rsidRPr="00414449" w:rsidRDefault="00414449" w:rsidP="00414449">
      <w:pPr>
        <w:widowControl w:val="0"/>
        <w:autoSpaceDE w:val="0"/>
        <w:autoSpaceDN w:val="0"/>
        <w:adjustRightInd w:val="0"/>
        <w:ind w:firstLine="709"/>
        <w:jc w:val="both"/>
      </w:pPr>
      <w:r w:rsidRPr="00414449">
        <w:t>Реализации Подпрограммы 2 также угрожают следующие риски, которые связаны с изменением внешней среды и которыми невозможно управлять в рамках реализации Подпрограммы 2.</w:t>
      </w:r>
    </w:p>
    <w:p w:rsidR="00414449" w:rsidRPr="00414449" w:rsidRDefault="00414449" w:rsidP="00414449">
      <w:pPr>
        <w:widowControl w:val="0"/>
        <w:autoSpaceDE w:val="0"/>
        <w:autoSpaceDN w:val="0"/>
        <w:adjustRightInd w:val="0"/>
        <w:ind w:firstLine="709"/>
        <w:jc w:val="both"/>
      </w:pPr>
      <w:r w:rsidRPr="00414449">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что мероприятия Подпрограммы 2 реализуются за счет средств бюджета, такой риск для реализации Подпрограммы 2 может быть качественно оценен как высокий.</w:t>
      </w:r>
    </w:p>
    <w:p w:rsidR="00414449" w:rsidRPr="00414449" w:rsidRDefault="00414449" w:rsidP="00414449">
      <w:pPr>
        <w:widowControl w:val="0"/>
        <w:autoSpaceDE w:val="0"/>
        <w:autoSpaceDN w:val="0"/>
        <w:adjustRightInd w:val="0"/>
        <w:ind w:firstLine="709"/>
        <w:jc w:val="both"/>
      </w:pPr>
      <w:r w:rsidRPr="00414449">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социальной и инженерной инфраструктуры в отдельных муниципалитетах, а также потребовать концентрации средств </w:t>
      </w:r>
      <w:r w:rsidR="00E92CD2">
        <w:t>ме</w:t>
      </w:r>
      <w:r w:rsidRPr="00414449">
        <w:t>стного бюджета на преодоление последствий таких катастроф. На качественном уровне такой риск для Подпрограммы 2 можно оценить, как умеренный.</w:t>
      </w:r>
    </w:p>
    <w:p w:rsidR="00414449" w:rsidRPr="00414449" w:rsidRDefault="00414449" w:rsidP="00414449">
      <w:pPr>
        <w:widowControl w:val="0"/>
        <w:autoSpaceDE w:val="0"/>
        <w:autoSpaceDN w:val="0"/>
        <w:adjustRightInd w:val="0"/>
        <w:ind w:firstLine="709"/>
        <w:jc w:val="both"/>
      </w:pPr>
      <w:r w:rsidRPr="00414449">
        <w:t>Меры управления рисками реализации Подпрограммы 2 основываются на следующих обстоятельствах:</w:t>
      </w:r>
    </w:p>
    <w:p w:rsidR="00414449" w:rsidRPr="00414449" w:rsidRDefault="00414449" w:rsidP="00414449">
      <w:pPr>
        <w:widowControl w:val="0"/>
        <w:autoSpaceDE w:val="0"/>
        <w:autoSpaceDN w:val="0"/>
        <w:adjustRightInd w:val="0"/>
        <w:ind w:firstLine="709"/>
        <w:jc w:val="both"/>
      </w:pPr>
      <w:r w:rsidRPr="00414449">
        <w:t>-наибольшее отрицательное влияние из вышеперечисленных рисков на реализацию Подпрограммы 2 может оказать ухудшение состояния экономики, которое содержит угрозу срыва реализации Подпрограммы 2.</w:t>
      </w:r>
    </w:p>
    <w:p w:rsidR="00ED4956" w:rsidRPr="00414449" w:rsidRDefault="00414449" w:rsidP="00E92CD2">
      <w:pPr>
        <w:jc w:val="both"/>
      </w:pPr>
      <w:r w:rsidRPr="00414449">
        <w:t xml:space="preserve">Управление рисками реализации Подпрограммы 2 будет осуществляться путем </w:t>
      </w:r>
      <w:r w:rsidR="00E92CD2">
        <w:t>к</w:t>
      </w:r>
      <w:r w:rsidRPr="00414449">
        <w:t>оординации деятельности всех субъектов, участвующих в реализации Подпрограммы 2.</w:t>
      </w:r>
    </w:p>
    <w:p w:rsidR="00392672" w:rsidRDefault="00392672" w:rsidP="00392672">
      <w:pPr>
        <w:jc w:val="center"/>
      </w:pPr>
    </w:p>
    <w:p w:rsidR="00ED4956" w:rsidRPr="00895DB9" w:rsidRDefault="00ED4956" w:rsidP="00392672">
      <w:pPr>
        <w:jc w:val="center"/>
      </w:pPr>
    </w:p>
    <w:p w:rsidR="00324944" w:rsidRDefault="00324944" w:rsidP="00392672">
      <w:pPr>
        <w:ind w:left="5670"/>
        <w:jc w:val="right"/>
      </w:pPr>
    </w:p>
    <w:p w:rsidR="00324944" w:rsidRDefault="00324944" w:rsidP="00392672">
      <w:pPr>
        <w:ind w:left="5670"/>
        <w:jc w:val="right"/>
      </w:pPr>
    </w:p>
    <w:p w:rsidR="00324944" w:rsidRDefault="00324944" w:rsidP="00392672">
      <w:pPr>
        <w:ind w:left="5670"/>
        <w:jc w:val="right"/>
      </w:pPr>
    </w:p>
    <w:p w:rsidR="00324944" w:rsidRDefault="00324944" w:rsidP="00392672">
      <w:pPr>
        <w:ind w:left="5670"/>
        <w:jc w:val="right"/>
      </w:pPr>
    </w:p>
    <w:p w:rsidR="00324944" w:rsidRDefault="00324944" w:rsidP="00392672">
      <w:pPr>
        <w:ind w:left="5670"/>
        <w:jc w:val="right"/>
      </w:pPr>
    </w:p>
    <w:p w:rsidR="00324944" w:rsidRDefault="00324944" w:rsidP="00392672">
      <w:pPr>
        <w:ind w:left="5670"/>
        <w:jc w:val="right"/>
      </w:pPr>
    </w:p>
    <w:p w:rsidR="00324944" w:rsidRDefault="00324944" w:rsidP="00392672">
      <w:pPr>
        <w:ind w:left="5670"/>
        <w:jc w:val="right"/>
      </w:pPr>
    </w:p>
    <w:p w:rsidR="00324944" w:rsidRDefault="00324944" w:rsidP="00392672">
      <w:pPr>
        <w:ind w:left="5670"/>
        <w:jc w:val="right"/>
      </w:pPr>
    </w:p>
    <w:p w:rsidR="00324944" w:rsidRDefault="00324944" w:rsidP="00392672">
      <w:pPr>
        <w:ind w:left="5670"/>
        <w:jc w:val="right"/>
      </w:pPr>
    </w:p>
    <w:p w:rsidR="00324944" w:rsidRDefault="00324944" w:rsidP="00392672">
      <w:pPr>
        <w:ind w:left="5670"/>
        <w:jc w:val="right"/>
      </w:pPr>
    </w:p>
    <w:p w:rsidR="00E40AC6" w:rsidRDefault="00E40AC6" w:rsidP="004322DF">
      <w:pPr>
        <w:jc w:val="both"/>
        <w:rPr>
          <w:sz w:val="28"/>
          <w:szCs w:val="28"/>
        </w:rPr>
        <w:sectPr w:rsidR="00E40AC6" w:rsidSect="00E034C1">
          <w:footerReference w:type="even" r:id="rId48"/>
          <w:footerReference w:type="default" r:id="rId49"/>
          <w:pgSz w:w="11906" w:h="16838"/>
          <w:pgMar w:top="426" w:right="849" w:bottom="284" w:left="1559" w:header="709" w:footer="709" w:gutter="0"/>
          <w:cols w:space="708"/>
          <w:docGrid w:linePitch="360"/>
        </w:sectPr>
      </w:pPr>
    </w:p>
    <w:p w:rsidR="00464122" w:rsidRPr="00A2601A" w:rsidRDefault="00464122" w:rsidP="00464122">
      <w:pPr>
        <w:jc w:val="center"/>
        <w:rPr>
          <w:b/>
          <w:sz w:val="28"/>
          <w:szCs w:val="28"/>
        </w:rPr>
      </w:pPr>
      <w:r>
        <w:rPr>
          <w:b/>
          <w:sz w:val="28"/>
          <w:szCs w:val="28"/>
        </w:rPr>
        <w:lastRenderedPageBreak/>
        <w:t>Под</w:t>
      </w:r>
      <w:r w:rsidRPr="00A2601A">
        <w:rPr>
          <w:b/>
          <w:sz w:val="28"/>
          <w:szCs w:val="28"/>
        </w:rPr>
        <w:t>программа</w:t>
      </w:r>
      <w:r w:rsidR="00E92CD2">
        <w:rPr>
          <w:b/>
          <w:sz w:val="28"/>
          <w:szCs w:val="28"/>
        </w:rPr>
        <w:t xml:space="preserve"> </w:t>
      </w:r>
      <w:r w:rsidR="00F34CB1">
        <w:rPr>
          <w:b/>
          <w:sz w:val="28"/>
          <w:szCs w:val="28"/>
        </w:rPr>
        <w:t>4</w:t>
      </w:r>
    </w:p>
    <w:p w:rsidR="00464122" w:rsidRPr="00E92CD2" w:rsidRDefault="00464122" w:rsidP="00E92CD2">
      <w:pPr>
        <w:jc w:val="center"/>
        <w:rPr>
          <w:b/>
          <w:sz w:val="28"/>
          <w:szCs w:val="28"/>
        </w:rPr>
      </w:pPr>
      <w:r w:rsidRPr="00E92CD2">
        <w:rPr>
          <w:b/>
          <w:sz w:val="28"/>
          <w:szCs w:val="28"/>
        </w:rPr>
        <w:t>«</w:t>
      </w:r>
      <w:r w:rsidR="00E92CD2" w:rsidRPr="00E92CD2">
        <w:rPr>
          <w:rStyle w:val="TimesNewRoman9pt"/>
          <w:rFonts w:eastAsia="Sylfaen"/>
          <w:b/>
          <w:sz w:val="28"/>
          <w:szCs w:val="28"/>
        </w:rPr>
        <w:t xml:space="preserve">Повышение безопасности дорожного движения в поселке Иванино Курчатовском районе Курской области на </w:t>
      </w:r>
      <w:r w:rsidR="00E92CD2" w:rsidRPr="00E92CD2">
        <w:rPr>
          <w:b/>
          <w:sz w:val="28"/>
          <w:szCs w:val="28"/>
        </w:rPr>
        <w:t xml:space="preserve">2020-2025 </w:t>
      </w:r>
      <w:r w:rsidR="00E92CD2" w:rsidRPr="00E92CD2">
        <w:rPr>
          <w:rStyle w:val="TimesNewRoman9pt"/>
          <w:rFonts w:eastAsia="Sylfaen"/>
          <w:b/>
          <w:sz w:val="28"/>
          <w:szCs w:val="28"/>
        </w:rPr>
        <w:t>годы</w:t>
      </w:r>
      <w:r w:rsidRPr="00E92CD2">
        <w:rPr>
          <w:b/>
          <w:sz w:val="28"/>
          <w:szCs w:val="28"/>
        </w:rPr>
        <w:t>»</w:t>
      </w:r>
    </w:p>
    <w:p w:rsidR="00464122" w:rsidRDefault="00464122" w:rsidP="00464122">
      <w:pPr>
        <w:keepNext/>
        <w:shd w:val="clear" w:color="auto" w:fill="FFFFFF"/>
        <w:autoSpaceDE w:val="0"/>
        <w:autoSpaceDN w:val="0"/>
        <w:adjustRightInd w:val="0"/>
        <w:jc w:val="center"/>
        <w:outlineLvl w:val="2"/>
        <w:rPr>
          <w:b/>
        </w:rPr>
      </w:pPr>
    </w:p>
    <w:p w:rsidR="00464122" w:rsidRPr="00E92CD2" w:rsidRDefault="00464122" w:rsidP="00464122">
      <w:pPr>
        <w:keepNext/>
        <w:shd w:val="clear" w:color="auto" w:fill="FFFFFF"/>
        <w:autoSpaceDE w:val="0"/>
        <w:autoSpaceDN w:val="0"/>
        <w:adjustRightInd w:val="0"/>
        <w:jc w:val="center"/>
        <w:outlineLvl w:val="2"/>
      </w:pPr>
      <w:r w:rsidRPr="00E92CD2">
        <w:t>ПАСПОРТ</w:t>
      </w:r>
    </w:p>
    <w:p w:rsidR="00464122" w:rsidRPr="00E92CD2" w:rsidRDefault="00E92CD2" w:rsidP="00E92CD2">
      <w:pPr>
        <w:jc w:val="center"/>
      </w:pPr>
      <w:r w:rsidRPr="00E92CD2">
        <w:t>П</w:t>
      </w:r>
      <w:r w:rsidR="00464122" w:rsidRPr="00E92CD2">
        <w:t>одпрограммы</w:t>
      </w:r>
      <w:r w:rsidRPr="00E92CD2">
        <w:t xml:space="preserve"> 4</w:t>
      </w:r>
      <w:r w:rsidR="00464122" w:rsidRPr="00E92CD2">
        <w:t xml:space="preserve"> «</w:t>
      </w:r>
      <w:r w:rsidRPr="00E92CD2">
        <w:rPr>
          <w:rStyle w:val="TimesNewRoman9pt"/>
          <w:rFonts w:eastAsia="Sylfaen"/>
          <w:sz w:val="24"/>
        </w:rPr>
        <w:t xml:space="preserve">Повышение безопасности дорожного движения в поселке Иванино Курчатовском районе Курской области на </w:t>
      </w:r>
      <w:r w:rsidRPr="00E92CD2">
        <w:t xml:space="preserve">2020-2025 </w:t>
      </w:r>
      <w:r w:rsidRPr="00E92CD2">
        <w:rPr>
          <w:rStyle w:val="TimesNewRoman9pt"/>
          <w:rFonts w:eastAsia="Sylfaen"/>
          <w:sz w:val="24"/>
        </w:rPr>
        <w:t>годы</w:t>
      </w:r>
      <w:r w:rsidR="00464122" w:rsidRPr="00E92CD2">
        <w:t>» муниципальной программы «</w:t>
      </w:r>
      <w:r w:rsidRPr="00E92CD2">
        <w:t>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r w:rsidR="00464122" w:rsidRPr="00E92CD2">
        <w:t>»</w:t>
      </w:r>
    </w:p>
    <w:p w:rsidR="00464122" w:rsidRPr="006C2281" w:rsidRDefault="00464122" w:rsidP="00464122">
      <w:pPr>
        <w:keepNext/>
        <w:shd w:val="clear" w:color="auto" w:fill="FFFFFF"/>
        <w:autoSpaceDE w:val="0"/>
        <w:autoSpaceDN w:val="0"/>
        <w:adjustRightInd w:val="0"/>
        <w:jc w:val="center"/>
        <w:outlineLvl w:val="2"/>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464122" w:rsidRPr="006C2281" w:rsidTr="00A34D33">
        <w:tc>
          <w:tcPr>
            <w:tcW w:w="3369" w:type="dxa"/>
            <w:tcBorders>
              <w:top w:val="single" w:sz="4" w:space="0" w:color="auto"/>
              <w:left w:val="single" w:sz="4" w:space="0" w:color="auto"/>
              <w:bottom w:val="single" w:sz="4" w:space="0" w:color="auto"/>
              <w:right w:val="single" w:sz="4" w:space="0" w:color="auto"/>
            </w:tcBorders>
            <w:hideMark/>
          </w:tcPr>
          <w:p w:rsidR="00464122" w:rsidRPr="006C2281" w:rsidRDefault="00E92CD2" w:rsidP="00E92CD2">
            <w:r>
              <w:t xml:space="preserve">Ответственный исполнитель </w:t>
            </w:r>
            <w:r w:rsidR="00464122" w:rsidRPr="006C2281">
              <w:t>П</w:t>
            </w:r>
            <w:r w:rsidR="00464122">
              <w:t>одп</w:t>
            </w:r>
            <w:r w:rsidR="00464122" w:rsidRPr="006C2281">
              <w:t>рограммы</w:t>
            </w:r>
          </w:p>
        </w:tc>
        <w:tc>
          <w:tcPr>
            <w:tcW w:w="6095" w:type="dxa"/>
            <w:tcBorders>
              <w:top w:val="single" w:sz="4" w:space="0" w:color="auto"/>
              <w:left w:val="single" w:sz="4" w:space="0" w:color="auto"/>
              <w:bottom w:val="single" w:sz="4" w:space="0" w:color="auto"/>
              <w:right w:val="single" w:sz="4" w:space="0" w:color="auto"/>
            </w:tcBorders>
            <w:hideMark/>
          </w:tcPr>
          <w:p w:rsidR="00464122" w:rsidRPr="006C2281" w:rsidRDefault="00464122" w:rsidP="00A34D33">
            <w:pPr>
              <w:jc w:val="both"/>
            </w:pPr>
            <w:r>
              <w:t>Администрация посёлка Иванино</w:t>
            </w:r>
          </w:p>
        </w:tc>
      </w:tr>
      <w:tr w:rsidR="00E92CD2" w:rsidRPr="006C2281" w:rsidTr="00A34D33">
        <w:tc>
          <w:tcPr>
            <w:tcW w:w="3369" w:type="dxa"/>
            <w:tcBorders>
              <w:top w:val="single" w:sz="4" w:space="0" w:color="auto"/>
              <w:left w:val="single" w:sz="4" w:space="0" w:color="auto"/>
              <w:bottom w:val="single" w:sz="4" w:space="0" w:color="auto"/>
              <w:right w:val="single" w:sz="4" w:space="0" w:color="auto"/>
            </w:tcBorders>
            <w:hideMark/>
          </w:tcPr>
          <w:p w:rsidR="00E92CD2" w:rsidRPr="00895DB9" w:rsidRDefault="00E92CD2" w:rsidP="00E92CD2">
            <w:r>
              <w:t>Участники</w:t>
            </w:r>
            <w:r w:rsidRPr="00895DB9">
              <w:t xml:space="preserve"> П</w:t>
            </w:r>
            <w:r>
              <w:t>одп</w:t>
            </w:r>
            <w:r w:rsidRPr="00895DB9">
              <w:t>рограммы</w:t>
            </w:r>
          </w:p>
        </w:tc>
        <w:tc>
          <w:tcPr>
            <w:tcW w:w="6095" w:type="dxa"/>
            <w:tcBorders>
              <w:top w:val="single" w:sz="4" w:space="0" w:color="auto"/>
              <w:left w:val="single" w:sz="4" w:space="0" w:color="auto"/>
              <w:bottom w:val="single" w:sz="4" w:space="0" w:color="auto"/>
              <w:right w:val="single" w:sz="4" w:space="0" w:color="auto"/>
            </w:tcBorders>
            <w:hideMark/>
          </w:tcPr>
          <w:p w:rsidR="00E92CD2" w:rsidRPr="00251372" w:rsidRDefault="00E92CD2" w:rsidP="00E92CD2">
            <w:pPr>
              <w:jc w:val="both"/>
            </w:pPr>
            <w:r w:rsidRPr="00251372">
              <w:t>- юридические и физические лица в соответствии с заключенным договором</w:t>
            </w:r>
          </w:p>
        </w:tc>
      </w:tr>
      <w:tr w:rsidR="00E92CD2" w:rsidRPr="006C2281" w:rsidTr="00A34D33">
        <w:tc>
          <w:tcPr>
            <w:tcW w:w="3369" w:type="dxa"/>
            <w:tcBorders>
              <w:top w:val="single" w:sz="4" w:space="0" w:color="auto"/>
              <w:left w:val="single" w:sz="4" w:space="0" w:color="auto"/>
              <w:bottom w:val="single" w:sz="4" w:space="0" w:color="auto"/>
              <w:right w:val="single" w:sz="4" w:space="0" w:color="auto"/>
            </w:tcBorders>
          </w:tcPr>
          <w:p w:rsidR="00E92CD2" w:rsidRDefault="00E92CD2" w:rsidP="00E92CD2">
            <w:r>
              <w:t>Программно-целевые инструменты Подпрограммы</w:t>
            </w:r>
          </w:p>
        </w:tc>
        <w:tc>
          <w:tcPr>
            <w:tcW w:w="6095" w:type="dxa"/>
            <w:tcBorders>
              <w:top w:val="single" w:sz="4" w:space="0" w:color="auto"/>
              <w:left w:val="single" w:sz="4" w:space="0" w:color="auto"/>
              <w:bottom w:val="single" w:sz="4" w:space="0" w:color="auto"/>
              <w:right w:val="single" w:sz="4" w:space="0" w:color="auto"/>
            </w:tcBorders>
          </w:tcPr>
          <w:p w:rsidR="00E92CD2" w:rsidRPr="00251372" w:rsidRDefault="00E92CD2" w:rsidP="00E92CD2">
            <w:pPr>
              <w:jc w:val="both"/>
            </w:pPr>
            <w:r>
              <w:t>отсутствуют</w:t>
            </w:r>
          </w:p>
        </w:tc>
      </w:tr>
      <w:tr w:rsidR="00464122" w:rsidRPr="006C2281" w:rsidTr="00A34D33">
        <w:tc>
          <w:tcPr>
            <w:tcW w:w="3369" w:type="dxa"/>
            <w:tcBorders>
              <w:top w:val="single" w:sz="4" w:space="0" w:color="auto"/>
              <w:left w:val="single" w:sz="4" w:space="0" w:color="auto"/>
              <w:bottom w:val="single" w:sz="4" w:space="0" w:color="auto"/>
              <w:right w:val="single" w:sz="4" w:space="0" w:color="auto"/>
            </w:tcBorders>
            <w:hideMark/>
          </w:tcPr>
          <w:p w:rsidR="00464122" w:rsidRPr="006C2281" w:rsidRDefault="00E92CD2" w:rsidP="00E92CD2">
            <w:r>
              <w:t>Ц</w:t>
            </w:r>
            <w:r w:rsidR="00464122" w:rsidRPr="006C2281">
              <w:t>ел</w:t>
            </w:r>
            <w:r>
              <w:t>и</w:t>
            </w:r>
            <w:r w:rsidR="00464122" w:rsidRPr="006C2281">
              <w:t xml:space="preserve"> П</w:t>
            </w:r>
            <w:r w:rsidR="00464122">
              <w:t>одп</w:t>
            </w:r>
            <w:r w:rsidR="00464122" w:rsidRPr="006C2281">
              <w:t>рограммы</w:t>
            </w:r>
          </w:p>
        </w:tc>
        <w:tc>
          <w:tcPr>
            <w:tcW w:w="6095" w:type="dxa"/>
            <w:tcBorders>
              <w:top w:val="single" w:sz="4" w:space="0" w:color="auto"/>
              <w:left w:val="single" w:sz="4" w:space="0" w:color="auto"/>
              <w:bottom w:val="single" w:sz="4" w:space="0" w:color="auto"/>
              <w:right w:val="single" w:sz="4" w:space="0" w:color="auto"/>
            </w:tcBorders>
            <w:hideMark/>
          </w:tcPr>
          <w:p w:rsidR="00464122" w:rsidRPr="006C2281" w:rsidRDefault="00464122" w:rsidP="00A34D33">
            <w:pPr>
              <w:jc w:val="both"/>
            </w:pPr>
            <w:r w:rsidRPr="006C2281">
              <w:t xml:space="preserve">Повышение безопасности дорожного движения в </w:t>
            </w:r>
            <w:r>
              <w:t>посёлке Иванино</w:t>
            </w:r>
          </w:p>
        </w:tc>
      </w:tr>
      <w:tr w:rsidR="00464122" w:rsidRPr="006C2281" w:rsidTr="00A34D33">
        <w:tc>
          <w:tcPr>
            <w:tcW w:w="3369" w:type="dxa"/>
            <w:tcBorders>
              <w:top w:val="single" w:sz="4" w:space="0" w:color="auto"/>
              <w:left w:val="single" w:sz="4" w:space="0" w:color="auto"/>
              <w:bottom w:val="single" w:sz="4" w:space="0" w:color="auto"/>
              <w:right w:val="single" w:sz="4" w:space="0" w:color="auto"/>
            </w:tcBorders>
            <w:hideMark/>
          </w:tcPr>
          <w:p w:rsidR="00464122" w:rsidRPr="006C2281" w:rsidRDefault="00E92CD2" w:rsidP="00A34D33">
            <w:pPr>
              <w:rPr>
                <w:b/>
              </w:rPr>
            </w:pPr>
            <w:r>
              <w:t>З</w:t>
            </w:r>
            <w:r w:rsidR="00464122" w:rsidRPr="006C2281">
              <w:t>адачи П</w:t>
            </w:r>
            <w:r w:rsidR="00464122">
              <w:t>одп</w:t>
            </w:r>
            <w:r w:rsidR="00464122" w:rsidRPr="006C2281">
              <w:t>рограммы</w:t>
            </w:r>
          </w:p>
        </w:tc>
        <w:tc>
          <w:tcPr>
            <w:tcW w:w="6095" w:type="dxa"/>
            <w:tcBorders>
              <w:top w:val="single" w:sz="4" w:space="0" w:color="auto"/>
              <w:left w:val="single" w:sz="4" w:space="0" w:color="auto"/>
              <w:bottom w:val="single" w:sz="4" w:space="0" w:color="auto"/>
              <w:right w:val="single" w:sz="4" w:space="0" w:color="auto"/>
            </w:tcBorders>
            <w:hideMark/>
          </w:tcPr>
          <w:p w:rsidR="00464122" w:rsidRPr="006C2281" w:rsidRDefault="00464122" w:rsidP="00A34D33">
            <w:pPr>
              <w:numPr>
                <w:ilvl w:val="0"/>
                <w:numId w:val="4"/>
              </w:numPr>
              <w:autoSpaceDE w:val="0"/>
              <w:autoSpaceDN w:val="0"/>
              <w:adjustRightInd w:val="0"/>
              <w:ind w:left="33" w:firstLine="141"/>
              <w:jc w:val="both"/>
            </w:pPr>
            <w:r w:rsidRPr="006C2281">
              <w:t>Предупреждение опасного поведения участников дорожного движения;</w:t>
            </w:r>
          </w:p>
          <w:p w:rsidR="00464122" w:rsidRPr="006C2281" w:rsidRDefault="00464122" w:rsidP="00A34D33">
            <w:pPr>
              <w:numPr>
                <w:ilvl w:val="0"/>
                <w:numId w:val="4"/>
              </w:numPr>
              <w:suppressAutoHyphens/>
              <w:ind w:left="0" w:firstLine="175"/>
              <w:jc w:val="both"/>
            </w:pPr>
            <w:r w:rsidRPr="006C2281">
              <w:t>внедрение технических средств и автоматизированных систем управления дорожным движением;</w:t>
            </w:r>
          </w:p>
        </w:tc>
      </w:tr>
      <w:tr w:rsidR="00E92CD2" w:rsidRPr="006C2281" w:rsidTr="00A34D33">
        <w:tc>
          <w:tcPr>
            <w:tcW w:w="3369" w:type="dxa"/>
            <w:tcBorders>
              <w:top w:val="single" w:sz="4" w:space="0" w:color="auto"/>
              <w:left w:val="single" w:sz="4" w:space="0" w:color="auto"/>
              <w:bottom w:val="single" w:sz="4" w:space="0" w:color="auto"/>
              <w:right w:val="single" w:sz="4" w:space="0" w:color="auto"/>
            </w:tcBorders>
          </w:tcPr>
          <w:p w:rsidR="00E92CD2" w:rsidRPr="00787C45" w:rsidRDefault="00E92CD2" w:rsidP="00E92CD2">
            <w:pPr>
              <w:suppressAutoHyphens/>
              <w:autoSpaceDE w:val="0"/>
              <w:rPr>
                <w:lang w:eastAsia="ar-SA"/>
              </w:rPr>
            </w:pPr>
            <w:r w:rsidRPr="00787C45">
              <w:rPr>
                <w:lang w:eastAsia="ar-SA"/>
              </w:rPr>
              <w:t>Целевые индикаторы и показатели П</w:t>
            </w:r>
            <w:r>
              <w:rPr>
                <w:lang w:eastAsia="ar-SA"/>
              </w:rPr>
              <w:t>одп</w:t>
            </w:r>
            <w:r w:rsidRPr="00787C45">
              <w:rPr>
                <w:lang w:eastAsia="ar-SA"/>
              </w:rPr>
              <w:t>рограммы</w:t>
            </w:r>
          </w:p>
        </w:tc>
        <w:tc>
          <w:tcPr>
            <w:tcW w:w="6095" w:type="dxa"/>
            <w:tcBorders>
              <w:top w:val="single" w:sz="4" w:space="0" w:color="auto"/>
              <w:left w:val="single" w:sz="4" w:space="0" w:color="auto"/>
              <w:bottom w:val="single" w:sz="4" w:space="0" w:color="auto"/>
              <w:right w:val="single" w:sz="4" w:space="0" w:color="auto"/>
            </w:tcBorders>
          </w:tcPr>
          <w:p w:rsidR="00E92CD2" w:rsidRPr="00787C45" w:rsidRDefault="00E92CD2" w:rsidP="00E92CD2">
            <w:pPr>
              <w:tabs>
                <w:tab w:val="left" w:pos="423"/>
              </w:tabs>
              <w:suppressAutoHyphens/>
              <w:rPr>
                <w:lang w:eastAsia="ar-SA"/>
              </w:rPr>
            </w:pPr>
            <w:r w:rsidRPr="00787C45">
              <w:rPr>
                <w:lang w:eastAsia="ar-SA"/>
              </w:rPr>
              <w:t>создание условий по обеспечению безопасности дорожного движения;</w:t>
            </w:r>
          </w:p>
          <w:p w:rsidR="00E92CD2" w:rsidRPr="00787C45" w:rsidRDefault="00E92CD2" w:rsidP="00E92CD2">
            <w:pPr>
              <w:autoSpaceDE w:val="0"/>
              <w:autoSpaceDN w:val="0"/>
              <w:adjustRightInd w:val="0"/>
            </w:pPr>
            <w:r w:rsidRPr="00787C45">
              <w:rPr>
                <w:lang w:eastAsia="ar-SA"/>
              </w:rPr>
              <w:t>Число погибших в дорожно-транспортных происшествиях.</w:t>
            </w:r>
          </w:p>
        </w:tc>
      </w:tr>
      <w:tr w:rsidR="00E92CD2" w:rsidRPr="006C2281" w:rsidTr="00A34D33">
        <w:tc>
          <w:tcPr>
            <w:tcW w:w="3369" w:type="dxa"/>
            <w:tcBorders>
              <w:top w:val="single" w:sz="4" w:space="0" w:color="auto"/>
              <w:left w:val="single" w:sz="4" w:space="0" w:color="auto"/>
              <w:bottom w:val="single" w:sz="4" w:space="0" w:color="auto"/>
              <w:right w:val="single" w:sz="4" w:space="0" w:color="auto"/>
            </w:tcBorders>
            <w:hideMark/>
          </w:tcPr>
          <w:p w:rsidR="00E92CD2" w:rsidRPr="00895DB9" w:rsidRDefault="00E92CD2" w:rsidP="00E92CD2">
            <w:r>
              <w:t>Этапы и с</w:t>
            </w:r>
            <w:r w:rsidRPr="00895DB9">
              <w:t>роки реализации П</w:t>
            </w:r>
            <w:r>
              <w:t>одп</w:t>
            </w:r>
            <w:r w:rsidRPr="00895DB9">
              <w:t>рограммы</w:t>
            </w:r>
          </w:p>
        </w:tc>
        <w:tc>
          <w:tcPr>
            <w:tcW w:w="6095" w:type="dxa"/>
            <w:tcBorders>
              <w:top w:val="single" w:sz="4" w:space="0" w:color="auto"/>
              <w:left w:val="single" w:sz="4" w:space="0" w:color="auto"/>
              <w:bottom w:val="single" w:sz="4" w:space="0" w:color="auto"/>
              <w:right w:val="single" w:sz="4" w:space="0" w:color="auto"/>
            </w:tcBorders>
            <w:hideMark/>
          </w:tcPr>
          <w:p w:rsidR="00E92CD2" w:rsidRDefault="00E92CD2" w:rsidP="00E92CD2">
            <w:pPr>
              <w:jc w:val="both"/>
            </w:pPr>
            <w:r>
              <w:t xml:space="preserve">Подпрограмма реализуется в один этап </w:t>
            </w:r>
          </w:p>
          <w:p w:rsidR="00E92CD2" w:rsidRPr="00895DB9" w:rsidRDefault="00E92CD2" w:rsidP="00E92CD2">
            <w:pPr>
              <w:jc w:val="both"/>
            </w:pPr>
            <w:r w:rsidRPr="00952243">
              <w:t>20</w:t>
            </w:r>
            <w:r w:rsidRPr="007B53BF">
              <w:t>20</w:t>
            </w:r>
            <w:r w:rsidRPr="00952243">
              <w:t xml:space="preserve"> – 20</w:t>
            </w:r>
            <w:r>
              <w:t>2</w:t>
            </w:r>
            <w:r w:rsidRPr="007B53BF">
              <w:t>5</w:t>
            </w:r>
            <w:r w:rsidRPr="00895DB9">
              <w:t xml:space="preserve"> годы</w:t>
            </w:r>
          </w:p>
        </w:tc>
      </w:tr>
      <w:tr w:rsidR="00E60F8A" w:rsidRPr="006C2281" w:rsidTr="00A34D33">
        <w:tc>
          <w:tcPr>
            <w:tcW w:w="3369" w:type="dxa"/>
            <w:tcBorders>
              <w:top w:val="single" w:sz="4" w:space="0" w:color="auto"/>
              <w:left w:val="single" w:sz="4" w:space="0" w:color="auto"/>
              <w:bottom w:val="single" w:sz="4" w:space="0" w:color="auto"/>
              <w:right w:val="single" w:sz="4" w:space="0" w:color="auto"/>
            </w:tcBorders>
            <w:hideMark/>
          </w:tcPr>
          <w:p w:rsidR="00E92CD2" w:rsidRPr="00171D2D" w:rsidRDefault="00E92CD2" w:rsidP="00E92CD2">
            <w:r w:rsidRPr="00171D2D">
              <w:t xml:space="preserve">Объемы </w:t>
            </w:r>
            <w:r>
              <w:t>бюджетных ассигнований</w:t>
            </w:r>
            <w:r w:rsidRPr="00171D2D">
              <w:t xml:space="preserve"> </w:t>
            </w:r>
          </w:p>
          <w:p w:rsidR="00E60F8A" w:rsidRPr="00C12194" w:rsidRDefault="00E92CD2" w:rsidP="00E92CD2">
            <w:pPr>
              <w:ind w:right="-154"/>
            </w:pPr>
            <w:r>
              <w:t>Подпрограммы</w:t>
            </w:r>
          </w:p>
        </w:tc>
        <w:tc>
          <w:tcPr>
            <w:tcW w:w="6095" w:type="dxa"/>
            <w:tcBorders>
              <w:top w:val="single" w:sz="4" w:space="0" w:color="auto"/>
              <w:left w:val="single" w:sz="4" w:space="0" w:color="auto"/>
              <w:bottom w:val="single" w:sz="4" w:space="0" w:color="auto"/>
              <w:right w:val="single" w:sz="4" w:space="0" w:color="auto"/>
            </w:tcBorders>
            <w:hideMark/>
          </w:tcPr>
          <w:p w:rsidR="00E60F8A" w:rsidRPr="00DE6B4B" w:rsidRDefault="00E60F8A" w:rsidP="00E60F8A">
            <w:r w:rsidRPr="00DE6B4B">
              <w:t xml:space="preserve">Всего – </w:t>
            </w:r>
            <w:r w:rsidR="00902CFF">
              <w:t>300</w:t>
            </w:r>
            <w:r w:rsidR="00902CFF" w:rsidRPr="00DF6E30">
              <w:t xml:space="preserve"> 000</w:t>
            </w:r>
            <w:r w:rsidRPr="00DE6B4B">
              <w:t xml:space="preserve"> руб. в том числе: </w:t>
            </w:r>
          </w:p>
          <w:p w:rsidR="00E60F8A" w:rsidRPr="00DE6B4B" w:rsidRDefault="00E60F8A" w:rsidP="00E60F8A">
            <w:pPr>
              <w:jc w:val="both"/>
            </w:pPr>
            <w:r w:rsidRPr="00DE6B4B">
              <w:t xml:space="preserve">- за счет средств бюджета посёлка Иванино – </w:t>
            </w:r>
            <w:r w:rsidR="00902CFF">
              <w:t>300</w:t>
            </w:r>
            <w:r w:rsidR="00902CFF" w:rsidRPr="00DF6E30">
              <w:t xml:space="preserve"> 000</w:t>
            </w:r>
            <w:r w:rsidRPr="00DE6B4B">
              <w:t xml:space="preserve"> руб., в том числе по годам:</w:t>
            </w:r>
          </w:p>
          <w:p w:rsidR="00902CFF" w:rsidRPr="007E2EFF" w:rsidRDefault="00902CFF" w:rsidP="00902CFF">
            <w:pPr>
              <w:ind w:left="62"/>
              <w:jc w:val="both"/>
            </w:pPr>
            <w:r w:rsidRPr="007E2EFF">
              <w:t xml:space="preserve">2020 год – </w:t>
            </w:r>
            <w:r w:rsidRPr="007B53BF">
              <w:t>5</w:t>
            </w:r>
            <w:r>
              <w:t>0</w:t>
            </w:r>
            <w:r w:rsidRPr="007B53BF">
              <w:t xml:space="preserve"> 000</w:t>
            </w:r>
            <w:r w:rsidRPr="007E2EFF">
              <w:t xml:space="preserve"> рублей;</w:t>
            </w:r>
          </w:p>
          <w:p w:rsidR="00902CFF" w:rsidRPr="007E2EFF" w:rsidRDefault="00902CFF" w:rsidP="00902CFF">
            <w:pPr>
              <w:ind w:left="62"/>
              <w:jc w:val="both"/>
            </w:pPr>
            <w:r w:rsidRPr="007E2EFF">
              <w:t xml:space="preserve">2021 год – </w:t>
            </w:r>
            <w:r w:rsidRPr="007B53BF">
              <w:t>5</w:t>
            </w:r>
            <w:r>
              <w:t>0</w:t>
            </w:r>
            <w:r w:rsidRPr="007B53BF">
              <w:t xml:space="preserve"> 000</w:t>
            </w:r>
            <w:r w:rsidRPr="007E2EFF">
              <w:t xml:space="preserve"> рублей;</w:t>
            </w:r>
          </w:p>
          <w:p w:rsidR="00902CFF" w:rsidRPr="007E2EFF" w:rsidRDefault="00902CFF" w:rsidP="00902CFF">
            <w:pPr>
              <w:ind w:left="62"/>
              <w:jc w:val="both"/>
            </w:pPr>
            <w:r w:rsidRPr="007E2EFF">
              <w:t xml:space="preserve">2022 год – </w:t>
            </w:r>
            <w:r w:rsidRPr="007B53BF">
              <w:t>5</w:t>
            </w:r>
            <w:r>
              <w:t>0</w:t>
            </w:r>
            <w:r w:rsidRPr="007B53BF">
              <w:t xml:space="preserve"> 000</w:t>
            </w:r>
            <w:r w:rsidRPr="007E2EFF">
              <w:t xml:space="preserve"> рублей;</w:t>
            </w:r>
          </w:p>
          <w:p w:rsidR="00902CFF" w:rsidRPr="007E2EFF" w:rsidRDefault="00902CFF" w:rsidP="00902CFF">
            <w:pPr>
              <w:ind w:left="62"/>
              <w:jc w:val="both"/>
            </w:pPr>
            <w:r w:rsidRPr="007E2EFF">
              <w:t xml:space="preserve">2023 год – </w:t>
            </w:r>
            <w:r w:rsidRPr="007B53BF">
              <w:t>5</w:t>
            </w:r>
            <w:r>
              <w:t>0</w:t>
            </w:r>
            <w:r w:rsidRPr="007B53BF">
              <w:t xml:space="preserve"> 000</w:t>
            </w:r>
            <w:r w:rsidRPr="007E2EFF">
              <w:t xml:space="preserve"> рублей;</w:t>
            </w:r>
          </w:p>
          <w:p w:rsidR="00902CFF" w:rsidRPr="007E2EFF" w:rsidRDefault="00902CFF" w:rsidP="00902CFF">
            <w:pPr>
              <w:ind w:left="62"/>
              <w:jc w:val="both"/>
            </w:pPr>
            <w:r w:rsidRPr="007E2EFF">
              <w:t xml:space="preserve">2024 год – </w:t>
            </w:r>
            <w:r w:rsidRPr="007B53BF">
              <w:t>5</w:t>
            </w:r>
            <w:r>
              <w:t>0</w:t>
            </w:r>
            <w:r w:rsidRPr="007B53BF">
              <w:t xml:space="preserve"> 000</w:t>
            </w:r>
            <w:r w:rsidRPr="007E2EFF">
              <w:t xml:space="preserve"> рублей;</w:t>
            </w:r>
          </w:p>
          <w:p w:rsidR="00E60F8A" w:rsidRPr="00902CFF" w:rsidRDefault="00902CFF" w:rsidP="00902CFF">
            <w:pPr>
              <w:ind w:left="62"/>
              <w:jc w:val="both"/>
              <w:rPr>
                <w:color w:val="FF0000"/>
              </w:rPr>
            </w:pPr>
            <w:r w:rsidRPr="007E2EFF">
              <w:t xml:space="preserve">2025 год – </w:t>
            </w:r>
            <w:r w:rsidRPr="007B53BF">
              <w:t>5</w:t>
            </w:r>
            <w:r>
              <w:t>0</w:t>
            </w:r>
            <w:r w:rsidRPr="007B53BF">
              <w:t xml:space="preserve"> 000</w:t>
            </w:r>
            <w:r w:rsidRPr="007E2EFF">
              <w:t xml:space="preserve"> рублей</w:t>
            </w:r>
            <w:r w:rsidRPr="007E2EFF">
              <w:rPr>
                <w:color w:val="FF0000"/>
              </w:rPr>
              <w:t>.</w:t>
            </w:r>
          </w:p>
        </w:tc>
      </w:tr>
      <w:tr w:rsidR="00464122" w:rsidRPr="006C2281" w:rsidTr="00A34D33">
        <w:trPr>
          <w:trHeight w:val="131"/>
        </w:trPr>
        <w:tc>
          <w:tcPr>
            <w:tcW w:w="3369" w:type="dxa"/>
            <w:tcBorders>
              <w:top w:val="single" w:sz="4" w:space="0" w:color="auto"/>
              <w:left w:val="single" w:sz="4" w:space="0" w:color="auto"/>
              <w:bottom w:val="single" w:sz="4" w:space="0" w:color="auto"/>
              <w:right w:val="single" w:sz="4" w:space="0" w:color="auto"/>
            </w:tcBorders>
            <w:hideMark/>
          </w:tcPr>
          <w:p w:rsidR="00464122" w:rsidRPr="006C2281" w:rsidRDefault="00464122" w:rsidP="00E92CD2">
            <w:r w:rsidRPr="006C2281">
              <w:t>Ожидаемые результаты реализации программы</w:t>
            </w:r>
          </w:p>
        </w:tc>
        <w:tc>
          <w:tcPr>
            <w:tcW w:w="6095" w:type="dxa"/>
            <w:tcBorders>
              <w:top w:val="single" w:sz="4" w:space="0" w:color="auto"/>
              <w:left w:val="single" w:sz="4" w:space="0" w:color="auto"/>
              <w:bottom w:val="single" w:sz="4" w:space="0" w:color="auto"/>
              <w:right w:val="single" w:sz="4" w:space="0" w:color="auto"/>
            </w:tcBorders>
            <w:hideMark/>
          </w:tcPr>
          <w:p w:rsidR="00464122" w:rsidRPr="006C2281" w:rsidRDefault="00464122" w:rsidP="00E92CD2">
            <w:pPr>
              <w:jc w:val="both"/>
            </w:pPr>
            <w:r w:rsidRPr="006C2281">
              <w:t>- Повышение безопасности дорожного движения;</w:t>
            </w:r>
          </w:p>
          <w:p w:rsidR="00464122" w:rsidRPr="006C2281" w:rsidRDefault="00464122" w:rsidP="00E92CD2">
            <w:pPr>
              <w:jc w:val="both"/>
            </w:pPr>
            <w:r w:rsidRPr="006C2281">
              <w:t>- сокращение в 20</w:t>
            </w:r>
            <w:r w:rsidR="00E92CD2">
              <w:t>25</w:t>
            </w:r>
            <w:r w:rsidRPr="006C2281">
              <w:t xml:space="preserve"> году количества ДТП на 1,</w:t>
            </w:r>
            <w:r>
              <w:t>5</w:t>
            </w:r>
            <w:r w:rsidRPr="006C2281">
              <w:t>% по сравнению с 201</w:t>
            </w:r>
            <w:r w:rsidR="00E92CD2">
              <w:t>8</w:t>
            </w:r>
            <w:r w:rsidRPr="006C2281">
              <w:t xml:space="preserve"> годом;</w:t>
            </w:r>
          </w:p>
          <w:p w:rsidR="00464122" w:rsidRPr="006C2281" w:rsidRDefault="00464122" w:rsidP="00E92CD2">
            <w:pPr>
              <w:jc w:val="both"/>
            </w:pPr>
            <w:r w:rsidRPr="006C2281">
              <w:t>- количество установленных дорожных знаков –</w:t>
            </w:r>
            <w:r>
              <w:t xml:space="preserve"> </w:t>
            </w:r>
            <w:r w:rsidR="00E92CD2">
              <w:t>5</w:t>
            </w:r>
            <w:r>
              <w:t>0</w:t>
            </w:r>
            <w:r w:rsidRPr="006C2281">
              <w:t xml:space="preserve"> ед.</w:t>
            </w:r>
          </w:p>
        </w:tc>
      </w:tr>
    </w:tbl>
    <w:p w:rsidR="00464122" w:rsidRPr="006C2281" w:rsidRDefault="00464122" w:rsidP="00464122">
      <w:pPr>
        <w:jc w:val="center"/>
        <w:rPr>
          <w:caps/>
        </w:rPr>
      </w:pPr>
    </w:p>
    <w:p w:rsidR="00464122" w:rsidRPr="00E92CD2" w:rsidRDefault="00F34CB1" w:rsidP="00464122">
      <w:pPr>
        <w:jc w:val="center"/>
        <w:rPr>
          <w:b/>
          <w:caps/>
        </w:rPr>
      </w:pPr>
      <w:r w:rsidRPr="00F34CB1">
        <w:rPr>
          <w:b/>
        </w:rPr>
        <w:t>Раздел</w:t>
      </w:r>
      <w:r>
        <w:rPr>
          <w:b/>
          <w:caps/>
        </w:rPr>
        <w:t xml:space="preserve"> </w:t>
      </w:r>
      <w:r w:rsidR="00464122" w:rsidRPr="00E92CD2">
        <w:rPr>
          <w:b/>
          <w:caps/>
        </w:rPr>
        <w:t xml:space="preserve">1. </w:t>
      </w:r>
      <w:r w:rsidR="00E92CD2" w:rsidRPr="00E92CD2">
        <w:rPr>
          <w:b/>
          <w:caps/>
        </w:rPr>
        <w:t>Х</w:t>
      </w:r>
      <w:r w:rsidR="00E92CD2" w:rsidRPr="00E92CD2">
        <w:rPr>
          <w:b/>
        </w:rPr>
        <w:t>арактеристика сферы реализации подпрограммы, описание основных проблем в указанной сфере и прогноз ее развития</w:t>
      </w:r>
    </w:p>
    <w:p w:rsidR="00464122" w:rsidRPr="006C2281" w:rsidRDefault="00464122" w:rsidP="00464122"/>
    <w:p w:rsidR="00464122" w:rsidRPr="006C2281" w:rsidRDefault="00464122" w:rsidP="00464122">
      <w:pPr>
        <w:widowControl w:val="0"/>
        <w:autoSpaceDE w:val="0"/>
        <w:autoSpaceDN w:val="0"/>
        <w:adjustRightInd w:val="0"/>
        <w:ind w:firstLine="709"/>
        <w:jc w:val="both"/>
      </w:pPr>
      <w:r w:rsidRPr="006C2281">
        <w:t xml:space="preserve">Безопасность дорожного движения является одной из важных социально-экономических и демографических задач.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получают травмы дети. </w:t>
      </w:r>
    </w:p>
    <w:p w:rsidR="00464122" w:rsidRPr="006C2281" w:rsidRDefault="00464122" w:rsidP="00464122">
      <w:pPr>
        <w:autoSpaceDE w:val="0"/>
        <w:autoSpaceDN w:val="0"/>
        <w:adjustRightInd w:val="0"/>
        <w:ind w:firstLine="540"/>
        <w:jc w:val="both"/>
        <w:outlineLvl w:val="1"/>
      </w:pPr>
      <w:r w:rsidRPr="006C2281">
        <w:t xml:space="preserve">Одной из основных причин неоднозначной обстановки с аварийностью является постоянно возрастающее количество транспортных средств, увеличивающаяся диспропорция между приростом </w:t>
      </w:r>
      <w:r w:rsidRPr="006C2281">
        <w:lastRenderedPageBreak/>
        <w:t xml:space="preserve">автомобилей и приростом протяженности улично-дорожной сети, не рассчитанной на современные транспортные потоки. </w:t>
      </w:r>
    </w:p>
    <w:p w:rsidR="00464122" w:rsidRPr="006C2281" w:rsidRDefault="00464122" w:rsidP="00464122">
      <w:pPr>
        <w:autoSpaceDE w:val="0"/>
        <w:autoSpaceDN w:val="0"/>
        <w:adjustRightInd w:val="0"/>
        <w:ind w:firstLine="709"/>
        <w:jc w:val="both"/>
      </w:pPr>
      <w:r w:rsidRPr="006C2281">
        <w:t xml:space="preserve">Основным видом дорожно-транспортных происшествий в </w:t>
      </w:r>
      <w:r>
        <w:t>посёлке Иванино</w:t>
      </w:r>
      <w:r w:rsidRPr="006C2281">
        <w:t xml:space="preserve"> по-прежнему остается наезд на пешехода, на долю которого в 201</w:t>
      </w:r>
      <w:r w:rsidR="00F34CB1">
        <w:t>8</w:t>
      </w:r>
      <w:r w:rsidRPr="006C2281">
        <w:t xml:space="preserve"> году пришлось 4</w:t>
      </w:r>
      <w:r>
        <w:t>0</w:t>
      </w:r>
      <w:r w:rsidRPr="006C2281">
        <w:t>% всех дорожно-транспортных происшествий. Пешеходы являются наиболее многочисленной и самой уязвимой группой</w:t>
      </w:r>
      <w:r>
        <w:t xml:space="preserve"> участников дорожного движения.</w:t>
      </w:r>
    </w:p>
    <w:p w:rsidR="00464122" w:rsidRPr="006C2281" w:rsidRDefault="00464122" w:rsidP="00464122">
      <w:pPr>
        <w:autoSpaceDE w:val="0"/>
        <w:autoSpaceDN w:val="0"/>
        <w:adjustRightInd w:val="0"/>
        <w:ind w:firstLine="709"/>
        <w:jc w:val="both"/>
      </w:pPr>
      <w:r w:rsidRPr="006C2281">
        <w:t xml:space="preserve">Около </w:t>
      </w:r>
      <w:r w:rsidR="00F34CB1">
        <w:t>9</w:t>
      </w:r>
      <w:r w:rsidRPr="006C2281">
        <w:t xml:space="preserve">0 % всех дорожно-транспортных происшествий происходят по причине нарушения водителями Правил дорожного движения. Причем </w:t>
      </w:r>
      <w:r w:rsidR="00F34CB1">
        <w:t>9</w:t>
      </w:r>
      <w:r w:rsidRPr="006C2281">
        <w:t xml:space="preserve">0 % всех происшествий, связанных с несоблюдением водителями требований безопасности дорожного движения, совершено водителями транспортных средств, принадлежащих физическим лицам. </w:t>
      </w:r>
    </w:p>
    <w:p w:rsidR="00464122" w:rsidRPr="006C2281" w:rsidRDefault="00464122" w:rsidP="00464122">
      <w:pPr>
        <w:autoSpaceDE w:val="0"/>
        <w:autoSpaceDN w:val="0"/>
        <w:adjustRightInd w:val="0"/>
        <w:ind w:firstLine="709"/>
        <w:jc w:val="both"/>
      </w:pPr>
      <w:r w:rsidRPr="006C2281">
        <w:t>Каждое сороковое дорожно-транспортное происшествие совершил водитель, находившийся в со</w:t>
      </w:r>
      <w:r>
        <w:t>стоянии алкогольного опьянения.</w:t>
      </w:r>
    </w:p>
    <w:p w:rsidR="00464122" w:rsidRPr="006C2281" w:rsidRDefault="00464122" w:rsidP="00464122">
      <w:pPr>
        <w:autoSpaceDE w:val="0"/>
        <w:autoSpaceDN w:val="0"/>
        <w:adjustRightInd w:val="0"/>
        <w:ind w:firstLine="709"/>
        <w:jc w:val="both"/>
      </w:pPr>
      <w:r w:rsidRPr="006C2281">
        <w:t xml:space="preserve">Наличие проблемы обеспечения безопасности дорожного движения требует принятия и реализации долгосрочной программы, координации усилий Администрации </w:t>
      </w:r>
      <w:r>
        <w:t>посёлка Иванино</w:t>
      </w:r>
      <w:r w:rsidRPr="006C2281">
        <w:t>, государственной инспекции безопасности дорожного движения, подведомственных специализированных служб, транспортных предприятий, индивидуальных перевозчиков в целях более полного учета интересов граждан.</w:t>
      </w:r>
    </w:p>
    <w:p w:rsidR="00464122" w:rsidRPr="006C2281" w:rsidRDefault="00464122" w:rsidP="00464122">
      <w:pPr>
        <w:autoSpaceDE w:val="0"/>
        <w:autoSpaceDN w:val="0"/>
        <w:adjustRightInd w:val="0"/>
        <w:ind w:firstLine="709"/>
        <w:jc w:val="both"/>
      </w:pPr>
      <w:r w:rsidRPr="006C2281">
        <w:rPr>
          <w:snapToGrid w:val="0"/>
        </w:rPr>
        <w:t xml:space="preserve">Реализация комплекса мероприятий по безопасности дорожного движения посредством разработки программы соответствует стратегическим приоритетам социально-экономического развития </w:t>
      </w:r>
      <w:r>
        <w:t>посёлка Иванино</w:t>
      </w:r>
      <w:r w:rsidRPr="006C2281">
        <w:rPr>
          <w:snapToGrid w:val="0"/>
        </w:rPr>
        <w:t>.</w:t>
      </w:r>
    </w:p>
    <w:p w:rsidR="00464122" w:rsidRPr="006C2281" w:rsidRDefault="00464122" w:rsidP="00464122">
      <w:pPr>
        <w:autoSpaceDE w:val="0"/>
        <w:autoSpaceDN w:val="0"/>
        <w:adjustRightInd w:val="0"/>
        <w:ind w:firstLine="709"/>
        <w:jc w:val="both"/>
      </w:pPr>
      <w:r w:rsidRPr="006C2281">
        <w:t>Система обеспечения безопасности дорожного движения, сформированная без применения программно-целевого метода, характеризуется недостаточной комплексностью и отсутствием эффективного механизма координации действий, что ведет к разобщенности при осуществлении деятельности в области обеспечения безопасности дорожного движения.</w:t>
      </w:r>
    </w:p>
    <w:p w:rsidR="00464122" w:rsidRPr="006C2281" w:rsidRDefault="00464122" w:rsidP="00464122">
      <w:pPr>
        <w:ind w:firstLine="709"/>
        <w:jc w:val="both"/>
      </w:pPr>
      <w:r w:rsidRPr="006C2281">
        <w:rPr>
          <w:kern w:val="36"/>
        </w:rPr>
        <w:t xml:space="preserve">Учитывая, что при реализации мероприятий по </w:t>
      </w:r>
      <w:r w:rsidRPr="006C2281">
        <w:t>обеспечению безопасности дорожного движения задействованы различные структуры</w:t>
      </w:r>
      <w:r w:rsidRPr="006C2281">
        <w:rPr>
          <w:kern w:val="36"/>
        </w:rPr>
        <w:t xml:space="preserve">, </w:t>
      </w:r>
      <w:r w:rsidRPr="006C2281">
        <w:t xml:space="preserve">возникает необходимость в координации деятельности органов Администрации </w:t>
      </w:r>
      <w:r>
        <w:t>посёлка Иванино</w:t>
      </w:r>
      <w:r w:rsidRPr="006C2281">
        <w:t xml:space="preserve">, а также ГИБДД, подведомственных служб, транспортных предприятий. </w:t>
      </w:r>
    </w:p>
    <w:p w:rsidR="00464122" w:rsidRPr="006C2281" w:rsidRDefault="00464122" w:rsidP="00464122">
      <w:pPr>
        <w:autoSpaceDE w:val="0"/>
        <w:autoSpaceDN w:val="0"/>
        <w:adjustRightInd w:val="0"/>
        <w:ind w:firstLine="709"/>
        <w:jc w:val="both"/>
      </w:pPr>
      <w:r w:rsidRPr="006C2281">
        <w:t>Применение программно-целевого метода позволит продолжить:</w:t>
      </w:r>
    </w:p>
    <w:p w:rsidR="00464122" w:rsidRPr="006C2281" w:rsidRDefault="00464122" w:rsidP="00464122">
      <w:pPr>
        <w:autoSpaceDE w:val="0"/>
        <w:autoSpaceDN w:val="0"/>
        <w:adjustRightInd w:val="0"/>
        <w:ind w:firstLine="709"/>
        <w:jc w:val="both"/>
      </w:pPr>
      <w:r w:rsidRPr="006C2281">
        <w:t>формирование основ и приоритетных направлений профилактики дорожно-транспортных происшествий и снижения тяжести их последствий;</w:t>
      </w:r>
    </w:p>
    <w:p w:rsidR="00464122" w:rsidRPr="006C2281" w:rsidRDefault="00464122" w:rsidP="00464122">
      <w:pPr>
        <w:autoSpaceDE w:val="0"/>
        <w:autoSpaceDN w:val="0"/>
        <w:adjustRightInd w:val="0"/>
        <w:ind w:firstLine="709"/>
        <w:jc w:val="both"/>
      </w:pPr>
      <w:r w:rsidRPr="006C2281">
        <w:t>координацию деятельности задействованных органов и структур в области обеспечения безопасности дорожного движения;</w:t>
      </w:r>
    </w:p>
    <w:p w:rsidR="00464122" w:rsidRPr="006C2281" w:rsidRDefault="00464122" w:rsidP="00464122">
      <w:pPr>
        <w:autoSpaceDE w:val="0"/>
        <w:autoSpaceDN w:val="0"/>
        <w:adjustRightInd w:val="0"/>
        <w:ind w:firstLine="709"/>
        <w:jc w:val="both"/>
      </w:pPr>
      <w:r w:rsidRPr="006C2281">
        <w:t>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464122" w:rsidRPr="006C2281" w:rsidRDefault="00464122" w:rsidP="00464122">
      <w:pPr>
        <w:ind w:firstLine="709"/>
        <w:jc w:val="both"/>
      </w:pPr>
      <w:r w:rsidRPr="006C2281">
        <w:t xml:space="preserve">Принятие </w:t>
      </w:r>
      <w:r>
        <w:t>под</w:t>
      </w:r>
      <w:r w:rsidRPr="006C2281">
        <w:t xml:space="preserve">программы на </w:t>
      </w:r>
      <w:r w:rsidR="00902CFF" w:rsidRPr="006C2281">
        <w:t>20</w:t>
      </w:r>
      <w:r w:rsidR="00902CFF">
        <w:t>20</w:t>
      </w:r>
      <w:r w:rsidR="00902CFF" w:rsidRPr="006C2281">
        <w:t>-20</w:t>
      </w:r>
      <w:r w:rsidR="00902CFF">
        <w:t>25</w:t>
      </w:r>
      <w:r w:rsidRPr="006C2281">
        <w:t xml:space="preserve"> годы позволит реализ</w:t>
      </w:r>
      <w:r>
        <w:t>овать</w:t>
      </w:r>
      <w:r w:rsidRPr="006C2281">
        <w:t xml:space="preserve"> намеченны</w:t>
      </w:r>
      <w:r>
        <w:t>е</w:t>
      </w:r>
      <w:r w:rsidRPr="006C2281">
        <w:t xml:space="preserve"> мероприяти</w:t>
      </w:r>
      <w:r>
        <w:t>я</w:t>
      </w:r>
      <w:r w:rsidRPr="006C2281">
        <w:t xml:space="preserve"> и обеспечить при решении проблемы комплексность и системность за счет определения целей, задач, мероприятий и источников финансирования.</w:t>
      </w:r>
    </w:p>
    <w:p w:rsidR="00464122" w:rsidRPr="006C2281" w:rsidRDefault="00464122" w:rsidP="00464122">
      <w:pPr>
        <w:ind w:firstLine="709"/>
        <w:jc w:val="both"/>
      </w:pPr>
      <w:r w:rsidRPr="006C2281">
        <w:t xml:space="preserve">Целевая программа разработана в соответствии с проектом </w:t>
      </w:r>
      <w:r w:rsidR="00902CFF">
        <w:rPr>
          <w:color w:val="000000"/>
        </w:rPr>
        <w:t xml:space="preserve">Концепции долгосрочного социально-экономического развития Российской Федерации на период до 2020 г. (распоряжение Правительства Российской Федерации от 17 ноября 2008 г. N 1662-р), </w:t>
      </w:r>
      <w:r w:rsidR="00F74FF1" w:rsidRPr="00AD7808">
        <w:rPr>
          <w:color w:val="000000"/>
        </w:rPr>
        <w:t xml:space="preserve">Транспортной </w:t>
      </w:r>
      <w:hyperlink r:id="rId50" w:history="1">
        <w:r w:rsidR="00F74FF1" w:rsidRPr="00AD7808">
          <w:rPr>
            <w:rStyle w:val="af7"/>
            <w:color w:val="000000"/>
          </w:rPr>
          <w:t>стратегии</w:t>
        </w:r>
      </w:hyperlink>
      <w:r w:rsidR="00F74FF1" w:rsidRPr="00AD7808">
        <w:rPr>
          <w:color w:val="000000"/>
        </w:rPr>
        <w:t xml:space="preserve"> Российской Федерации на период до 2030 года (распоряжение Правительства Российской Федерации от 22 ноября 2008 г. N 1734-р)</w:t>
      </w:r>
      <w:r w:rsidR="00F74FF1">
        <w:rPr>
          <w:color w:val="000000"/>
        </w:rPr>
        <w:t xml:space="preserve">, </w:t>
      </w:r>
      <w:hyperlink r:id="rId51" w:history="1">
        <w:r w:rsidR="00F74FF1" w:rsidRPr="00AD7808">
          <w:rPr>
            <w:rStyle w:val="af7"/>
            <w:color w:val="000000"/>
          </w:rPr>
          <w:t>Стратегии</w:t>
        </w:r>
      </w:hyperlink>
      <w:r w:rsidR="00F74FF1" w:rsidRPr="00AD7808">
        <w:rPr>
          <w:color w:val="000000"/>
        </w:rPr>
        <w:t xml:space="preserve"> развития железнодорожного транспорта в Российской Федерации до 2030 года (распоряжение Правительства Российской Федерации от 17 июня 2008 г. N 877-р)</w:t>
      </w:r>
      <w:r w:rsidR="00F74FF1">
        <w:rPr>
          <w:color w:val="000000"/>
        </w:rPr>
        <w:t xml:space="preserve">, </w:t>
      </w:r>
      <w:r w:rsidR="00F74FF1" w:rsidRPr="00AD7808">
        <w:rPr>
          <w:color w:val="000000"/>
        </w:rPr>
        <w:t>Концепции развития</w:t>
      </w:r>
      <w:r w:rsidR="00F74FF1">
        <w:rPr>
          <w:color w:val="000000"/>
        </w:rPr>
        <w:t xml:space="preserve"> аэропортовой сети Российской Федерации на период до 2020 года (совместный приказ Минтранса России и Минобороны России от 29 мая 2008 г. N 003/0021)</w:t>
      </w:r>
      <w:r w:rsidRPr="006C2281">
        <w:t>.</w:t>
      </w:r>
    </w:p>
    <w:p w:rsidR="00464122" w:rsidRPr="006C2281" w:rsidRDefault="00464122" w:rsidP="00464122">
      <w:pPr>
        <w:ind w:firstLine="567"/>
        <w:jc w:val="both"/>
      </w:pPr>
    </w:p>
    <w:p w:rsidR="00464122" w:rsidRPr="006C2281" w:rsidRDefault="00F34CB1" w:rsidP="00464122">
      <w:pPr>
        <w:keepNext/>
        <w:shd w:val="clear" w:color="auto" w:fill="FFFFFF"/>
        <w:autoSpaceDE w:val="0"/>
        <w:autoSpaceDN w:val="0"/>
        <w:adjustRightInd w:val="0"/>
        <w:jc w:val="center"/>
        <w:outlineLvl w:val="2"/>
        <w:rPr>
          <w:b/>
        </w:rPr>
      </w:pPr>
      <w:r>
        <w:rPr>
          <w:b/>
        </w:rPr>
        <w:t xml:space="preserve">Раздел </w:t>
      </w:r>
      <w:r w:rsidR="00464122" w:rsidRPr="006C2281">
        <w:rPr>
          <w:b/>
        </w:rPr>
        <w:t xml:space="preserve">2. </w:t>
      </w:r>
      <w:r>
        <w:rPr>
          <w:b/>
        </w:rPr>
        <w:t>П</w:t>
      </w:r>
      <w:r w:rsidRPr="00975639">
        <w:rPr>
          <w:b/>
        </w:rPr>
        <w:t>риоритеты муниципальной политики в сфере реализации подпрограммы, цели (при необходимости),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464122" w:rsidRPr="006C2281" w:rsidRDefault="00464122" w:rsidP="00464122">
      <w:pPr>
        <w:ind w:firstLine="567"/>
        <w:jc w:val="both"/>
        <w:rPr>
          <w:b/>
          <w:u w:val="single"/>
        </w:rPr>
      </w:pPr>
    </w:p>
    <w:p w:rsidR="00F34CB1" w:rsidRPr="00353A39" w:rsidRDefault="00F34CB1" w:rsidP="00F34CB1">
      <w:pPr>
        <w:suppressAutoHyphens/>
        <w:spacing w:line="200" w:lineRule="atLeast"/>
        <w:ind w:firstLine="709"/>
        <w:jc w:val="both"/>
        <w:rPr>
          <w:color w:val="000000"/>
          <w:lang w:eastAsia="ar-SA"/>
        </w:rPr>
      </w:pPr>
      <w:r w:rsidRPr="00353A39">
        <w:rPr>
          <w:color w:val="000000"/>
          <w:lang w:eastAsia="ar-SA"/>
        </w:rPr>
        <w:lastRenderedPageBreak/>
        <w:t>Муниципальная политика в сфере транспорта на долгосрочный период направлена на создание условий для решения задач модернизации экономики и общественных отношений, обеспечения конституционных прав граждан и высвобождения ресурсов для личностного развития и определена в следующих документах:</w:t>
      </w:r>
    </w:p>
    <w:p w:rsidR="00F34CB1" w:rsidRPr="00353A39" w:rsidRDefault="00F34CB1" w:rsidP="00F34CB1">
      <w:pPr>
        <w:suppressAutoHyphens/>
        <w:spacing w:line="200" w:lineRule="atLeast"/>
        <w:ind w:firstLine="709"/>
        <w:jc w:val="both"/>
        <w:rPr>
          <w:color w:val="000000"/>
          <w:lang w:eastAsia="ar-SA"/>
        </w:rPr>
      </w:pPr>
      <w:r w:rsidRPr="00353A39">
        <w:rPr>
          <w:color w:val="000000"/>
          <w:lang w:eastAsia="ar-SA"/>
        </w:rPr>
        <w:t>Концепции долгосрочного социально-экономического развития Российской Федерации на период до 2020 г. (распоряжение Правительства Российской Федерации от 17 ноября 2008 г. N 1662-р);</w:t>
      </w:r>
    </w:p>
    <w:p w:rsidR="00F34CB1" w:rsidRPr="00353A39" w:rsidRDefault="00F34CB1" w:rsidP="00F34CB1">
      <w:pPr>
        <w:suppressAutoHyphens/>
        <w:spacing w:line="200" w:lineRule="atLeast"/>
        <w:ind w:firstLine="709"/>
        <w:jc w:val="both"/>
        <w:rPr>
          <w:color w:val="000000"/>
          <w:lang w:eastAsia="ar-SA"/>
        </w:rPr>
      </w:pPr>
      <w:r w:rsidRPr="00353A39">
        <w:rPr>
          <w:color w:val="000000"/>
          <w:lang w:eastAsia="ar-SA"/>
        </w:rPr>
        <w:t xml:space="preserve"> Транспортной </w:t>
      </w:r>
      <w:hyperlink r:id="rId52" w:history="1">
        <w:r w:rsidRPr="00353A39">
          <w:rPr>
            <w:color w:val="000000"/>
            <w:lang w:eastAsia="ar-SA"/>
          </w:rPr>
          <w:t>стратегии</w:t>
        </w:r>
      </w:hyperlink>
      <w:r w:rsidRPr="00353A39">
        <w:rPr>
          <w:color w:val="000000"/>
          <w:lang w:eastAsia="ar-SA"/>
        </w:rPr>
        <w:t xml:space="preserve"> Российской Федерации на период до 2030 года (распоряжение Правительства Российской Федерации от 22 ноября 2008 г. N 1734-р);</w:t>
      </w:r>
    </w:p>
    <w:p w:rsidR="00F34CB1" w:rsidRPr="00353A39" w:rsidRDefault="00F34CB1" w:rsidP="00F34CB1">
      <w:pPr>
        <w:suppressAutoHyphens/>
        <w:spacing w:line="200" w:lineRule="atLeast"/>
        <w:ind w:firstLine="709"/>
        <w:jc w:val="both"/>
        <w:rPr>
          <w:color w:val="000000"/>
          <w:lang w:eastAsia="ar-SA"/>
        </w:rPr>
      </w:pPr>
      <w:r w:rsidRPr="00353A39">
        <w:rPr>
          <w:color w:val="000000"/>
          <w:lang w:eastAsia="ar-SA"/>
        </w:rPr>
        <w:t xml:space="preserve"> </w:t>
      </w:r>
      <w:hyperlink r:id="rId53" w:history="1">
        <w:r w:rsidRPr="00353A39">
          <w:rPr>
            <w:color w:val="000000"/>
            <w:lang w:eastAsia="ar-SA"/>
          </w:rPr>
          <w:t>Стратегии</w:t>
        </w:r>
      </w:hyperlink>
      <w:r w:rsidRPr="00353A39">
        <w:rPr>
          <w:color w:val="000000"/>
          <w:lang w:eastAsia="ar-SA"/>
        </w:rPr>
        <w:t xml:space="preserve"> развития железнодорожного транспорта в Российской Федерации до 2030 года (распоряжение Правительства Российской Федерации от 17 июня 2008 г. N 877-р);</w:t>
      </w:r>
    </w:p>
    <w:p w:rsidR="00F34CB1" w:rsidRDefault="00F34CB1" w:rsidP="00F34CB1">
      <w:pPr>
        <w:autoSpaceDE w:val="0"/>
        <w:autoSpaceDN w:val="0"/>
        <w:adjustRightInd w:val="0"/>
        <w:ind w:firstLine="709"/>
        <w:jc w:val="both"/>
        <w:rPr>
          <w:color w:val="000000"/>
          <w:lang w:eastAsia="ar-SA"/>
        </w:rPr>
      </w:pPr>
      <w:r w:rsidRPr="00353A39">
        <w:rPr>
          <w:color w:val="000000"/>
          <w:lang w:eastAsia="ar-SA"/>
        </w:rPr>
        <w:t xml:space="preserve"> Концепции развития аэропортовой сети Российской Федерации на период до 2020 года (совместный приказ Минтранса России и Минобороны России от 29 мая 2008 г. N 003/0021).</w:t>
      </w:r>
    </w:p>
    <w:p w:rsidR="00464122" w:rsidRPr="006C2281" w:rsidRDefault="00464122" w:rsidP="00F34CB1">
      <w:pPr>
        <w:autoSpaceDE w:val="0"/>
        <w:autoSpaceDN w:val="0"/>
        <w:adjustRightInd w:val="0"/>
        <w:ind w:firstLine="709"/>
        <w:jc w:val="both"/>
      </w:pPr>
      <w:r w:rsidRPr="006C2281">
        <w:t>Основной целью П</w:t>
      </w:r>
      <w:r>
        <w:t>одп</w:t>
      </w:r>
      <w:r w:rsidRPr="006C2281">
        <w:t>рограммы является</w:t>
      </w:r>
      <w:r w:rsidRPr="006C2281">
        <w:rPr>
          <w:rFonts w:ascii="Arial" w:hAnsi="Arial" w:cs="Arial"/>
        </w:rPr>
        <w:t xml:space="preserve"> </w:t>
      </w:r>
      <w:r w:rsidRPr="006C2281">
        <w:t xml:space="preserve">повышение безопасности дорожного движения в </w:t>
      </w:r>
      <w:r>
        <w:t>посёлке Иванино</w:t>
      </w:r>
      <w:r w:rsidRPr="006C2281">
        <w:t>.</w:t>
      </w:r>
    </w:p>
    <w:p w:rsidR="00464122" w:rsidRPr="006C2281" w:rsidRDefault="00464122" w:rsidP="00464122">
      <w:pPr>
        <w:autoSpaceDE w:val="0"/>
        <w:autoSpaceDN w:val="0"/>
        <w:adjustRightInd w:val="0"/>
        <w:ind w:firstLine="709"/>
        <w:jc w:val="both"/>
      </w:pPr>
      <w:r w:rsidRPr="006C2281">
        <w:t>Для достижения цели П</w:t>
      </w:r>
      <w:r>
        <w:t>одп</w:t>
      </w:r>
      <w:r w:rsidRPr="006C2281">
        <w:t>рограммы необходимо решить следующие задачи:</w:t>
      </w:r>
    </w:p>
    <w:p w:rsidR="00464122" w:rsidRPr="006C2281" w:rsidRDefault="00464122" w:rsidP="00A34D33">
      <w:pPr>
        <w:numPr>
          <w:ilvl w:val="0"/>
          <w:numId w:val="3"/>
        </w:numPr>
        <w:autoSpaceDE w:val="0"/>
        <w:autoSpaceDN w:val="0"/>
        <w:adjustRightInd w:val="0"/>
        <w:jc w:val="both"/>
      </w:pPr>
      <w:r w:rsidRPr="006C2281">
        <w:t>предупреждение опасного поведения участников дорожного движения;</w:t>
      </w:r>
    </w:p>
    <w:p w:rsidR="00464122" w:rsidRPr="006C2281" w:rsidRDefault="00464122" w:rsidP="00A34D33">
      <w:pPr>
        <w:numPr>
          <w:ilvl w:val="0"/>
          <w:numId w:val="3"/>
        </w:numPr>
        <w:jc w:val="both"/>
      </w:pPr>
      <w:r w:rsidRPr="006C2281">
        <w:t>внедрение технических средств и автоматизированных систем управления дорожным движением;</w:t>
      </w:r>
    </w:p>
    <w:p w:rsidR="00464122" w:rsidRPr="006C2281" w:rsidRDefault="00464122" w:rsidP="00A34D33">
      <w:pPr>
        <w:numPr>
          <w:ilvl w:val="0"/>
          <w:numId w:val="3"/>
        </w:numPr>
        <w:jc w:val="both"/>
      </w:pPr>
      <w:r w:rsidRPr="006C2281">
        <w:t>выполнение организационно-планировочных и инженерных мероприятий, направленных на совершенствование улично-дорожной сети.</w:t>
      </w:r>
    </w:p>
    <w:p w:rsidR="00464122" w:rsidRPr="006C2281" w:rsidRDefault="00464122" w:rsidP="00464122">
      <w:pPr>
        <w:ind w:firstLine="709"/>
        <w:jc w:val="both"/>
        <w:rPr>
          <w:snapToGrid w:val="0"/>
        </w:rPr>
      </w:pPr>
      <w:r w:rsidRPr="006C2281">
        <w:rPr>
          <w:snapToGrid w:val="0"/>
        </w:rPr>
        <w:t>Цели и задачи П</w:t>
      </w:r>
      <w:r>
        <w:rPr>
          <w:snapToGrid w:val="0"/>
        </w:rPr>
        <w:t>одп</w:t>
      </w:r>
      <w:r w:rsidRPr="006C2281">
        <w:rPr>
          <w:snapToGrid w:val="0"/>
        </w:rPr>
        <w:t xml:space="preserve">рограммы соответствуют стратегическим приоритетам социально-экономического развития </w:t>
      </w:r>
      <w:r>
        <w:t>посёлка Иванино</w:t>
      </w:r>
      <w:r w:rsidRPr="006C2281">
        <w:rPr>
          <w:snapToGrid w:val="0"/>
        </w:rPr>
        <w:t>.</w:t>
      </w:r>
    </w:p>
    <w:p w:rsidR="00F34CB1" w:rsidRPr="00353A39" w:rsidRDefault="00F34CB1" w:rsidP="00F34CB1">
      <w:pPr>
        <w:suppressAutoHyphens/>
        <w:spacing w:line="200" w:lineRule="atLeast"/>
        <w:ind w:firstLine="709"/>
        <w:jc w:val="both"/>
        <w:rPr>
          <w:color w:val="000000"/>
          <w:lang w:eastAsia="ar-SA"/>
        </w:rPr>
      </w:pPr>
      <w:r w:rsidRPr="00353A39">
        <w:rPr>
          <w:color w:val="000000"/>
          <w:lang w:eastAsia="ar-SA"/>
        </w:rPr>
        <w:t>Степень достижения цели и решения задач П</w:t>
      </w:r>
      <w:r>
        <w:rPr>
          <w:color w:val="000000"/>
          <w:lang w:eastAsia="ar-SA"/>
        </w:rPr>
        <w:t>одп</w:t>
      </w:r>
      <w:r w:rsidRPr="00353A39">
        <w:rPr>
          <w:color w:val="000000"/>
          <w:lang w:eastAsia="ar-SA"/>
        </w:rPr>
        <w:t>рограммы можно оценить с помощью следующих индикаторов (показателей):</w:t>
      </w:r>
    </w:p>
    <w:p w:rsidR="00F34CB1" w:rsidRPr="00353A39" w:rsidRDefault="00F34CB1" w:rsidP="00F34CB1">
      <w:pPr>
        <w:numPr>
          <w:ilvl w:val="0"/>
          <w:numId w:val="13"/>
        </w:numPr>
        <w:suppressAutoHyphens/>
        <w:spacing w:line="200" w:lineRule="atLeast"/>
        <w:ind w:firstLine="709"/>
        <w:jc w:val="both"/>
        <w:rPr>
          <w:color w:val="000000"/>
          <w:lang w:eastAsia="ar-SA"/>
        </w:rPr>
      </w:pPr>
      <w:r w:rsidRPr="00353A39">
        <w:rPr>
          <w:color w:val="000000"/>
          <w:lang w:eastAsia="ar-SA"/>
        </w:rPr>
        <w:t>число погибших в дорожно-транспортных происшествиях;</w:t>
      </w:r>
    </w:p>
    <w:p w:rsidR="00F34CB1" w:rsidRPr="00353A39" w:rsidRDefault="00F34CB1" w:rsidP="00F34CB1">
      <w:pPr>
        <w:widowControl w:val="0"/>
        <w:suppressAutoHyphens/>
        <w:autoSpaceDE w:val="0"/>
        <w:autoSpaceDN w:val="0"/>
        <w:adjustRightInd w:val="0"/>
        <w:spacing w:line="200" w:lineRule="atLeast"/>
        <w:ind w:firstLine="394"/>
        <w:jc w:val="both"/>
        <w:rPr>
          <w:lang w:eastAsia="ar-SA"/>
        </w:rPr>
      </w:pPr>
      <w:r w:rsidRPr="00353A39">
        <w:rPr>
          <w:color w:val="000000"/>
          <w:lang w:eastAsia="ar-SA"/>
        </w:rPr>
        <w:t>Представленные показатели направлены на обеспечение достижения целевых показателей, предусмотренных Указом Президента Российской Федерации от 7 мая 2012 года № 596 «О долгосрочной государственной экономической политике».</w:t>
      </w:r>
    </w:p>
    <w:p w:rsidR="00464122" w:rsidRPr="006C2281" w:rsidRDefault="00F34CB1" w:rsidP="00F34CB1">
      <w:pPr>
        <w:ind w:firstLine="709"/>
        <w:jc w:val="both"/>
        <w:rPr>
          <w:b/>
        </w:rPr>
      </w:pPr>
      <w:r w:rsidRPr="00353A39">
        <w:rPr>
          <w:color w:val="000000"/>
          <w:lang w:eastAsia="ar-SA"/>
        </w:rPr>
        <w:t>Реализация муниципальной п</w:t>
      </w:r>
      <w:r>
        <w:rPr>
          <w:color w:val="000000"/>
          <w:lang w:eastAsia="ar-SA"/>
        </w:rPr>
        <w:t>одп</w:t>
      </w:r>
      <w:r w:rsidRPr="00353A39">
        <w:rPr>
          <w:color w:val="000000"/>
          <w:lang w:eastAsia="ar-SA"/>
        </w:rPr>
        <w:t>рограммы рассчитана на 20</w:t>
      </w:r>
      <w:r>
        <w:rPr>
          <w:color w:val="000000"/>
          <w:lang w:eastAsia="ar-SA"/>
        </w:rPr>
        <w:t>20</w:t>
      </w:r>
      <w:r w:rsidRPr="00353A39">
        <w:rPr>
          <w:color w:val="000000"/>
          <w:lang w:eastAsia="ar-SA"/>
        </w:rPr>
        <w:t xml:space="preserve"> - 2025 годы в один этап.</w:t>
      </w:r>
    </w:p>
    <w:p w:rsidR="00464122" w:rsidRPr="006C2281" w:rsidRDefault="00464122" w:rsidP="00464122">
      <w:pPr>
        <w:ind w:firstLine="567"/>
      </w:pPr>
    </w:p>
    <w:p w:rsidR="00464122" w:rsidRPr="00F34CB1" w:rsidRDefault="00F34CB1" w:rsidP="00464122">
      <w:pPr>
        <w:jc w:val="center"/>
        <w:rPr>
          <w:b/>
        </w:rPr>
      </w:pPr>
      <w:r>
        <w:rPr>
          <w:b/>
        </w:rPr>
        <w:t xml:space="preserve">Раздел </w:t>
      </w:r>
      <w:r w:rsidR="00464122" w:rsidRPr="00F34CB1">
        <w:rPr>
          <w:b/>
        </w:rPr>
        <w:t>3.</w:t>
      </w:r>
      <w:r w:rsidRPr="00F34CB1">
        <w:rPr>
          <w:b/>
        </w:rPr>
        <w:t xml:space="preserve"> </w:t>
      </w:r>
      <w:r>
        <w:rPr>
          <w:b/>
        </w:rPr>
        <w:t>Х</w:t>
      </w:r>
      <w:r w:rsidRPr="00F34CB1">
        <w:rPr>
          <w:b/>
        </w:rPr>
        <w:t>арактеристика основных мероприятий подпрограммы</w:t>
      </w:r>
    </w:p>
    <w:p w:rsidR="00464122" w:rsidRPr="006C2281" w:rsidRDefault="00464122" w:rsidP="00464122">
      <w:pPr>
        <w:ind w:firstLine="567"/>
        <w:rPr>
          <w:b/>
        </w:rPr>
      </w:pPr>
    </w:p>
    <w:p w:rsidR="00464122" w:rsidRPr="006C2281" w:rsidRDefault="00464122" w:rsidP="00464122">
      <w:pPr>
        <w:ind w:firstLine="709"/>
        <w:jc w:val="both"/>
        <w:rPr>
          <w:snapToGrid w:val="0"/>
        </w:rPr>
      </w:pPr>
      <w:r w:rsidRPr="006C2281">
        <w:rPr>
          <w:snapToGrid w:val="0"/>
        </w:rPr>
        <w:t>Реализация программных мероприятий позволит решить указанные задачи и будет осуществляться по следующим направлениям:</w:t>
      </w:r>
    </w:p>
    <w:p w:rsidR="00464122" w:rsidRPr="006C2281" w:rsidRDefault="00464122" w:rsidP="00464122">
      <w:pPr>
        <w:ind w:firstLine="742"/>
        <w:jc w:val="both"/>
      </w:pPr>
      <w:r w:rsidRPr="006C2281">
        <w:t xml:space="preserve">- </w:t>
      </w:r>
      <w:r w:rsidRPr="006C2281">
        <w:rPr>
          <w:color w:val="000000"/>
        </w:rPr>
        <w:t xml:space="preserve">организация </w:t>
      </w:r>
      <w:r w:rsidRPr="006C2281">
        <w:t>систематических выступлений в средствах массовой информации по вопросам безопасности дорожного движения, проведение акций: «Внимание – дети!», «Внимание – пешеход!» и др.;</w:t>
      </w:r>
    </w:p>
    <w:p w:rsidR="00464122" w:rsidRPr="006C2281" w:rsidRDefault="00464122" w:rsidP="00464122">
      <w:pPr>
        <w:ind w:firstLine="742"/>
        <w:jc w:val="both"/>
      </w:pPr>
      <w:r w:rsidRPr="006C2281">
        <w:t>- ежегодное нанесение линий дорожной разметки;</w:t>
      </w:r>
    </w:p>
    <w:p w:rsidR="00464122" w:rsidRPr="006C2281" w:rsidRDefault="00464122" w:rsidP="00464122">
      <w:pPr>
        <w:ind w:firstLine="742"/>
        <w:jc w:val="both"/>
      </w:pPr>
      <w:r w:rsidRPr="006C2281">
        <w:t>- установка необходимых знаков дорожного движения и маршрутного ориентирования;</w:t>
      </w:r>
    </w:p>
    <w:p w:rsidR="00464122" w:rsidRPr="006C2281" w:rsidRDefault="00464122" w:rsidP="00464122">
      <w:pPr>
        <w:ind w:firstLine="742"/>
        <w:jc w:val="both"/>
      </w:pPr>
      <w:r w:rsidRPr="006C2281">
        <w:rPr>
          <w:color w:val="FF0000"/>
        </w:rPr>
        <w:t xml:space="preserve">- </w:t>
      </w:r>
      <w:r w:rsidRPr="006C2281">
        <w:t>приобретение материалов и оборудования для ремонта технических средств организации дорожного движения;</w:t>
      </w:r>
    </w:p>
    <w:p w:rsidR="00464122" w:rsidRPr="006C2281" w:rsidRDefault="00464122" w:rsidP="00464122">
      <w:pPr>
        <w:ind w:firstLine="742"/>
        <w:jc w:val="both"/>
      </w:pPr>
      <w:r w:rsidRPr="006C2281">
        <w:t>- реко</w:t>
      </w:r>
      <w:r>
        <w:t>нструкция транспортных развязок.</w:t>
      </w:r>
    </w:p>
    <w:p w:rsidR="00464122" w:rsidRPr="006C2281" w:rsidRDefault="00464122" w:rsidP="00464122">
      <w:pPr>
        <w:ind w:firstLine="709"/>
        <w:jc w:val="both"/>
      </w:pPr>
      <w:r w:rsidRPr="006C2281">
        <w:t>В ходе реализации П</w:t>
      </w:r>
      <w:r>
        <w:t>одп</w:t>
      </w:r>
      <w:r w:rsidRPr="006C2281">
        <w:t>рограммы отдельные мероприятия могут уточняться.</w:t>
      </w:r>
    </w:p>
    <w:p w:rsidR="00902CFF" w:rsidRDefault="00902CFF" w:rsidP="00902CFF">
      <w:pPr>
        <w:spacing w:line="200" w:lineRule="atLeast"/>
        <w:ind w:firstLine="709"/>
        <w:jc w:val="center"/>
      </w:pPr>
    </w:p>
    <w:p w:rsidR="000F30A5" w:rsidRDefault="000F30A5" w:rsidP="00902CFF">
      <w:pPr>
        <w:spacing w:line="200" w:lineRule="atLeast"/>
        <w:ind w:firstLine="709"/>
        <w:jc w:val="center"/>
        <w:rPr>
          <w:b/>
        </w:rPr>
      </w:pPr>
      <w:r>
        <w:rPr>
          <w:b/>
        </w:rPr>
        <w:t xml:space="preserve">Раздел </w:t>
      </w:r>
      <w:r w:rsidR="00902CFF" w:rsidRPr="00902CFF">
        <w:rPr>
          <w:b/>
        </w:rPr>
        <w:t xml:space="preserve">4. </w:t>
      </w:r>
      <w:r w:rsidRPr="000F30A5">
        <w:rPr>
          <w:b/>
        </w:rPr>
        <w:t xml:space="preserve">Информацию об инвестиционных проектах, исполнение которых полностью или частично осуществляется за счет средств местного бюджета в случае их реализации в соответствующей сфере социально-экономического развития </w:t>
      </w:r>
      <w:r w:rsidRPr="000F30A5">
        <w:rPr>
          <w:b/>
          <w:spacing w:val="4"/>
          <w:szCs w:val="26"/>
        </w:rPr>
        <w:t xml:space="preserve">поселка Иванино </w:t>
      </w:r>
      <w:r w:rsidRPr="000F30A5">
        <w:rPr>
          <w:b/>
        </w:rPr>
        <w:t>Курчатовского района Курской области</w:t>
      </w:r>
    </w:p>
    <w:p w:rsidR="000F30A5" w:rsidRDefault="000F30A5" w:rsidP="00902CFF">
      <w:pPr>
        <w:spacing w:line="200" w:lineRule="atLeast"/>
        <w:ind w:firstLine="709"/>
        <w:jc w:val="center"/>
        <w:rPr>
          <w:b/>
        </w:rPr>
      </w:pPr>
    </w:p>
    <w:p w:rsidR="000F30A5" w:rsidRPr="000F30A5" w:rsidRDefault="000F30A5" w:rsidP="000F30A5">
      <w:pPr>
        <w:spacing w:line="200" w:lineRule="atLeast"/>
        <w:ind w:firstLine="709"/>
        <w:jc w:val="both"/>
        <w:rPr>
          <w:lang w:eastAsia="ar-SA"/>
        </w:rPr>
      </w:pPr>
      <w:r w:rsidRPr="000F30A5">
        <w:rPr>
          <w:lang w:eastAsia="ar-SA"/>
        </w:rPr>
        <w:t xml:space="preserve">Инвестиционные проекты, исполнение которых полностью или частично осуществляется за счет средств </w:t>
      </w:r>
      <w:r>
        <w:rPr>
          <w:lang w:eastAsia="ar-SA"/>
        </w:rPr>
        <w:t>мест</w:t>
      </w:r>
      <w:r w:rsidRPr="000F30A5">
        <w:rPr>
          <w:lang w:eastAsia="ar-SA"/>
        </w:rPr>
        <w:t>ного бюджета, не предусмотрены.</w:t>
      </w:r>
    </w:p>
    <w:p w:rsidR="000F30A5" w:rsidRDefault="000F30A5" w:rsidP="00902CFF">
      <w:pPr>
        <w:spacing w:line="200" w:lineRule="atLeast"/>
        <w:ind w:firstLine="709"/>
        <w:jc w:val="center"/>
        <w:rPr>
          <w:b/>
        </w:rPr>
      </w:pPr>
    </w:p>
    <w:p w:rsidR="000F30A5" w:rsidRDefault="000F30A5" w:rsidP="00902CFF">
      <w:pPr>
        <w:spacing w:line="200" w:lineRule="atLeast"/>
        <w:ind w:firstLine="709"/>
        <w:jc w:val="center"/>
        <w:rPr>
          <w:b/>
        </w:rPr>
      </w:pPr>
      <w:r>
        <w:rPr>
          <w:b/>
        </w:rPr>
        <w:lastRenderedPageBreak/>
        <w:t>Раздел 5. П</w:t>
      </w:r>
      <w:r w:rsidRPr="000F30A5">
        <w:rPr>
          <w:b/>
        </w:rPr>
        <w:t>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
    <w:p w:rsidR="000F30A5" w:rsidRPr="000F30A5" w:rsidRDefault="000F30A5" w:rsidP="000F30A5">
      <w:pPr>
        <w:spacing w:line="200" w:lineRule="atLeast"/>
        <w:ind w:firstLine="709"/>
        <w:jc w:val="both"/>
        <w:rPr>
          <w:lang w:eastAsia="ar-SA"/>
        </w:rPr>
      </w:pPr>
      <w:r w:rsidRPr="000F30A5">
        <w:rPr>
          <w:lang w:eastAsia="ar-SA"/>
        </w:rPr>
        <w:t>В рамках Подпрограммы 4 выполнение муниципальных заданий и оказание муниципальных услуг не осуществляется.</w:t>
      </w:r>
    </w:p>
    <w:p w:rsidR="000F30A5" w:rsidRDefault="000F30A5" w:rsidP="000F30A5">
      <w:pPr>
        <w:spacing w:line="200" w:lineRule="atLeast"/>
        <w:ind w:firstLine="709"/>
        <w:jc w:val="both"/>
        <w:rPr>
          <w:b/>
        </w:rPr>
      </w:pPr>
    </w:p>
    <w:p w:rsidR="000F30A5" w:rsidRDefault="000F30A5" w:rsidP="000F30A5">
      <w:pPr>
        <w:spacing w:line="200" w:lineRule="atLeast"/>
        <w:ind w:firstLine="709"/>
        <w:jc w:val="center"/>
        <w:rPr>
          <w:b/>
        </w:rPr>
      </w:pPr>
      <w:r>
        <w:rPr>
          <w:b/>
        </w:rPr>
        <w:t>Раздел 6</w:t>
      </w:r>
      <w:r w:rsidRPr="000F30A5">
        <w:rPr>
          <w:b/>
        </w:rPr>
        <w:t xml:space="preserve">. </w:t>
      </w:r>
      <w:r>
        <w:rPr>
          <w:b/>
        </w:rPr>
        <w:t>И</w:t>
      </w:r>
      <w:r w:rsidRPr="000F30A5">
        <w:rPr>
          <w:b/>
        </w:rPr>
        <w:t>нформация об участии предприятий и организаций независимо от их организационно-правовых форм и форм собственности</w:t>
      </w:r>
    </w:p>
    <w:p w:rsidR="000F30A5" w:rsidRDefault="000F30A5" w:rsidP="000F30A5">
      <w:pPr>
        <w:suppressAutoHyphens/>
        <w:ind w:firstLine="709"/>
        <w:jc w:val="both"/>
        <w:rPr>
          <w:rFonts w:ascii="Arial" w:hAnsi="Arial" w:cs="Arial"/>
          <w:lang w:eastAsia="ar-SA"/>
        </w:rPr>
      </w:pPr>
    </w:p>
    <w:p w:rsidR="000F30A5" w:rsidRPr="000F30A5" w:rsidRDefault="000F30A5" w:rsidP="000F30A5">
      <w:pPr>
        <w:suppressAutoHyphens/>
        <w:ind w:firstLine="709"/>
        <w:jc w:val="both"/>
        <w:rPr>
          <w:lang w:eastAsia="ar-SA"/>
        </w:rPr>
      </w:pPr>
      <w:r w:rsidRPr="000F30A5">
        <w:rPr>
          <w:lang w:eastAsia="ar-SA"/>
        </w:rPr>
        <w:t>В рамках реализации основных мероприятий Подпрограммы 4 предполагается участие организаций транспортного комплекса различных форм собственности в соответствии с Бюджетным кодексом РФ от 31.07.1998 г № 145-ФЗ (ред. от 07.05.2013 г.);</w:t>
      </w:r>
    </w:p>
    <w:p w:rsidR="000F30A5" w:rsidRPr="000F30A5" w:rsidRDefault="000F30A5" w:rsidP="000F30A5">
      <w:pPr>
        <w:spacing w:line="200" w:lineRule="atLeast"/>
        <w:ind w:firstLine="709"/>
        <w:jc w:val="both"/>
      </w:pPr>
      <w:r w:rsidRPr="000F30A5">
        <w:rPr>
          <w:lang w:eastAsia="ar-SA"/>
        </w:rPr>
        <w:t>Участие внебюджетных фондов в реализации муниципальной программы не планируется.</w:t>
      </w:r>
    </w:p>
    <w:p w:rsidR="000F30A5" w:rsidRPr="000F30A5" w:rsidRDefault="000F30A5" w:rsidP="000F30A5">
      <w:pPr>
        <w:spacing w:line="200" w:lineRule="atLeast"/>
        <w:ind w:firstLine="709"/>
        <w:jc w:val="center"/>
        <w:rPr>
          <w:b/>
        </w:rPr>
      </w:pPr>
    </w:p>
    <w:p w:rsidR="00902CFF" w:rsidRPr="000F30A5" w:rsidRDefault="000F30A5" w:rsidP="00902CFF">
      <w:pPr>
        <w:spacing w:line="200" w:lineRule="atLeast"/>
        <w:ind w:firstLine="709"/>
        <w:jc w:val="center"/>
        <w:rPr>
          <w:b/>
          <w:color w:val="000000"/>
        </w:rPr>
      </w:pPr>
      <w:r w:rsidRPr="000F30A5">
        <w:rPr>
          <w:b/>
        </w:rPr>
        <w:t>Раздел 7. Обоснование объема финансовых ресурсов, необходимых для реализации подпрограммы</w:t>
      </w:r>
    </w:p>
    <w:p w:rsidR="00902CFF" w:rsidRDefault="00902CFF" w:rsidP="00902CFF">
      <w:pPr>
        <w:spacing w:line="200" w:lineRule="atLeast"/>
        <w:ind w:firstLine="709"/>
        <w:jc w:val="both"/>
        <w:rPr>
          <w:b/>
          <w:color w:val="000000"/>
        </w:rPr>
      </w:pPr>
    </w:p>
    <w:p w:rsidR="00902CFF" w:rsidRPr="003512DE" w:rsidRDefault="00902CFF" w:rsidP="00902CFF">
      <w:pPr>
        <w:spacing w:line="200" w:lineRule="atLeast"/>
        <w:ind w:firstLine="709"/>
        <w:jc w:val="both"/>
      </w:pPr>
      <w:r w:rsidRPr="003512DE">
        <w:t xml:space="preserve">Финансирование программных мероприятий предусматривается за счет средств бюджета муниципального </w:t>
      </w:r>
      <w:r>
        <w:t>образования</w:t>
      </w:r>
      <w:r w:rsidRPr="003512DE">
        <w:t xml:space="preserve"> «</w:t>
      </w:r>
      <w:r>
        <w:t xml:space="preserve">поселок Иванино» </w:t>
      </w:r>
      <w:r w:rsidRPr="003512DE">
        <w:t>Курчатовск</w:t>
      </w:r>
      <w:r>
        <w:t>ого</w:t>
      </w:r>
      <w:r w:rsidRPr="003512DE">
        <w:t xml:space="preserve"> район</w:t>
      </w:r>
      <w:r>
        <w:t>а</w:t>
      </w:r>
      <w:r w:rsidRPr="003512DE">
        <w:t xml:space="preserve"> Курской области.</w:t>
      </w:r>
    </w:p>
    <w:p w:rsidR="00902CFF" w:rsidRDefault="00902CFF" w:rsidP="00902CFF">
      <w:pPr>
        <w:ind w:left="708"/>
        <w:jc w:val="both"/>
      </w:pPr>
      <w:r>
        <w:t xml:space="preserve">На реализацию Подпрограммы </w:t>
      </w:r>
      <w:r w:rsidR="00F74FF1">
        <w:t>4</w:t>
      </w:r>
      <w:r>
        <w:t xml:space="preserve"> предусмотрено направить </w:t>
      </w:r>
    </w:p>
    <w:p w:rsidR="00902CFF" w:rsidRPr="00DF6E30" w:rsidRDefault="00F74FF1" w:rsidP="00902CFF">
      <w:pPr>
        <w:ind w:left="708"/>
        <w:jc w:val="both"/>
      </w:pPr>
      <w:r>
        <w:t>300</w:t>
      </w:r>
      <w:r w:rsidR="00902CFF">
        <w:t xml:space="preserve"> </w:t>
      </w:r>
      <w:r>
        <w:t>000</w:t>
      </w:r>
      <w:r w:rsidR="00902CFF" w:rsidRPr="00DF6E30">
        <w:t xml:space="preserve"> рублей, из них:</w:t>
      </w:r>
    </w:p>
    <w:p w:rsidR="00F74FF1" w:rsidRPr="007E2EFF" w:rsidRDefault="00F74FF1" w:rsidP="00F74FF1">
      <w:pPr>
        <w:ind w:left="709"/>
        <w:jc w:val="both"/>
      </w:pPr>
      <w:r w:rsidRPr="007E2EFF">
        <w:t xml:space="preserve">2020 год – </w:t>
      </w:r>
      <w:r w:rsidRPr="007B53BF">
        <w:t>5</w:t>
      </w:r>
      <w:r>
        <w:t>0</w:t>
      </w:r>
      <w:r w:rsidRPr="007B53BF">
        <w:t xml:space="preserve"> 000</w:t>
      </w:r>
      <w:r w:rsidRPr="007E2EFF">
        <w:t xml:space="preserve"> рублей;</w:t>
      </w:r>
    </w:p>
    <w:p w:rsidR="00F74FF1" w:rsidRPr="007E2EFF" w:rsidRDefault="00F74FF1" w:rsidP="00F74FF1">
      <w:pPr>
        <w:ind w:left="709"/>
        <w:jc w:val="both"/>
      </w:pPr>
      <w:r w:rsidRPr="007E2EFF">
        <w:t xml:space="preserve">2021 год – </w:t>
      </w:r>
      <w:r w:rsidRPr="007B53BF">
        <w:t>5</w:t>
      </w:r>
      <w:r>
        <w:t>0</w:t>
      </w:r>
      <w:r w:rsidRPr="007B53BF">
        <w:t xml:space="preserve"> 000</w:t>
      </w:r>
      <w:r w:rsidRPr="007E2EFF">
        <w:t xml:space="preserve"> рублей;</w:t>
      </w:r>
    </w:p>
    <w:p w:rsidR="00F74FF1" w:rsidRPr="007E2EFF" w:rsidRDefault="00F74FF1" w:rsidP="00F74FF1">
      <w:pPr>
        <w:ind w:left="709"/>
        <w:jc w:val="both"/>
      </w:pPr>
      <w:r w:rsidRPr="007E2EFF">
        <w:t xml:space="preserve">2022 год – </w:t>
      </w:r>
      <w:r w:rsidRPr="007B53BF">
        <w:t>5</w:t>
      </w:r>
      <w:r>
        <w:t>0</w:t>
      </w:r>
      <w:r w:rsidRPr="007B53BF">
        <w:t xml:space="preserve"> 000</w:t>
      </w:r>
      <w:r w:rsidRPr="007E2EFF">
        <w:t xml:space="preserve"> рублей;</w:t>
      </w:r>
    </w:p>
    <w:p w:rsidR="00F74FF1" w:rsidRPr="007E2EFF" w:rsidRDefault="00F74FF1" w:rsidP="00F74FF1">
      <w:pPr>
        <w:ind w:left="709"/>
        <w:jc w:val="both"/>
      </w:pPr>
      <w:r w:rsidRPr="007E2EFF">
        <w:t xml:space="preserve">2023 год – </w:t>
      </w:r>
      <w:r w:rsidRPr="007B53BF">
        <w:t>5</w:t>
      </w:r>
      <w:r>
        <w:t>0</w:t>
      </w:r>
      <w:r w:rsidRPr="007B53BF">
        <w:t xml:space="preserve"> 000</w:t>
      </w:r>
      <w:r w:rsidRPr="007E2EFF">
        <w:t xml:space="preserve"> рублей;</w:t>
      </w:r>
    </w:p>
    <w:p w:rsidR="00F74FF1" w:rsidRPr="007E2EFF" w:rsidRDefault="00F74FF1" w:rsidP="00F74FF1">
      <w:pPr>
        <w:ind w:left="709"/>
        <w:jc w:val="both"/>
      </w:pPr>
      <w:r w:rsidRPr="007E2EFF">
        <w:t xml:space="preserve">2024 год – </w:t>
      </w:r>
      <w:r w:rsidRPr="007B53BF">
        <w:t>5</w:t>
      </w:r>
      <w:r>
        <w:t>0</w:t>
      </w:r>
      <w:r w:rsidRPr="007B53BF">
        <w:t xml:space="preserve"> 000</w:t>
      </w:r>
      <w:r w:rsidRPr="007E2EFF">
        <w:t xml:space="preserve"> рублей;</w:t>
      </w:r>
    </w:p>
    <w:p w:rsidR="00902CFF" w:rsidRDefault="00F74FF1" w:rsidP="00F74FF1">
      <w:pPr>
        <w:ind w:left="708"/>
        <w:jc w:val="both"/>
      </w:pPr>
      <w:r w:rsidRPr="007E2EFF">
        <w:t xml:space="preserve">2025 год – </w:t>
      </w:r>
      <w:r w:rsidRPr="007B53BF">
        <w:t>5</w:t>
      </w:r>
      <w:r>
        <w:t>0</w:t>
      </w:r>
      <w:r w:rsidRPr="007B53BF">
        <w:t xml:space="preserve"> 000</w:t>
      </w:r>
      <w:r w:rsidRPr="007E2EFF">
        <w:t xml:space="preserve"> рублей</w:t>
      </w:r>
      <w:r w:rsidRPr="007E2EFF">
        <w:rPr>
          <w:color w:val="FF0000"/>
        </w:rPr>
        <w:t>.</w:t>
      </w:r>
    </w:p>
    <w:p w:rsidR="00902CFF" w:rsidRDefault="00902CFF" w:rsidP="00902CFF">
      <w:pPr>
        <w:spacing w:line="200" w:lineRule="atLeast"/>
        <w:ind w:firstLine="709"/>
        <w:jc w:val="both"/>
      </w:pPr>
      <w:r>
        <w:t xml:space="preserve">Предполагается ежегодное уточнение в установленном порядке объемов финансирования Программы. </w:t>
      </w:r>
    </w:p>
    <w:p w:rsidR="00902CFF" w:rsidRDefault="000F30A5" w:rsidP="000F30A5">
      <w:pPr>
        <w:spacing w:line="200" w:lineRule="atLeast"/>
        <w:ind w:firstLine="709"/>
        <w:jc w:val="both"/>
      </w:pPr>
      <w:r w:rsidRPr="003512DE">
        <w:t>Ресурсное обеспечение реализации П</w:t>
      </w:r>
      <w:r>
        <w:t>одп</w:t>
      </w:r>
      <w:r w:rsidRPr="003512DE">
        <w:t>рограммы по год</w:t>
      </w:r>
      <w:r>
        <w:t>ам представлено в таблице № 5 и №6 в приложении к муниципальной программе</w:t>
      </w:r>
      <w:r w:rsidRPr="003512DE">
        <w:t>.</w:t>
      </w:r>
    </w:p>
    <w:p w:rsidR="000F30A5" w:rsidRDefault="000F30A5" w:rsidP="000F30A5">
      <w:pPr>
        <w:spacing w:line="200" w:lineRule="atLeast"/>
        <w:ind w:firstLine="709"/>
        <w:jc w:val="both"/>
        <w:rPr>
          <w:rStyle w:val="style41"/>
          <w:color w:val="000000"/>
        </w:rPr>
      </w:pPr>
    </w:p>
    <w:p w:rsidR="00902CFF" w:rsidRPr="00902CFF" w:rsidRDefault="000F30A5" w:rsidP="00902CFF">
      <w:pPr>
        <w:spacing w:line="200" w:lineRule="atLeast"/>
        <w:ind w:firstLine="709"/>
        <w:jc w:val="center"/>
        <w:rPr>
          <w:rStyle w:val="style41"/>
          <w:color w:val="000000"/>
        </w:rPr>
      </w:pPr>
      <w:r>
        <w:rPr>
          <w:rStyle w:val="style41"/>
          <w:color w:val="000000"/>
        </w:rPr>
        <w:t>Раздел 8</w:t>
      </w:r>
      <w:r w:rsidR="00902CFF" w:rsidRPr="00902CFF">
        <w:rPr>
          <w:rStyle w:val="style41"/>
          <w:color w:val="000000"/>
        </w:rPr>
        <w:t xml:space="preserve">. </w:t>
      </w:r>
      <w:r>
        <w:rPr>
          <w:rStyle w:val="style41"/>
          <w:color w:val="000000"/>
        </w:rPr>
        <w:t>А</w:t>
      </w:r>
      <w:r w:rsidRPr="000F30A5">
        <w:rPr>
          <w:b/>
        </w:rPr>
        <w:t>нализ рисков реализации подпрограммы и описание мер управления рисками реализации подпрограммы</w:t>
      </w:r>
    </w:p>
    <w:p w:rsidR="00902CFF" w:rsidRDefault="00902CFF" w:rsidP="00902CFF">
      <w:pPr>
        <w:spacing w:line="200" w:lineRule="atLeast"/>
        <w:ind w:firstLine="709"/>
        <w:jc w:val="center"/>
        <w:rPr>
          <w:rStyle w:val="style41"/>
          <w:color w:val="000000"/>
        </w:rPr>
      </w:pPr>
    </w:p>
    <w:p w:rsidR="000F30A5" w:rsidRPr="000F30A5" w:rsidRDefault="000F30A5" w:rsidP="000F30A5">
      <w:pPr>
        <w:widowControl w:val="0"/>
        <w:autoSpaceDE w:val="0"/>
        <w:autoSpaceDN w:val="0"/>
        <w:adjustRightInd w:val="0"/>
        <w:ind w:firstLine="709"/>
        <w:jc w:val="both"/>
      </w:pPr>
      <w:r w:rsidRPr="000F30A5">
        <w:t xml:space="preserve">На основе анализа мероприятий, предлагаемых к реализации в рамках Подпрограммы </w:t>
      </w:r>
      <w:r w:rsidR="009E143B">
        <w:t>4</w:t>
      </w:r>
      <w:r w:rsidRPr="000F30A5">
        <w:t>, выделены следующие риски ее реализации:</w:t>
      </w:r>
    </w:p>
    <w:p w:rsidR="000F30A5" w:rsidRPr="000F30A5" w:rsidRDefault="009E143B" w:rsidP="000F30A5">
      <w:pPr>
        <w:widowControl w:val="0"/>
        <w:autoSpaceDE w:val="0"/>
        <w:autoSpaceDN w:val="0"/>
        <w:adjustRightInd w:val="0"/>
        <w:ind w:firstLine="709"/>
        <w:jc w:val="both"/>
      </w:pPr>
      <w:r>
        <w:t>1</w:t>
      </w:r>
      <w:r w:rsidR="000F30A5" w:rsidRPr="000F30A5">
        <w:t>. Риск финансового обеспечения, который связан с финансированием Подпрограммы 4 в неполном объеме. Данный риск возникает по причине значительной продолжительности Подпрограммы 4. Однако, учитывая формируемую практику программного бюджетирования в части обеспечения реализации Подпрограммы 4 за счет средств бюджета, риск сбоев в ее реализации по причине недофинансирования можно считать умеренным.</w:t>
      </w:r>
    </w:p>
    <w:p w:rsidR="000F30A5" w:rsidRPr="000F30A5" w:rsidRDefault="000F30A5" w:rsidP="000F30A5">
      <w:pPr>
        <w:widowControl w:val="0"/>
        <w:autoSpaceDE w:val="0"/>
        <w:autoSpaceDN w:val="0"/>
        <w:adjustRightInd w:val="0"/>
        <w:ind w:firstLine="709"/>
        <w:jc w:val="both"/>
      </w:pPr>
      <w:r w:rsidRPr="000F30A5">
        <w:t>Реализации Подпрограммы 4 также угрожают следующие риски, которые связаны с изменением внешней среды и которыми невозможно управлять в рамках реализации Подпрограммы 4.</w:t>
      </w:r>
    </w:p>
    <w:p w:rsidR="000F30A5" w:rsidRPr="000F30A5" w:rsidRDefault="000F30A5" w:rsidP="000F30A5">
      <w:pPr>
        <w:widowControl w:val="0"/>
        <w:autoSpaceDE w:val="0"/>
        <w:autoSpaceDN w:val="0"/>
        <w:adjustRightInd w:val="0"/>
        <w:ind w:firstLine="709"/>
        <w:jc w:val="both"/>
      </w:pPr>
      <w:r w:rsidRPr="000F30A5">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что мероприятия Подпрограммы 4 реализуются за счет средств бюджета, такой риск для реализации Подпрограммы 4 может быть качественно оценен как высокий.</w:t>
      </w:r>
    </w:p>
    <w:p w:rsidR="000F30A5" w:rsidRPr="000F30A5" w:rsidRDefault="000F30A5" w:rsidP="000F30A5">
      <w:pPr>
        <w:widowControl w:val="0"/>
        <w:autoSpaceDE w:val="0"/>
        <w:autoSpaceDN w:val="0"/>
        <w:adjustRightInd w:val="0"/>
        <w:ind w:firstLine="709"/>
        <w:jc w:val="both"/>
      </w:pPr>
      <w:r w:rsidRPr="000F30A5">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социальной и инженерной инфраструктуры в отдельных муниципалитетах, а также потребовать концентрации средств областного бюджета на преодоление последствий таких катастроф. На качественном уровне такой риск для Подпрограммы </w:t>
      </w:r>
      <w:r w:rsidR="009E143B">
        <w:t>4</w:t>
      </w:r>
      <w:r w:rsidRPr="000F30A5">
        <w:t xml:space="preserve"> можно оценить, как умеренный.</w:t>
      </w:r>
    </w:p>
    <w:p w:rsidR="000F30A5" w:rsidRPr="000F30A5" w:rsidRDefault="000F30A5" w:rsidP="000F30A5">
      <w:pPr>
        <w:widowControl w:val="0"/>
        <w:autoSpaceDE w:val="0"/>
        <w:autoSpaceDN w:val="0"/>
        <w:adjustRightInd w:val="0"/>
        <w:ind w:firstLine="709"/>
        <w:jc w:val="both"/>
      </w:pPr>
      <w:r w:rsidRPr="000F30A5">
        <w:lastRenderedPageBreak/>
        <w:t>Меры управления рисками реализации Подпрограммы 4 основываются на следующих обстоятельствах:</w:t>
      </w:r>
    </w:p>
    <w:p w:rsidR="000F30A5" w:rsidRPr="000F30A5" w:rsidRDefault="000F30A5" w:rsidP="009E143B">
      <w:pPr>
        <w:spacing w:line="200" w:lineRule="atLeast"/>
        <w:ind w:firstLine="709"/>
        <w:jc w:val="both"/>
        <w:rPr>
          <w:rStyle w:val="style41"/>
          <w:color w:val="000000"/>
        </w:rPr>
      </w:pPr>
      <w:r w:rsidRPr="000F30A5">
        <w:t>-наибольшее отрицательное влияние из вышеперечисленных рисков на реализацию Подпрограммы 4 может оказать ухудшение состояния экономики, которое содержит угрозу срыва реализации Подпрограммы 4.</w:t>
      </w: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9E143B" w:rsidRDefault="009E143B" w:rsidP="00324944">
      <w:pPr>
        <w:jc w:val="right"/>
        <w:rPr>
          <w:sz w:val="22"/>
          <w:szCs w:val="22"/>
        </w:rPr>
      </w:pPr>
    </w:p>
    <w:p w:rsidR="00E40AC6" w:rsidRDefault="00E40AC6" w:rsidP="00E40AC6">
      <w:pPr>
        <w:jc w:val="right"/>
        <w:rPr>
          <w:sz w:val="22"/>
          <w:szCs w:val="22"/>
        </w:rPr>
      </w:pPr>
    </w:p>
    <w:p w:rsidR="00954571" w:rsidRDefault="00954571" w:rsidP="00E40AC6">
      <w:pPr>
        <w:jc w:val="right"/>
        <w:rPr>
          <w:sz w:val="22"/>
          <w:szCs w:val="22"/>
        </w:rPr>
      </w:pPr>
    </w:p>
    <w:p w:rsidR="00954571" w:rsidRDefault="00954571" w:rsidP="00E40AC6">
      <w:pPr>
        <w:jc w:val="right"/>
        <w:rPr>
          <w:sz w:val="22"/>
          <w:szCs w:val="22"/>
        </w:rPr>
      </w:pPr>
    </w:p>
    <w:p w:rsidR="00954571" w:rsidRDefault="00954571" w:rsidP="00E40AC6">
      <w:pPr>
        <w:jc w:val="right"/>
        <w:rPr>
          <w:sz w:val="22"/>
          <w:szCs w:val="22"/>
        </w:rPr>
        <w:sectPr w:rsidR="00954571" w:rsidSect="00324944">
          <w:footerReference w:type="even" r:id="rId54"/>
          <w:footerReference w:type="default" r:id="rId55"/>
          <w:pgSz w:w="11906" w:h="16838"/>
          <w:pgMar w:top="851" w:right="567" w:bottom="567" w:left="709" w:header="709" w:footer="709" w:gutter="0"/>
          <w:cols w:space="708"/>
          <w:docGrid w:linePitch="360"/>
        </w:sectPr>
      </w:pPr>
    </w:p>
    <w:p w:rsidR="00954571" w:rsidRPr="00954571" w:rsidRDefault="00954571" w:rsidP="00954571">
      <w:pPr>
        <w:suppressAutoHyphens/>
        <w:ind w:left="9912"/>
        <w:jc w:val="both"/>
        <w:rPr>
          <w:sz w:val="22"/>
          <w:szCs w:val="22"/>
          <w:lang w:eastAsia="ar-SA"/>
        </w:rPr>
      </w:pPr>
      <w:r w:rsidRPr="00954571">
        <w:rPr>
          <w:sz w:val="22"/>
          <w:szCs w:val="22"/>
          <w:lang w:eastAsia="ar-SA"/>
        </w:rPr>
        <w:lastRenderedPageBreak/>
        <w:t>Приложение 1</w:t>
      </w:r>
    </w:p>
    <w:p w:rsidR="00954571" w:rsidRPr="00954571" w:rsidRDefault="00954571" w:rsidP="00954571">
      <w:pPr>
        <w:suppressAutoHyphens/>
        <w:ind w:left="9912"/>
        <w:jc w:val="both"/>
        <w:rPr>
          <w:sz w:val="22"/>
          <w:szCs w:val="22"/>
          <w:lang w:val="x-none" w:eastAsia="ar-SA"/>
        </w:rPr>
      </w:pPr>
      <w:r w:rsidRPr="00954571">
        <w:rPr>
          <w:sz w:val="22"/>
          <w:szCs w:val="22"/>
          <w:lang w:eastAsia="ar-SA"/>
        </w:rPr>
        <w:t xml:space="preserve">к муниципальной программе Курчатовского района Курской области </w:t>
      </w:r>
      <w:r w:rsidRPr="00954571">
        <w:rPr>
          <w:bCs/>
          <w:sz w:val="22"/>
          <w:szCs w:val="22"/>
          <w:lang w:val="x-none" w:eastAsia="ar-SA"/>
        </w:rPr>
        <w:t>«</w:t>
      </w:r>
      <w:r w:rsidRPr="00954571">
        <w:rPr>
          <w:sz w:val="22"/>
          <w:szCs w:val="22"/>
        </w:rPr>
        <w:t>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r w:rsidRPr="00954571">
        <w:rPr>
          <w:bCs/>
          <w:sz w:val="22"/>
          <w:szCs w:val="22"/>
          <w:lang w:val="x-none" w:eastAsia="ar-SA"/>
        </w:rPr>
        <w:t>»</w:t>
      </w:r>
    </w:p>
    <w:p w:rsidR="00954571" w:rsidRPr="00954571" w:rsidRDefault="00954571" w:rsidP="00954571">
      <w:pPr>
        <w:suppressAutoHyphens/>
        <w:rPr>
          <w:b/>
          <w:sz w:val="26"/>
          <w:szCs w:val="26"/>
          <w:lang w:eastAsia="ar-SA"/>
        </w:rPr>
      </w:pPr>
    </w:p>
    <w:p w:rsidR="00954571" w:rsidRPr="00954571" w:rsidRDefault="00954571" w:rsidP="00954571">
      <w:pPr>
        <w:suppressAutoHyphens/>
        <w:ind w:firstLine="426"/>
        <w:rPr>
          <w:b/>
          <w:sz w:val="26"/>
          <w:szCs w:val="26"/>
          <w:lang w:eastAsia="ar-SA"/>
        </w:rPr>
      </w:pPr>
      <w:r w:rsidRPr="00954571">
        <w:rPr>
          <w:b/>
          <w:sz w:val="26"/>
          <w:szCs w:val="26"/>
          <w:lang w:eastAsia="ar-SA"/>
        </w:rPr>
        <w:t>Таблица №1</w:t>
      </w:r>
    </w:p>
    <w:p w:rsidR="00954571" w:rsidRPr="00954571" w:rsidRDefault="00954571" w:rsidP="00954571">
      <w:pPr>
        <w:suppressAutoHyphens/>
        <w:jc w:val="center"/>
        <w:rPr>
          <w:b/>
          <w:lang w:eastAsia="ar-SA"/>
        </w:rPr>
      </w:pPr>
      <w:r w:rsidRPr="00954571">
        <w:rPr>
          <w:b/>
          <w:lang w:eastAsia="ar-SA"/>
        </w:rPr>
        <w:t>Сведения</w:t>
      </w:r>
    </w:p>
    <w:p w:rsidR="00954571" w:rsidRPr="00954571" w:rsidRDefault="00954571" w:rsidP="00954571">
      <w:pPr>
        <w:suppressAutoHyphens/>
        <w:jc w:val="center"/>
        <w:rPr>
          <w:b/>
          <w:lang w:eastAsia="ar-SA"/>
        </w:rPr>
      </w:pPr>
      <w:r w:rsidRPr="00954571">
        <w:rPr>
          <w:b/>
          <w:lang w:eastAsia="ar-SA"/>
        </w:rPr>
        <w:t>о показателях (индикаторах) муниципальной программы поселка Иванино Курчатовского района Курской области «</w:t>
      </w:r>
      <w:r w:rsidRPr="00954571">
        <w:rPr>
          <w:b/>
        </w:rPr>
        <w:t>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r w:rsidRPr="00954571">
        <w:rPr>
          <w:b/>
          <w:lang w:eastAsia="ar-SA"/>
        </w:rPr>
        <w:t xml:space="preserve">» </w:t>
      </w:r>
    </w:p>
    <w:p w:rsidR="00954571" w:rsidRPr="00954571" w:rsidRDefault="00954571" w:rsidP="00954571">
      <w:pPr>
        <w:suppressAutoHyphens/>
        <w:jc w:val="center"/>
        <w:rPr>
          <w:b/>
          <w:sz w:val="26"/>
          <w:szCs w:val="26"/>
          <w:lang w:eastAsia="ar-SA"/>
        </w:rPr>
      </w:pPr>
      <w:r w:rsidRPr="00954571">
        <w:rPr>
          <w:b/>
          <w:lang w:eastAsia="ar-SA"/>
        </w:rPr>
        <w:t>Курской области и безопасности дорожного движения», подпрограмм муниципальной программы и их значениях</w:t>
      </w:r>
    </w:p>
    <w:p w:rsidR="00954571" w:rsidRPr="00954571" w:rsidRDefault="00954571" w:rsidP="00954571">
      <w:pPr>
        <w:suppressAutoHyphens/>
        <w:jc w:val="center"/>
        <w:rPr>
          <w:b/>
          <w:sz w:val="26"/>
          <w:szCs w:val="26"/>
          <w:lang w:eastAsia="ar-SA"/>
        </w:rPr>
      </w:pPr>
    </w:p>
    <w:tbl>
      <w:tblPr>
        <w:tblW w:w="14629" w:type="dxa"/>
        <w:tblInd w:w="392" w:type="dxa"/>
        <w:tblLayout w:type="fixed"/>
        <w:tblLook w:val="0000" w:firstRow="0" w:lastRow="0" w:firstColumn="0" w:lastColumn="0" w:noHBand="0" w:noVBand="0"/>
      </w:tblPr>
      <w:tblGrid>
        <w:gridCol w:w="550"/>
        <w:gridCol w:w="6249"/>
        <w:gridCol w:w="850"/>
        <w:gridCol w:w="1168"/>
        <w:gridCol w:w="1276"/>
        <w:gridCol w:w="1134"/>
        <w:gridCol w:w="1134"/>
        <w:gridCol w:w="1134"/>
        <w:gridCol w:w="1134"/>
      </w:tblGrid>
      <w:tr w:rsidR="00954571" w:rsidRPr="00954571" w:rsidTr="00954571">
        <w:trPr>
          <w:trHeight w:val="380"/>
        </w:trPr>
        <w:tc>
          <w:tcPr>
            <w:tcW w:w="550" w:type="dxa"/>
            <w:vMerge w:val="restart"/>
            <w:tcBorders>
              <w:top w:val="single" w:sz="4" w:space="0" w:color="000000"/>
              <w:left w:val="single" w:sz="4" w:space="0" w:color="000000"/>
              <w:bottom w:val="single" w:sz="4" w:space="0" w:color="000000"/>
            </w:tcBorders>
            <w:shd w:val="clear" w:color="auto" w:fill="auto"/>
          </w:tcPr>
          <w:p w:rsidR="00954571" w:rsidRPr="00954571" w:rsidRDefault="00954571" w:rsidP="00385086">
            <w:pPr>
              <w:suppressAutoHyphens/>
              <w:jc w:val="center"/>
              <w:rPr>
                <w:sz w:val="20"/>
                <w:szCs w:val="20"/>
                <w:lang w:eastAsia="ar-SA"/>
              </w:rPr>
            </w:pPr>
            <w:r w:rsidRPr="00954571">
              <w:rPr>
                <w:sz w:val="20"/>
                <w:szCs w:val="20"/>
                <w:lang w:eastAsia="ar-SA"/>
              </w:rPr>
              <w:t>№</w:t>
            </w:r>
          </w:p>
          <w:p w:rsidR="00954571" w:rsidRPr="00954571" w:rsidRDefault="00954571" w:rsidP="00385086">
            <w:pPr>
              <w:suppressAutoHyphens/>
              <w:jc w:val="center"/>
              <w:rPr>
                <w:sz w:val="20"/>
                <w:szCs w:val="20"/>
                <w:lang w:eastAsia="ar-SA"/>
              </w:rPr>
            </w:pPr>
            <w:r w:rsidRPr="00954571">
              <w:rPr>
                <w:sz w:val="20"/>
                <w:szCs w:val="20"/>
                <w:lang w:eastAsia="ar-SA"/>
              </w:rPr>
              <w:t>п/п</w:t>
            </w:r>
          </w:p>
        </w:tc>
        <w:tc>
          <w:tcPr>
            <w:tcW w:w="6249" w:type="dxa"/>
            <w:vMerge w:val="restart"/>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Наименование показателя (индикатора)</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Ед. изм.</w:t>
            </w:r>
          </w:p>
        </w:tc>
        <w:tc>
          <w:tcPr>
            <w:tcW w:w="69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54571" w:rsidRPr="00954571" w:rsidRDefault="00954571" w:rsidP="00385086">
            <w:pPr>
              <w:suppressAutoHyphens/>
              <w:jc w:val="center"/>
              <w:rPr>
                <w:lang w:eastAsia="ar-SA"/>
              </w:rPr>
            </w:pPr>
            <w:r w:rsidRPr="00954571">
              <w:rPr>
                <w:sz w:val="20"/>
                <w:szCs w:val="20"/>
                <w:lang w:eastAsia="ar-SA"/>
              </w:rPr>
              <w:t xml:space="preserve">Значения показателей </w:t>
            </w:r>
          </w:p>
        </w:tc>
      </w:tr>
      <w:tr w:rsidR="00954571" w:rsidRPr="00954571" w:rsidTr="00954571">
        <w:tc>
          <w:tcPr>
            <w:tcW w:w="550" w:type="dxa"/>
            <w:vMerge/>
            <w:tcBorders>
              <w:top w:val="single" w:sz="4" w:space="0" w:color="000000"/>
              <w:left w:val="single" w:sz="4" w:space="0" w:color="000000"/>
              <w:bottom w:val="single" w:sz="4" w:space="0" w:color="000000"/>
            </w:tcBorders>
            <w:shd w:val="clear" w:color="auto" w:fill="auto"/>
          </w:tcPr>
          <w:p w:rsidR="00954571" w:rsidRPr="00954571" w:rsidRDefault="00954571" w:rsidP="00385086">
            <w:pPr>
              <w:suppressAutoHyphens/>
              <w:snapToGrid w:val="0"/>
              <w:jc w:val="center"/>
              <w:rPr>
                <w:sz w:val="20"/>
                <w:szCs w:val="20"/>
                <w:lang w:eastAsia="ar-SA"/>
              </w:rPr>
            </w:pPr>
          </w:p>
        </w:tc>
        <w:tc>
          <w:tcPr>
            <w:tcW w:w="6249" w:type="dxa"/>
            <w:vMerge/>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snapToGrid w:val="0"/>
              <w:jc w:val="center"/>
              <w:rPr>
                <w:sz w:val="20"/>
                <w:szCs w:val="20"/>
                <w:lang w:eastAsia="ar-SA"/>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snapToGrid w:val="0"/>
              <w:jc w:val="center"/>
              <w:rPr>
                <w:sz w:val="20"/>
                <w:szCs w:val="20"/>
                <w:lang w:eastAsia="ar-SA"/>
              </w:rPr>
            </w:pPr>
          </w:p>
        </w:tc>
        <w:tc>
          <w:tcPr>
            <w:tcW w:w="1168"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2020г.</w:t>
            </w:r>
          </w:p>
        </w:tc>
        <w:tc>
          <w:tcPr>
            <w:tcW w:w="1276"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2021г.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571" w:rsidRPr="00954571" w:rsidRDefault="00954571" w:rsidP="00385086">
            <w:pPr>
              <w:suppressAutoHyphens/>
              <w:jc w:val="center"/>
              <w:rPr>
                <w:lang w:eastAsia="ar-SA"/>
              </w:rPr>
            </w:pPr>
            <w:r w:rsidRPr="00954571">
              <w:rPr>
                <w:sz w:val="20"/>
                <w:szCs w:val="20"/>
                <w:lang w:eastAsia="ar-SA"/>
              </w:rPr>
              <w:t>2022г.</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2023г.</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2024г.</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2025г.</w:t>
            </w:r>
          </w:p>
        </w:tc>
      </w:tr>
      <w:tr w:rsidR="00954571" w:rsidRPr="00954571" w:rsidTr="00385086">
        <w:trPr>
          <w:trHeight w:val="422"/>
        </w:trPr>
        <w:tc>
          <w:tcPr>
            <w:tcW w:w="1462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Муниципальная программа «</w:t>
            </w:r>
            <w:r w:rsidRPr="00954571">
              <w:rPr>
                <w:sz w:val="20"/>
                <w:szCs w:val="20"/>
              </w:rPr>
              <w:t>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r w:rsidRPr="00954571">
              <w:rPr>
                <w:sz w:val="20"/>
                <w:szCs w:val="20"/>
                <w:lang w:eastAsia="ar-SA"/>
              </w:rPr>
              <w:t>»</w:t>
            </w:r>
          </w:p>
        </w:tc>
      </w:tr>
      <w:tr w:rsidR="00954571" w:rsidRPr="00954571" w:rsidTr="00954571">
        <w:trPr>
          <w:trHeight w:val="488"/>
        </w:trPr>
        <w:tc>
          <w:tcPr>
            <w:tcW w:w="550" w:type="dxa"/>
            <w:tcBorders>
              <w:top w:val="single" w:sz="4" w:space="0" w:color="000000"/>
              <w:left w:val="single" w:sz="4" w:space="0" w:color="000000"/>
              <w:bottom w:val="single" w:sz="4" w:space="0" w:color="000000"/>
            </w:tcBorders>
            <w:shd w:val="clear" w:color="auto" w:fill="auto"/>
          </w:tcPr>
          <w:p w:rsidR="00954571" w:rsidRPr="00954571" w:rsidRDefault="00954571" w:rsidP="00385086">
            <w:pPr>
              <w:suppressAutoHyphens/>
              <w:snapToGrid w:val="0"/>
              <w:jc w:val="center"/>
              <w:rPr>
                <w:sz w:val="20"/>
                <w:szCs w:val="20"/>
                <w:lang w:eastAsia="ar-SA"/>
              </w:rPr>
            </w:pPr>
          </w:p>
        </w:tc>
        <w:tc>
          <w:tcPr>
            <w:tcW w:w="6249"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rPr>
                <w:sz w:val="20"/>
                <w:szCs w:val="20"/>
                <w:lang w:eastAsia="ar-SA"/>
              </w:rPr>
            </w:pPr>
            <w:r w:rsidRPr="00954571">
              <w:rPr>
                <w:sz w:val="20"/>
                <w:szCs w:val="20"/>
                <w:lang w:eastAsia="ar-SA"/>
              </w:rPr>
              <w:t>Доля протяженности автомобильных дорог общего пользования местного значения, соответствующих нормативным требованиям</w:t>
            </w:r>
          </w:p>
        </w:tc>
        <w:tc>
          <w:tcPr>
            <w:tcW w:w="850"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w:t>
            </w:r>
          </w:p>
        </w:tc>
        <w:tc>
          <w:tcPr>
            <w:tcW w:w="1168"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27</w:t>
            </w:r>
          </w:p>
        </w:tc>
        <w:tc>
          <w:tcPr>
            <w:tcW w:w="1276"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35</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40</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45</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50</w:t>
            </w:r>
          </w:p>
        </w:tc>
      </w:tr>
      <w:tr w:rsidR="00954571" w:rsidRPr="00954571" w:rsidTr="00954571">
        <w:trPr>
          <w:trHeight w:val="412"/>
        </w:trPr>
        <w:tc>
          <w:tcPr>
            <w:tcW w:w="550" w:type="dxa"/>
            <w:tcBorders>
              <w:top w:val="single" w:sz="4" w:space="0" w:color="000000"/>
              <w:left w:val="single" w:sz="4" w:space="0" w:color="000000"/>
              <w:bottom w:val="single" w:sz="4" w:space="0" w:color="000000"/>
            </w:tcBorders>
            <w:shd w:val="clear" w:color="auto" w:fill="auto"/>
          </w:tcPr>
          <w:p w:rsidR="00954571" w:rsidRPr="00954571" w:rsidRDefault="00954571" w:rsidP="00385086">
            <w:pPr>
              <w:suppressAutoHyphens/>
              <w:snapToGrid w:val="0"/>
              <w:jc w:val="center"/>
              <w:rPr>
                <w:sz w:val="20"/>
                <w:szCs w:val="20"/>
                <w:lang w:eastAsia="ar-SA"/>
              </w:rPr>
            </w:pPr>
          </w:p>
        </w:tc>
        <w:tc>
          <w:tcPr>
            <w:tcW w:w="6249"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rPr>
                <w:sz w:val="20"/>
                <w:szCs w:val="20"/>
                <w:lang w:eastAsia="ar-SA"/>
              </w:rPr>
            </w:pPr>
            <w:r w:rsidRPr="00954571">
              <w:rPr>
                <w:sz w:val="20"/>
                <w:szCs w:val="20"/>
                <w:lang w:eastAsia="ar-SA"/>
              </w:rPr>
              <w:t>Число погибших в дорожно-транспортных происшествиях</w:t>
            </w:r>
          </w:p>
        </w:tc>
        <w:tc>
          <w:tcPr>
            <w:tcW w:w="850"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единиц</w:t>
            </w:r>
          </w:p>
        </w:tc>
        <w:tc>
          <w:tcPr>
            <w:tcW w:w="1168"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2</w:t>
            </w:r>
          </w:p>
        </w:tc>
        <w:tc>
          <w:tcPr>
            <w:tcW w:w="1276"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jc w:val="center"/>
              <w:rPr>
                <w:lang w:eastAsia="ar-SA"/>
              </w:rPr>
            </w:pPr>
            <w:r w:rsidRPr="00954571">
              <w:rPr>
                <w:sz w:val="20"/>
                <w:szCs w:val="20"/>
                <w:lang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3</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3</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3</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3</w:t>
            </w:r>
          </w:p>
        </w:tc>
      </w:tr>
      <w:tr w:rsidR="00954571" w:rsidRPr="00954571" w:rsidTr="00385086">
        <w:trPr>
          <w:trHeight w:val="276"/>
        </w:trPr>
        <w:tc>
          <w:tcPr>
            <w:tcW w:w="1462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954571" w:rsidRPr="00385086" w:rsidRDefault="00954571" w:rsidP="00385086">
            <w:pPr>
              <w:suppressAutoHyphens/>
              <w:jc w:val="center"/>
              <w:rPr>
                <w:sz w:val="20"/>
                <w:szCs w:val="20"/>
                <w:lang w:eastAsia="ar-SA"/>
              </w:rPr>
            </w:pPr>
            <w:r w:rsidRPr="00385086">
              <w:rPr>
                <w:sz w:val="20"/>
                <w:szCs w:val="20"/>
                <w:lang w:eastAsia="ar-SA"/>
              </w:rPr>
              <w:t>Подпрограмма 2 «</w:t>
            </w:r>
            <w:r w:rsidR="00385086" w:rsidRPr="00385086">
              <w:rPr>
                <w:snapToGrid w:val="0"/>
                <w:sz w:val="20"/>
                <w:szCs w:val="20"/>
              </w:rPr>
              <w:t>Развитие сети автомобильных дорог поселка Иванино Курчатовского района Курской области</w:t>
            </w:r>
            <w:r w:rsidR="00385086" w:rsidRPr="00385086">
              <w:rPr>
                <w:rStyle w:val="TimesNewRoman9pt"/>
                <w:rFonts w:eastAsia="Sylfaen"/>
                <w:sz w:val="20"/>
                <w:szCs w:val="20"/>
              </w:rPr>
              <w:t xml:space="preserve"> поселка Иванино Курчатовского района Курской области на </w:t>
            </w:r>
            <w:r w:rsidR="00385086" w:rsidRPr="00385086">
              <w:rPr>
                <w:sz w:val="20"/>
                <w:szCs w:val="20"/>
              </w:rPr>
              <w:t xml:space="preserve">2020-2025 </w:t>
            </w:r>
            <w:r w:rsidR="00385086" w:rsidRPr="00385086">
              <w:rPr>
                <w:rStyle w:val="TimesNewRoman9pt"/>
                <w:rFonts w:eastAsia="Sylfaen"/>
                <w:sz w:val="20"/>
                <w:szCs w:val="20"/>
              </w:rPr>
              <w:t>годы</w:t>
            </w:r>
            <w:r w:rsidRPr="00385086">
              <w:rPr>
                <w:sz w:val="20"/>
                <w:szCs w:val="20"/>
                <w:lang w:eastAsia="ar-SA"/>
              </w:rPr>
              <w:t>»</w:t>
            </w:r>
          </w:p>
        </w:tc>
      </w:tr>
      <w:tr w:rsidR="00954571" w:rsidRPr="00954571" w:rsidTr="00954571">
        <w:trPr>
          <w:trHeight w:val="136"/>
        </w:trPr>
        <w:tc>
          <w:tcPr>
            <w:tcW w:w="550" w:type="dxa"/>
            <w:tcBorders>
              <w:top w:val="single" w:sz="4" w:space="0" w:color="000000"/>
              <w:left w:val="single" w:sz="4" w:space="0" w:color="000000"/>
              <w:bottom w:val="single" w:sz="4" w:space="0" w:color="000000"/>
            </w:tcBorders>
            <w:shd w:val="clear" w:color="auto" w:fill="auto"/>
          </w:tcPr>
          <w:p w:rsidR="00954571" w:rsidRPr="00954571" w:rsidRDefault="00954571" w:rsidP="00385086">
            <w:pPr>
              <w:suppressAutoHyphens/>
              <w:snapToGrid w:val="0"/>
              <w:jc w:val="center"/>
              <w:rPr>
                <w:sz w:val="20"/>
                <w:szCs w:val="20"/>
                <w:lang w:eastAsia="ar-SA"/>
              </w:rPr>
            </w:pPr>
          </w:p>
        </w:tc>
        <w:tc>
          <w:tcPr>
            <w:tcW w:w="6249"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rPr>
                <w:sz w:val="20"/>
                <w:szCs w:val="20"/>
                <w:lang w:eastAsia="ar-SA"/>
              </w:rPr>
            </w:pPr>
            <w:r w:rsidRPr="00954571">
              <w:rPr>
                <w:sz w:val="20"/>
                <w:szCs w:val="20"/>
                <w:lang w:eastAsia="ar-SA"/>
              </w:rPr>
              <w:t>Протяженность автомобильных дорог общего пользования местного значения с твердым покрытием</w:t>
            </w:r>
          </w:p>
        </w:tc>
        <w:tc>
          <w:tcPr>
            <w:tcW w:w="850"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км</w:t>
            </w:r>
          </w:p>
        </w:tc>
        <w:tc>
          <w:tcPr>
            <w:tcW w:w="1168"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37</w:t>
            </w:r>
          </w:p>
        </w:tc>
        <w:tc>
          <w:tcPr>
            <w:tcW w:w="1276"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jc w:val="center"/>
              <w:rPr>
                <w:lang w:eastAsia="ar-SA"/>
              </w:rPr>
            </w:pPr>
            <w:r w:rsidRPr="00954571">
              <w:rPr>
                <w:sz w:val="20"/>
                <w:szCs w:val="20"/>
                <w:lang w:eastAsia="ar-SA"/>
              </w:rPr>
              <w:t>38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40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42</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43</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45</w:t>
            </w:r>
          </w:p>
        </w:tc>
      </w:tr>
      <w:tr w:rsidR="00954571" w:rsidRPr="00954571" w:rsidTr="00954571">
        <w:trPr>
          <w:trHeight w:val="136"/>
        </w:trPr>
        <w:tc>
          <w:tcPr>
            <w:tcW w:w="550" w:type="dxa"/>
            <w:tcBorders>
              <w:top w:val="single" w:sz="4" w:space="0" w:color="000000"/>
              <w:left w:val="single" w:sz="4" w:space="0" w:color="000000"/>
              <w:bottom w:val="single" w:sz="4" w:space="0" w:color="000000"/>
            </w:tcBorders>
            <w:shd w:val="clear" w:color="auto" w:fill="auto"/>
          </w:tcPr>
          <w:p w:rsidR="00954571" w:rsidRPr="00954571" w:rsidRDefault="00954571" w:rsidP="00385086">
            <w:pPr>
              <w:suppressAutoHyphens/>
              <w:snapToGrid w:val="0"/>
              <w:jc w:val="center"/>
              <w:rPr>
                <w:sz w:val="20"/>
                <w:szCs w:val="20"/>
                <w:lang w:eastAsia="ar-SA"/>
              </w:rPr>
            </w:pPr>
          </w:p>
        </w:tc>
        <w:tc>
          <w:tcPr>
            <w:tcW w:w="6249"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rPr>
                <w:sz w:val="20"/>
                <w:szCs w:val="20"/>
                <w:lang w:eastAsia="ar-SA"/>
              </w:rPr>
            </w:pPr>
            <w:r w:rsidRPr="00954571">
              <w:rPr>
                <w:sz w:val="20"/>
                <w:szCs w:val="20"/>
                <w:lang w:eastAsia="ar-SA"/>
              </w:rPr>
              <w:t>Количество построенных и реконструированных километров автомобильных дорог общего пользования местного значения</w:t>
            </w:r>
          </w:p>
        </w:tc>
        <w:tc>
          <w:tcPr>
            <w:tcW w:w="850"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км</w:t>
            </w:r>
          </w:p>
        </w:tc>
        <w:tc>
          <w:tcPr>
            <w:tcW w:w="1168"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1</w:t>
            </w:r>
          </w:p>
        </w:tc>
        <w:tc>
          <w:tcPr>
            <w:tcW w:w="1276"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jc w:val="center"/>
              <w:rPr>
                <w:lang w:eastAsia="ar-SA"/>
              </w:rPr>
            </w:pPr>
            <w:r w:rsidRPr="00954571">
              <w:rPr>
                <w:sz w:val="20"/>
                <w:szCs w:val="20"/>
                <w:lang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2</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2</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1</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2</w:t>
            </w:r>
          </w:p>
        </w:tc>
      </w:tr>
      <w:tr w:rsidR="00954571" w:rsidRPr="00954571" w:rsidTr="00385086">
        <w:trPr>
          <w:trHeight w:val="314"/>
        </w:trPr>
        <w:tc>
          <w:tcPr>
            <w:tcW w:w="1462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954571" w:rsidRPr="00954571" w:rsidRDefault="00954571" w:rsidP="00385086">
            <w:pPr>
              <w:suppressAutoHyphens/>
              <w:snapToGrid w:val="0"/>
              <w:jc w:val="center"/>
              <w:rPr>
                <w:sz w:val="20"/>
                <w:szCs w:val="20"/>
                <w:lang w:eastAsia="ar-SA"/>
              </w:rPr>
            </w:pPr>
            <w:r w:rsidRPr="00954571">
              <w:rPr>
                <w:sz w:val="20"/>
                <w:szCs w:val="20"/>
                <w:lang w:eastAsia="ar-SA"/>
              </w:rPr>
              <w:t>Подпрограмма 4 «</w:t>
            </w:r>
            <w:r w:rsidR="00385086" w:rsidRPr="00385086">
              <w:rPr>
                <w:rStyle w:val="TimesNewRoman9pt"/>
                <w:rFonts w:eastAsia="Sylfaen"/>
                <w:sz w:val="20"/>
                <w:szCs w:val="20"/>
              </w:rPr>
              <w:t xml:space="preserve">Повышение безопасности дорожного движения в поселке Иванино Курчатовском районе Курской области на </w:t>
            </w:r>
            <w:r w:rsidR="00385086" w:rsidRPr="00385086">
              <w:rPr>
                <w:sz w:val="20"/>
                <w:szCs w:val="20"/>
              </w:rPr>
              <w:t xml:space="preserve">2020-2025 </w:t>
            </w:r>
            <w:r w:rsidR="00385086" w:rsidRPr="00385086">
              <w:rPr>
                <w:rStyle w:val="TimesNewRoman9pt"/>
                <w:rFonts w:eastAsia="Sylfaen"/>
                <w:sz w:val="20"/>
                <w:szCs w:val="20"/>
              </w:rPr>
              <w:t>годы</w:t>
            </w:r>
            <w:r w:rsidRPr="00954571">
              <w:rPr>
                <w:sz w:val="20"/>
                <w:szCs w:val="20"/>
                <w:lang w:eastAsia="ar-SA"/>
              </w:rPr>
              <w:t>»</w:t>
            </w:r>
          </w:p>
        </w:tc>
      </w:tr>
      <w:tr w:rsidR="00954571" w:rsidRPr="00954571" w:rsidTr="00954571">
        <w:trPr>
          <w:trHeight w:val="404"/>
        </w:trPr>
        <w:tc>
          <w:tcPr>
            <w:tcW w:w="550" w:type="dxa"/>
            <w:tcBorders>
              <w:top w:val="single" w:sz="4" w:space="0" w:color="000000"/>
              <w:left w:val="single" w:sz="4" w:space="0" w:color="000000"/>
              <w:bottom w:val="single" w:sz="4" w:space="0" w:color="000000"/>
            </w:tcBorders>
            <w:shd w:val="clear" w:color="auto" w:fill="auto"/>
          </w:tcPr>
          <w:p w:rsidR="00954571" w:rsidRPr="00954571" w:rsidRDefault="00954571" w:rsidP="00385086">
            <w:pPr>
              <w:suppressAutoHyphens/>
              <w:snapToGrid w:val="0"/>
              <w:jc w:val="center"/>
              <w:rPr>
                <w:sz w:val="20"/>
                <w:szCs w:val="20"/>
                <w:lang w:eastAsia="ar-SA"/>
              </w:rPr>
            </w:pPr>
          </w:p>
        </w:tc>
        <w:tc>
          <w:tcPr>
            <w:tcW w:w="6249"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rPr>
                <w:sz w:val="20"/>
                <w:szCs w:val="20"/>
                <w:lang w:eastAsia="ar-SA"/>
              </w:rPr>
            </w:pPr>
            <w:r w:rsidRPr="00954571">
              <w:rPr>
                <w:sz w:val="20"/>
                <w:szCs w:val="20"/>
                <w:lang w:eastAsia="ar-SA"/>
              </w:rPr>
              <w:t>Число дорожно-транспортных происшествий с пострадавшими</w:t>
            </w:r>
          </w:p>
        </w:tc>
        <w:tc>
          <w:tcPr>
            <w:tcW w:w="850"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единиц</w:t>
            </w:r>
          </w:p>
        </w:tc>
        <w:tc>
          <w:tcPr>
            <w:tcW w:w="1168"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39</w:t>
            </w:r>
          </w:p>
        </w:tc>
        <w:tc>
          <w:tcPr>
            <w:tcW w:w="1276"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jc w:val="center"/>
              <w:rPr>
                <w:lang w:eastAsia="ar-SA"/>
              </w:rPr>
            </w:pPr>
            <w:r w:rsidRPr="00954571">
              <w:rPr>
                <w:sz w:val="20"/>
                <w:szCs w:val="20"/>
                <w:lang w:eastAsia="ar-SA"/>
              </w:rPr>
              <w:t>37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36</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35</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34</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33</w:t>
            </w:r>
          </w:p>
        </w:tc>
      </w:tr>
      <w:tr w:rsidR="00954571" w:rsidRPr="00954571" w:rsidTr="00954571">
        <w:trPr>
          <w:trHeight w:val="424"/>
        </w:trPr>
        <w:tc>
          <w:tcPr>
            <w:tcW w:w="550" w:type="dxa"/>
            <w:tcBorders>
              <w:top w:val="single" w:sz="4" w:space="0" w:color="000000"/>
              <w:left w:val="single" w:sz="4" w:space="0" w:color="000000"/>
              <w:bottom w:val="single" w:sz="4" w:space="0" w:color="000000"/>
            </w:tcBorders>
            <w:shd w:val="clear" w:color="auto" w:fill="auto"/>
          </w:tcPr>
          <w:p w:rsidR="00954571" w:rsidRPr="00954571" w:rsidRDefault="00954571" w:rsidP="00385086">
            <w:pPr>
              <w:suppressAutoHyphens/>
              <w:snapToGrid w:val="0"/>
              <w:jc w:val="center"/>
              <w:rPr>
                <w:sz w:val="20"/>
                <w:szCs w:val="20"/>
                <w:lang w:eastAsia="ar-SA"/>
              </w:rPr>
            </w:pPr>
          </w:p>
        </w:tc>
        <w:tc>
          <w:tcPr>
            <w:tcW w:w="6249"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rPr>
                <w:sz w:val="20"/>
                <w:szCs w:val="20"/>
                <w:lang w:eastAsia="ar-SA"/>
              </w:rPr>
            </w:pPr>
            <w:r w:rsidRPr="00954571">
              <w:rPr>
                <w:sz w:val="20"/>
                <w:szCs w:val="20"/>
                <w:lang w:eastAsia="ar-SA"/>
              </w:rPr>
              <w:t>Число погибших в дорожно-транспортных происшествиях</w:t>
            </w:r>
          </w:p>
        </w:tc>
        <w:tc>
          <w:tcPr>
            <w:tcW w:w="850"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единиц</w:t>
            </w:r>
          </w:p>
        </w:tc>
        <w:tc>
          <w:tcPr>
            <w:tcW w:w="1168"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2</w:t>
            </w:r>
          </w:p>
        </w:tc>
        <w:tc>
          <w:tcPr>
            <w:tcW w:w="1276"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jc w:val="center"/>
              <w:rPr>
                <w:lang w:eastAsia="ar-SA"/>
              </w:rPr>
            </w:pPr>
            <w:r w:rsidRPr="00954571">
              <w:rPr>
                <w:sz w:val="20"/>
                <w:szCs w:val="20"/>
                <w:lang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3</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3</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3</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3</w:t>
            </w:r>
          </w:p>
        </w:tc>
      </w:tr>
    </w:tbl>
    <w:p w:rsidR="00954571" w:rsidRPr="00954571" w:rsidRDefault="00954571" w:rsidP="00954571">
      <w:pPr>
        <w:suppressAutoHyphens/>
        <w:rPr>
          <w:lang w:eastAsia="ar-SA"/>
        </w:rPr>
        <w:sectPr w:rsidR="00954571" w:rsidRPr="00954571" w:rsidSect="00385086">
          <w:pgSz w:w="16838" w:h="11906" w:orient="landscape"/>
          <w:pgMar w:top="709" w:right="820" w:bottom="992" w:left="709" w:header="720" w:footer="720" w:gutter="0"/>
          <w:pgNumType w:start="1"/>
          <w:cols w:space="720"/>
          <w:titlePg/>
          <w:docGrid w:linePitch="600" w:charSpace="32768"/>
        </w:sectPr>
      </w:pPr>
    </w:p>
    <w:p w:rsidR="00385086" w:rsidRDefault="00385086" w:rsidP="00385086">
      <w:pPr>
        <w:suppressAutoHyphens/>
        <w:ind w:firstLine="426"/>
        <w:rPr>
          <w:b/>
          <w:sz w:val="26"/>
          <w:szCs w:val="26"/>
          <w:lang w:eastAsia="ar-SA"/>
        </w:rPr>
      </w:pPr>
    </w:p>
    <w:p w:rsidR="00954571" w:rsidRPr="00385086" w:rsidRDefault="00385086" w:rsidP="00385086">
      <w:pPr>
        <w:suppressAutoHyphens/>
        <w:ind w:firstLine="426"/>
        <w:rPr>
          <w:b/>
          <w:sz w:val="26"/>
          <w:szCs w:val="26"/>
          <w:lang w:eastAsia="ar-SA"/>
        </w:rPr>
      </w:pPr>
      <w:r w:rsidRPr="00954571">
        <w:rPr>
          <w:b/>
          <w:sz w:val="26"/>
          <w:szCs w:val="26"/>
          <w:lang w:eastAsia="ar-SA"/>
        </w:rPr>
        <w:t>Таблица №</w:t>
      </w:r>
      <w:r>
        <w:rPr>
          <w:b/>
          <w:sz w:val="26"/>
          <w:szCs w:val="26"/>
          <w:lang w:eastAsia="ar-SA"/>
        </w:rPr>
        <w:t>2</w:t>
      </w:r>
    </w:p>
    <w:p w:rsidR="00954571" w:rsidRPr="00954571" w:rsidRDefault="00954571" w:rsidP="00954571">
      <w:pPr>
        <w:suppressAutoHyphens/>
        <w:rPr>
          <w:b/>
          <w:lang w:eastAsia="ar-SA"/>
        </w:rPr>
      </w:pPr>
    </w:p>
    <w:p w:rsidR="00954571" w:rsidRPr="00954571" w:rsidRDefault="00954571" w:rsidP="00954571">
      <w:pPr>
        <w:suppressAutoHyphens/>
        <w:jc w:val="center"/>
        <w:rPr>
          <w:b/>
          <w:lang w:eastAsia="ar-SA"/>
        </w:rPr>
      </w:pPr>
      <w:r w:rsidRPr="00954571">
        <w:rPr>
          <w:b/>
          <w:lang w:eastAsia="ar-SA"/>
        </w:rPr>
        <w:t xml:space="preserve">Перечень </w:t>
      </w:r>
    </w:p>
    <w:p w:rsidR="00954571" w:rsidRPr="00954571" w:rsidRDefault="00954571" w:rsidP="00385086">
      <w:pPr>
        <w:suppressAutoHyphens/>
        <w:jc w:val="center"/>
        <w:rPr>
          <w:b/>
          <w:sz w:val="26"/>
          <w:szCs w:val="26"/>
          <w:lang w:eastAsia="ar-SA"/>
        </w:rPr>
      </w:pPr>
      <w:r w:rsidRPr="00954571">
        <w:rPr>
          <w:b/>
          <w:lang w:eastAsia="ar-SA"/>
        </w:rPr>
        <w:t xml:space="preserve">основных мероприятий муниципальной программы </w:t>
      </w:r>
      <w:r w:rsidR="00385086">
        <w:rPr>
          <w:b/>
          <w:lang w:eastAsia="ar-SA"/>
        </w:rPr>
        <w:t xml:space="preserve">поселка Иванино </w:t>
      </w:r>
      <w:r w:rsidRPr="00954571">
        <w:rPr>
          <w:b/>
          <w:lang w:eastAsia="ar-SA"/>
        </w:rPr>
        <w:t>Курчатовского района Курской области «</w:t>
      </w:r>
      <w:r w:rsidR="00385086" w:rsidRPr="00954571">
        <w:rPr>
          <w:b/>
        </w:rPr>
        <w:t>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r w:rsidRPr="00954571">
        <w:rPr>
          <w:b/>
          <w:lang w:eastAsia="ar-SA"/>
        </w:rPr>
        <w:t>»</w:t>
      </w:r>
    </w:p>
    <w:p w:rsidR="00954571" w:rsidRPr="00954571" w:rsidRDefault="00954571" w:rsidP="00954571">
      <w:pPr>
        <w:suppressAutoHyphens/>
        <w:jc w:val="center"/>
        <w:rPr>
          <w:b/>
          <w:sz w:val="26"/>
          <w:szCs w:val="26"/>
          <w:lang w:eastAsia="ar-SA"/>
        </w:rPr>
      </w:pPr>
    </w:p>
    <w:tbl>
      <w:tblPr>
        <w:tblW w:w="15265" w:type="dxa"/>
        <w:tblInd w:w="-5" w:type="dxa"/>
        <w:tblLayout w:type="fixed"/>
        <w:tblLook w:val="0000" w:firstRow="0" w:lastRow="0" w:firstColumn="0" w:lastColumn="0" w:noHBand="0" w:noVBand="0"/>
      </w:tblPr>
      <w:tblGrid>
        <w:gridCol w:w="482"/>
        <w:gridCol w:w="2750"/>
        <w:gridCol w:w="1925"/>
        <w:gridCol w:w="1122"/>
        <w:gridCol w:w="1122"/>
        <w:gridCol w:w="3179"/>
        <w:gridCol w:w="2574"/>
        <w:gridCol w:w="142"/>
        <w:gridCol w:w="1969"/>
      </w:tblGrid>
      <w:tr w:rsidR="00954571" w:rsidRPr="00954571" w:rsidTr="00385086">
        <w:tc>
          <w:tcPr>
            <w:tcW w:w="482" w:type="dxa"/>
            <w:vMerge w:val="restart"/>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ind w:right="-108"/>
              <w:jc w:val="center"/>
              <w:rPr>
                <w:sz w:val="20"/>
                <w:szCs w:val="20"/>
                <w:lang w:eastAsia="ar-SA"/>
              </w:rPr>
            </w:pPr>
            <w:r w:rsidRPr="00954571">
              <w:rPr>
                <w:sz w:val="20"/>
                <w:szCs w:val="20"/>
                <w:lang w:eastAsia="ar-SA"/>
              </w:rPr>
              <w:t>№ п/п</w:t>
            </w:r>
          </w:p>
        </w:tc>
        <w:tc>
          <w:tcPr>
            <w:tcW w:w="2750" w:type="dxa"/>
            <w:vMerge w:val="restart"/>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Номер и наименование муниципальной программы, основного мероприятия</w:t>
            </w:r>
          </w:p>
        </w:tc>
        <w:tc>
          <w:tcPr>
            <w:tcW w:w="1925" w:type="dxa"/>
            <w:vMerge w:val="restart"/>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Ответственный исполнитель</w:t>
            </w:r>
          </w:p>
        </w:tc>
        <w:tc>
          <w:tcPr>
            <w:tcW w:w="2244" w:type="dxa"/>
            <w:gridSpan w:val="2"/>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Срок</w:t>
            </w:r>
          </w:p>
        </w:tc>
        <w:tc>
          <w:tcPr>
            <w:tcW w:w="3179" w:type="dxa"/>
            <w:vMerge w:val="restart"/>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Ожидаемый непосредственный результат (краткое описание)</w:t>
            </w:r>
          </w:p>
        </w:tc>
        <w:tc>
          <w:tcPr>
            <w:tcW w:w="2574" w:type="dxa"/>
            <w:vMerge w:val="restart"/>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 xml:space="preserve">Последствия </w:t>
            </w:r>
            <w:proofErr w:type="spellStart"/>
            <w:r w:rsidRPr="00954571">
              <w:rPr>
                <w:sz w:val="20"/>
                <w:szCs w:val="20"/>
                <w:lang w:eastAsia="ar-SA"/>
              </w:rPr>
              <w:t>нереализации</w:t>
            </w:r>
            <w:proofErr w:type="spellEnd"/>
            <w:r w:rsidRPr="00954571">
              <w:rPr>
                <w:sz w:val="20"/>
                <w:szCs w:val="20"/>
                <w:lang w:eastAsia="ar-SA"/>
              </w:rPr>
              <w:t xml:space="preserve"> муниципальной программы, основного мероприятия</w:t>
            </w:r>
          </w:p>
        </w:tc>
        <w:tc>
          <w:tcPr>
            <w:tcW w:w="2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54571" w:rsidRPr="00954571" w:rsidRDefault="00954571" w:rsidP="00385086">
            <w:pPr>
              <w:suppressAutoHyphens/>
              <w:jc w:val="center"/>
              <w:rPr>
                <w:lang w:eastAsia="ar-SA"/>
              </w:rPr>
            </w:pPr>
            <w:r w:rsidRPr="00954571">
              <w:rPr>
                <w:sz w:val="20"/>
                <w:szCs w:val="20"/>
                <w:lang w:eastAsia="ar-SA"/>
              </w:rPr>
              <w:t>Связь с показателями муниципальной программы (Подпрограммы)</w:t>
            </w:r>
          </w:p>
        </w:tc>
      </w:tr>
      <w:tr w:rsidR="00954571" w:rsidRPr="00954571" w:rsidTr="00385086">
        <w:tc>
          <w:tcPr>
            <w:tcW w:w="482" w:type="dxa"/>
            <w:vMerge/>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snapToGrid w:val="0"/>
              <w:jc w:val="center"/>
              <w:rPr>
                <w:sz w:val="20"/>
                <w:szCs w:val="20"/>
                <w:lang w:eastAsia="ar-SA"/>
              </w:rPr>
            </w:pPr>
          </w:p>
        </w:tc>
        <w:tc>
          <w:tcPr>
            <w:tcW w:w="2750" w:type="dxa"/>
            <w:vMerge/>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snapToGrid w:val="0"/>
              <w:jc w:val="center"/>
              <w:rPr>
                <w:sz w:val="20"/>
                <w:szCs w:val="20"/>
                <w:lang w:eastAsia="ar-SA"/>
              </w:rPr>
            </w:pPr>
          </w:p>
        </w:tc>
        <w:tc>
          <w:tcPr>
            <w:tcW w:w="1925" w:type="dxa"/>
            <w:vMerge/>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snapToGrid w:val="0"/>
              <w:jc w:val="center"/>
              <w:rPr>
                <w:sz w:val="20"/>
                <w:szCs w:val="20"/>
                <w:lang w:eastAsia="ar-SA"/>
              </w:rPr>
            </w:pPr>
          </w:p>
        </w:tc>
        <w:tc>
          <w:tcPr>
            <w:tcW w:w="1122"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начала</w:t>
            </w:r>
          </w:p>
          <w:p w:rsidR="00954571" w:rsidRPr="00954571" w:rsidRDefault="00954571" w:rsidP="00385086">
            <w:pPr>
              <w:suppressAutoHyphens/>
              <w:ind w:left="-108" w:right="-108"/>
              <w:jc w:val="center"/>
              <w:rPr>
                <w:sz w:val="20"/>
                <w:szCs w:val="20"/>
                <w:lang w:eastAsia="ar-SA"/>
              </w:rPr>
            </w:pPr>
            <w:r w:rsidRPr="00954571">
              <w:rPr>
                <w:sz w:val="20"/>
                <w:szCs w:val="20"/>
                <w:lang w:eastAsia="ar-SA"/>
              </w:rPr>
              <w:t>реализации</w:t>
            </w:r>
          </w:p>
        </w:tc>
        <w:tc>
          <w:tcPr>
            <w:tcW w:w="1122"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tabs>
                <w:tab w:val="left" w:pos="674"/>
                <w:tab w:val="left" w:pos="1014"/>
              </w:tabs>
              <w:suppressAutoHyphens/>
              <w:ind w:left="-108" w:firstLine="108"/>
              <w:jc w:val="center"/>
              <w:rPr>
                <w:sz w:val="20"/>
                <w:szCs w:val="20"/>
                <w:lang w:eastAsia="ar-SA"/>
              </w:rPr>
            </w:pPr>
            <w:r w:rsidRPr="00954571">
              <w:rPr>
                <w:sz w:val="20"/>
                <w:szCs w:val="20"/>
                <w:lang w:eastAsia="ar-SA"/>
              </w:rPr>
              <w:t>окончания реализации</w:t>
            </w:r>
          </w:p>
        </w:tc>
        <w:tc>
          <w:tcPr>
            <w:tcW w:w="3179" w:type="dxa"/>
            <w:vMerge/>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snapToGrid w:val="0"/>
              <w:jc w:val="center"/>
              <w:rPr>
                <w:sz w:val="20"/>
                <w:szCs w:val="20"/>
                <w:lang w:eastAsia="ar-SA"/>
              </w:rPr>
            </w:pPr>
          </w:p>
        </w:tc>
        <w:tc>
          <w:tcPr>
            <w:tcW w:w="2574" w:type="dxa"/>
            <w:vMerge/>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snapToGrid w:val="0"/>
              <w:jc w:val="center"/>
              <w:rPr>
                <w:sz w:val="20"/>
                <w:szCs w:val="20"/>
                <w:lang w:eastAsia="ar-SA"/>
              </w:rPr>
            </w:pPr>
          </w:p>
        </w:tc>
        <w:tc>
          <w:tcPr>
            <w:tcW w:w="211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54571" w:rsidRPr="00954571" w:rsidRDefault="00954571" w:rsidP="00385086">
            <w:pPr>
              <w:suppressAutoHyphens/>
              <w:snapToGrid w:val="0"/>
              <w:jc w:val="center"/>
              <w:rPr>
                <w:sz w:val="20"/>
                <w:szCs w:val="20"/>
                <w:lang w:eastAsia="ar-SA"/>
              </w:rPr>
            </w:pPr>
          </w:p>
        </w:tc>
      </w:tr>
      <w:tr w:rsidR="00954571" w:rsidRPr="00954571" w:rsidTr="00385086">
        <w:tc>
          <w:tcPr>
            <w:tcW w:w="1526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954571" w:rsidRPr="00954571" w:rsidRDefault="00954571" w:rsidP="00385086">
            <w:pPr>
              <w:suppressAutoHyphens/>
              <w:jc w:val="center"/>
              <w:rPr>
                <w:lang w:eastAsia="ar-SA"/>
              </w:rPr>
            </w:pPr>
            <w:r w:rsidRPr="00954571">
              <w:rPr>
                <w:sz w:val="20"/>
                <w:szCs w:val="20"/>
                <w:lang w:eastAsia="ar-SA"/>
              </w:rPr>
              <w:t>Подпрограмма 2 «</w:t>
            </w:r>
            <w:r w:rsidR="005648B6" w:rsidRPr="00385086">
              <w:rPr>
                <w:snapToGrid w:val="0"/>
                <w:sz w:val="20"/>
                <w:szCs w:val="20"/>
              </w:rPr>
              <w:t>Развитие сети автомобильных дорог поселка Иванино Курчатовского района Курской области</w:t>
            </w:r>
            <w:r w:rsidR="005648B6" w:rsidRPr="00385086">
              <w:rPr>
                <w:rStyle w:val="TimesNewRoman9pt"/>
                <w:rFonts w:eastAsia="Sylfaen"/>
                <w:sz w:val="20"/>
                <w:szCs w:val="20"/>
              </w:rPr>
              <w:t xml:space="preserve"> поселка Иванино Курчатовского района Курской области на </w:t>
            </w:r>
            <w:r w:rsidR="005648B6" w:rsidRPr="00385086">
              <w:rPr>
                <w:sz w:val="20"/>
                <w:szCs w:val="20"/>
              </w:rPr>
              <w:t xml:space="preserve">2020-2025 </w:t>
            </w:r>
            <w:r w:rsidR="005648B6" w:rsidRPr="00385086">
              <w:rPr>
                <w:rStyle w:val="TimesNewRoman9pt"/>
                <w:rFonts w:eastAsia="Sylfaen"/>
                <w:sz w:val="20"/>
                <w:szCs w:val="20"/>
              </w:rPr>
              <w:t>годы</w:t>
            </w:r>
            <w:r w:rsidRPr="00954571">
              <w:rPr>
                <w:sz w:val="20"/>
                <w:szCs w:val="20"/>
                <w:lang w:eastAsia="ar-SA"/>
              </w:rPr>
              <w:t>»</w:t>
            </w:r>
          </w:p>
        </w:tc>
      </w:tr>
      <w:tr w:rsidR="00954571" w:rsidRPr="00954571" w:rsidTr="00385086">
        <w:tc>
          <w:tcPr>
            <w:tcW w:w="482"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snapToGrid w:val="0"/>
              <w:jc w:val="center"/>
              <w:rPr>
                <w:sz w:val="20"/>
                <w:szCs w:val="20"/>
                <w:lang w:eastAsia="ar-SA"/>
              </w:rPr>
            </w:pPr>
          </w:p>
        </w:tc>
        <w:tc>
          <w:tcPr>
            <w:tcW w:w="2750"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rPr>
                <w:sz w:val="18"/>
                <w:szCs w:val="18"/>
                <w:lang w:eastAsia="ar-SA"/>
              </w:rPr>
            </w:pPr>
            <w:r w:rsidRPr="00954571">
              <w:rPr>
                <w:sz w:val="18"/>
                <w:szCs w:val="18"/>
                <w:lang w:eastAsia="ar-SA"/>
              </w:rPr>
              <w:t>Основное мероприятие</w:t>
            </w:r>
          </w:p>
          <w:p w:rsidR="00954571" w:rsidRPr="00954571" w:rsidRDefault="00954571" w:rsidP="00385086">
            <w:pPr>
              <w:suppressAutoHyphens/>
              <w:rPr>
                <w:sz w:val="18"/>
                <w:szCs w:val="18"/>
                <w:lang w:eastAsia="ar-SA"/>
              </w:rPr>
            </w:pPr>
            <w:r w:rsidRPr="00954571">
              <w:rPr>
                <w:sz w:val="18"/>
                <w:szCs w:val="18"/>
                <w:lang w:eastAsia="ar-SA"/>
              </w:rPr>
              <w:t>«Осуществление мероприятий по капитальному ремонту, ремонту и содержанию автомобильных дорог общего пользования местного значения»</w:t>
            </w:r>
          </w:p>
        </w:tc>
        <w:tc>
          <w:tcPr>
            <w:tcW w:w="1925"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jc w:val="center"/>
              <w:rPr>
                <w:sz w:val="18"/>
                <w:szCs w:val="18"/>
                <w:lang w:eastAsia="ar-SA"/>
              </w:rPr>
            </w:pPr>
            <w:r w:rsidRPr="00954571">
              <w:rPr>
                <w:sz w:val="18"/>
                <w:szCs w:val="18"/>
                <w:lang w:eastAsia="ar-SA"/>
              </w:rPr>
              <w:t xml:space="preserve">Администрация </w:t>
            </w:r>
            <w:r w:rsidR="00385086">
              <w:rPr>
                <w:sz w:val="18"/>
                <w:szCs w:val="18"/>
                <w:lang w:eastAsia="ar-SA"/>
              </w:rPr>
              <w:t xml:space="preserve">поселка Иванино </w:t>
            </w:r>
            <w:r w:rsidRPr="00954571">
              <w:rPr>
                <w:sz w:val="18"/>
                <w:szCs w:val="18"/>
                <w:lang w:eastAsia="ar-SA"/>
              </w:rPr>
              <w:t>Курчатовского района Курской области</w:t>
            </w:r>
          </w:p>
        </w:tc>
        <w:tc>
          <w:tcPr>
            <w:tcW w:w="1122"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jc w:val="center"/>
              <w:rPr>
                <w:sz w:val="18"/>
                <w:szCs w:val="18"/>
                <w:lang w:eastAsia="ar-SA"/>
              </w:rPr>
            </w:pPr>
            <w:r w:rsidRPr="00954571">
              <w:rPr>
                <w:sz w:val="18"/>
                <w:szCs w:val="18"/>
                <w:lang w:eastAsia="ar-SA"/>
              </w:rPr>
              <w:t>20</w:t>
            </w:r>
            <w:r w:rsidR="00385086">
              <w:rPr>
                <w:sz w:val="18"/>
                <w:szCs w:val="18"/>
                <w:lang w:eastAsia="ar-SA"/>
              </w:rPr>
              <w:t>20</w:t>
            </w:r>
            <w:r w:rsidRPr="00954571">
              <w:rPr>
                <w:sz w:val="18"/>
                <w:szCs w:val="18"/>
                <w:lang w:eastAsia="ar-SA"/>
              </w:rPr>
              <w:t>г.</w:t>
            </w:r>
          </w:p>
        </w:tc>
        <w:tc>
          <w:tcPr>
            <w:tcW w:w="1122"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tabs>
                <w:tab w:val="left" w:pos="674"/>
                <w:tab w:val="left" w:pos="1014"/>
              </w:tabs>
              <w:suppressAutoHyphens/>
              <w:ind w:left="-108" w:firstLine="108"/>
              <w:jc w:val="center"/>
              <w:rPr>
                <w:sz w:val="18"/>
                <w:szCs w:val="18"/>
                <w:lang w:eastAsia="ar-SA"/>
              </w:rPr>
            </w:pPr>
            <w:r w:rsidRPr="00954571">
              <w:rPr>
                <w:sz w:val="18"/>
                <w:szCs w:val="18"/>
                <w:lang w:eastAsia="ar-SA"/>
              </w:rPr>
              <w:t>2025г.</w:t>
            </w:r>
          </w:p>
        </w:tc>
        <w:tc>
          <w:tcPr>
            <w:tcW w:w="3179"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rPr>
                <w:sz w:val="18"/>
                <w:szCs w:val="18"/>
                <w:lang w:eastAsia="ar-SA"/>
              </w:rPr>
            </w:pPr>
            <w:r w:rsidRPr="00954571">
              <w:rPr>
                <w:sz w:val="18"/>
                <w:szCs w:val="18"/>
                <w:lang w:eastAsia="ar-SA"/>
              </w:rPr>
              <w:t>Обеспечение круглогодичного функционирования сети автомобильных дорог</w:t>
            </w:r>
          </w:p>
        </w:tc>
        <w:tc>
          <w:tcPr>
            <w:tcW w:w="2574"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rPr>
                <w:sz w:val="18"/>
                <w:szCs w:val="18"/>
                <w:lang w:eastAsia="ar-SA"/>
              </w:rPr>
            </w:pPr>
            <w:r w:rsidRPr="00954571">
              <w:rPr>
                <w:sz w:val="18"/>
                <w:szCs w:val="18"/>
                <w:lang w:eastAsia="ar-SA"/>
              </w:rPr>
              <w:t>Затрудненный проезд по автомобильным дорогам в зимний период, увеличение числа дорожно-транспортных происшествий</w:t>
            </w:r>
          </w:p>
        </w:tc>
        <w:tc>
          <w:tcPr>
            <w:tcW w:w="21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4571" w:rsidRPr="00954571" w:rsidRDefault="00954571" w:rsidP="00385086">
            <w:pPr>
              <w:suppressAutoHyphens/>
              <w:snapToGrid w:val="0"/>
              <w:jc w:val="center"/>
              <w:rPr>
                <w:sz w:val="18"/>
                <w:szCs w:val="18"/>
                <w:lang w:eastAsia="ar-SA"/>
              </w:rPr>
            </w:pPr>
          </w:p>
        </w:tc>
      </w:tr>
      <w:tr w:rsidR="00954571" w:rsidRPr="00954571" w:rsidTr="00385086">
        <w:tc>
          <w:tcPr>
            <w:tcW w:w="482"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snapToGrid w:val="0"/>
              <w:jc w:val="center"/>
              <w:rPr>
                <w:sz w:val="20"/>
                <w:szCs w:val="20"/>
                <w:lang w:eastAsia="ar-SA"/>
              </w:rPr>
            </w:pPr>
          </w:p>
        </w:tc>
        <w:tc>
          <w:tcPr>
            <w:tcW w:w="2750"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rPr>
                <w:sz w:val="18"/>
                <w:szCs w:val="18"/>
                <w:lang w:eastAsia="ar-SA"/>
              </w:rPr>
            </w:pPr>
            <w:r w:rsidRPr="00954571">
              <w:rPr>
                <w:sz w:val="18"/>
                <w:szCs w:val="18"/>
                <w:lang w:eastAsia="ar-SA"/>
              </w:rPr>
              <w:t xml:space="preserve">Основное направление </w:t>
            </w:r>
          </w:p>
          <w:p w:rsidR="00954571" w:rsidRPr="00954571" w:rsidRDefault="00954571" w:rsidP="00385086">
            <w:pPr>
              <w:suppressAutoHyphens/>
              <w:rPr>
                <w:sz w:val="18"/>
                <w:szCs w:val="18"/>
                <w:lang w:eastAsia="ar-SA"/>
              </w:rPr>
            </w:pPr>
            <w:r w:rsidRPr="00954571">
              <w:rPr>
                <w:sz w:val="18"/>
                <w:szCs w:val="18"/>
                <w:lang w:eastAsia="ar-SA"/>
              </w:rPr>
              <w:t>«Капитальный ремонт, ремонт и содержание автомобильных дорог общего пользования местного значения»</w:t>
            </w:r>
          </w:p>
        </w:tc>
        <w:tc>
          <w:tcPr>
            <w:tcW w:w="1925"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jc w:val="center"/>
              <w:rPr>
                <w:sz w:val="18"/>
                <w:szCs w:val="18"/>
                <w:lang w:eastAsia="ar-SA"/>
              </w:rPr>
            </w:pPr>
            <w:r w:rsidRPr="00954571">
              <w:rPr>
                <w:sz w:val="18"/>
                <w:szCs w:val="18"/>
                <w:lang w:eastAsia="ar-SA"/>
              </w:rPr>
              <w:t xml:space="preserve">Администрация </w:t>
            </w:r>
            <w:r w:rsidR="00385086">
              <w:rPr>
                <w:sz w:val="18"/>
                <w:szCs w:val="18"/>
                <w:lang w:eastAsia="ar-SA"/>
              </w:rPr>
              <w:t xml:space="preserve">поселка Иванино </w:t>
            </w:r>
            <w:r w:rsidRPr="00954571">
              <w:rPr>
                <w:sz w:val="18"/>
                <w:szCs w:val="18"/>
                <w:lang w:eastAsia="ar-SA"/>
              </w:rPr>
              <w:t>Курчатовского района Курской области</w:t>
            </w:r>
          </w:p>
        </w:tc>
        <w:tc>
          <w:tcPr>
            <w:tcW w:w="1122"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jc w:val="center"/>
              <w:rPr>
                <w:sz w:val="18"/>
                <w:szCs w:val="18"/>
                <w:lang w:eastAsia="ar-SA"/>
              </w:rPr>
            </w:pPr>
            <w:r w:rsidRPr="00954571">
              <w:rPr>
                <w:sz w:val="18"/>
                <w:szCs w:val="18"/>
                <w:lang w:eastAsia="ar-SA"/>
              </w:rPr>
              <w:t>20</w:t>
            </w:r>
            <w:r w:rsidR="00385086">
              <w:rPr>
                <w:sz w:val="18"/>
                <w:szCs w:val="18"/>
                <w:lang w:eastAsia="ar-SA"/>
              </w:rPr>
              <w:t>20</w:t>
            </w:r>
            <w:r w:rsidRPr="00954571">
              <w:rPr>
                <w:sz w:val="18"/>
                <w:szCs w:val="18"/>
                <w:lang w:eastAsia="ar-SA"/>
              </w:rPr>
              <w:t>г.</w:t>
            </w:r>
          </w:p>
        </w:tc>
        <w:tc>
          <w:tcPr>
            <w:tcW w:w="1122"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tabs>
                <w:tab w:val="left" w:pos="674"/>
                <w:tab w:val="left" w:pos="1014"/>
              </w:tabs>
              <w:suppressAutoHyphens/>
              <w:ind w:left="-108" w:firstLine="108"/>
              <w:jc w:val="center"/>
              <w:rPr>
                <w:sz w:val="18"/>
                <w:szCs w:val="18"/>
                <w:lang w:eastAsia="ar-SA"/>
              </w:rPr>
            </w:pPr>
            <w:r w:rsidRPr="00954571">
              <w:rPr>
                <w:sz w:val="18"/>
                <w:szCs w:val="18"/>
                <w:lang w:eastAsia="ar-SA"/>
              </w:rPr>
              <w:t>2025г.</w:t>
            </w:r>
          </w:p>
        </w:tc>
        <w:tc>
          <w:tcPr>
            <w:tcW w:w="3179"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rPr>
                <w:sz w:val="18"/>
                <w:szCs w:val="18"/>
                <w:lang w:eastAsia="ar-SA"/>
              </w:rPr>
            </w:pPr>
            <w:r w:rsidRPr="00954571">
              <w:rPr>
                <w:sz w:val="18"/>
                <w:szCs w:val="18"/>
                <w:lang w:eastAsia="ar-SA"/>
              </w:rPr>
              <w:t xml:space="preserve">Соответствия </w:t>
            </w:r>
            <w:proofErr w:type="spellStart"/>
            <w:r w:rsidRPr="00954571">
              <w:rPr>
                <w:sz w:val="18"/>
                <w:szCs w:val="18"/>
                <w:lang w:eastAsia="ar-SA"/>
              </w:rPr>
              <w:t>транспортно</w:t>
            </w:r>
            <w:proofErr w:type="spellEnd"/>
            <w:r w:rsidRPr="00954571">
              <w:rPr>
                <w:sz w:val="18"/>
                <w:szCs w:val="18"/>
                <w:lang w:eastAsia="ar-SA"/>
              </w:rPr>
              <w:t xml:space="preserve"> - эксплуатационных показателей автомобильных дорог общего пользования местного значения требованиям нормативных документов</w:t>
            </w:r>
          </w:p>
        </w:tc>
        <w:tc>
          <w:tcPr>
            <w:tcW w:w="2574"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rPr>
                <w:sz w:val="18"/>
                <w:szCs w:val="18"/>
                <w:lang w:eastAsia="ar-SA"/>
              </w:rPr>
            </w:pPr>
            <w:r w:rsidRPr="00954571">
              <w:rPr>
                <w:sz w:val="18"/>
                <w:szCs w:val="18"/>
                <w:lang w:eastAsia="ar-SA"/>
              </w:rPr>
              <w:t>Затрудненный проезд по автомобильным дорогам в зимний период, увеличение числа дорожно-транспортных происшествий</w:t>
            </w:r>
          </w:p>
        </w:tc>
        <w:tc>
          <w:tcPr>
            <w:tcW w:w="21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4571" w:rsidRPr="00954571" w:rsidRDefault="00954571" w:rsidP="00385086">
            <w:pPr>
              <w:suppressAutoHyphens/>
              <w:snapToGrid w:val="0"/>
              <w:jc w:val="center"/>
              <w:rPr>
                <w:sz w:val="18"/>
                <w:szCs w:val="18"/>
                <w:lang w:eastAsia="ar-SA"/>
              </w:rPr>
            </w:pPr>
          </w:p>
        </w:tc>
      </w:tr>
      <w:tr w:rsidR="00954571" w:rsidRPr="00954571" w:rsidTr="00385086">
        <w:tc>
          <w:tcPr>
            <w:tcW w:w="1526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954571" w:rsidRPr="00954571" w:rsidRDefault="00954571" w:rsidP="00385086">
            <w:pPr>
              <w:suppressAutoHyphens/>
              <w:jc w:val="center"/>
              <w:rPr>
                <w:lang w:eastAsia="ar-SA"/>
              </w:rPr>
            </w:pPr>
            <w:r w:rsidRPr="00954571">
              <w:rPr>
                <w:sz w:val="20"/>
                <w:szCs w:val="20"/>
                <w:lang w:eastAsia="ar-SA"/>
              </w:rPr>
              <w:t xml:space="preserve">Подпрограмма </w:t>
            </w:r>
            <w:r w:rsidR="00385086">
              <w:rPr>
                <w:sz w:val="20"/>
                <w:szCs w:val="20"/>
                <w:lang w:eastAsia="ar-SA"/>
              </w:rPr>
              <w:t>4</w:t>
            </w:r>
            <w:r w:rsidRPr="00954571">
              <w:rPr>
                <w:sz w:val="20"/>
                <w:szCs w:val="20"/>
                <w:lang w:eastAsia="ar-SA"/>
              </w:rPr>
              <w:t xml:space="preserve"> «</w:t>
            </w:r>
            <w:r w:rsidR="00385086" w:rsidRPr="00385086">
              <w:rPr>
                <w:rStyle w:val="TimesNewRoman9pt"/>
                <w:rFonts w:eastAsia="Sylfaen"/>
                <w:sz w:val="20"/>
                <w:szCs w:val="20"/>
              </w:rPr>
              <w:t xml:space="preserve">Повышение безопасности дорожного движения в поселке Иванино Курчатовском районе Курской области на </w:t>
            </w:r>
            <w:r w:rsidR="00385086" w:rsidRPr="00385086">
              <w:rPr>
                <w:sz w:val="20"/>
                <w:szCs w:val="20"/>
              </w:rPr>
              <w:t xml:space="preserve">2020-2025 </w:t>
            </w:r>
            <w:r w:rsidR="00385086" w:rsidRPr="00385086">
              <w:rPr>
                <w:rStyle w:val="TimesNewRoman9pt"/>
                <w:rFonts w:eastAsia="Sylfaen"/>
                <w:sz w:val="20"/>
                <w:szCs w:val="20"/>
              </w:rPr>
              <w:t>годы</w:t>
            </w:r>
            <w:r w:rsidRPr="00954571">
              <w:rPr>
                <w:sz w:val="20"/>
                <w:szCs w:val="20"/>
                <w:lang w:eastAsia="ar-SA"/>
              </w:rPr>
              <w:t>»</w:t>
            </w:r>
          </w:p>
        </w:tc>
      </w:tr>
      <w:tr w:rsidR="00954571" w:rsidRPr="00954571" w:rsidTr="00385086">
        <w:tc>
          <w:tcPr>
            <w:tcW w:w="482"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snapToGrid w:val="0"/>
              <w:jc w:val="center"/>
              <w:rPr>
                <w:sz w:val="20"/>
                <w:szCs w:val="20"/>
                <w:lang w:eastAsia="ar-SA"/>
              </w:rPr>
            </w:pPr>
          </w:p>
        </w:tc>
        <w:tc>
          <w:tcPr>
            <w:tcW w:w="2750"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jc w:val="both"/>
              <w:rPr>
                <w:sz w:val="20"/>
                <w:szCs w:val="20"/>
                <w:lang w:eastAsia="ar-SA"/>
              </w:rPr>
            </w:pPr>
            <w:r w:rsidRPr="00954571">
              <w:rPr>
                <w:sz w:val="20"/>
                <w:szCs w:val="20"/>
                <w:lang w:eastAsia="ar-SA"/>
              </w:rPr>
              <w:t xml:space="preserve">Основное мероприятие </w:t>
            </w:r>
          </w:p>
          <w:p w:rsidR="00954571" w:rsidRPr="00954571" w:rsidRDefault="00954571" w:rsidP="00385086">
            <w:pPr>
              <w:suppressAutoHyphens/>
              <w:rPr>
                <w:sz w:val="20"/>
                <w:szCs w:val="20"/>
                <w:lang w:eastAsia="ar-SA"/>
              </w:rPr>
            </w:pPr>
            <w:r w:rsidRPr="00954571">
              <w:rPr>
                <w:sz w:val="20"/>
                <w:szCs w:val="20"/>
                <w:lang w:eastAsia="ar-SA"/>
              </w:rPr>
              <w:t>«</w:t>
            </w:r>
            <w:r w:rsidR="00385086" w:rsidRPr="00385086">
              <w:rPr>
                <w:sz w:val="20"/>
                <w:szCs w:val="20"/>
                <w:lang w:eastAsia="ar-SA"/>
              </w:rPr>
              <w:t>Осуществление мероприятий по безопасности дорожного движения</w:t>
            </w:r>
            <w:r w:rsidRPr="00954571">
              <w:rPr>
                <w:sz w:val="20"/>
                <w:szCs w:val="20"/>
                <w:lang w:eastAsia="ar-SA"/>
              </w:rPr>
              <w:t>»</w:t>
            </w:r>
          </w:p>
        </w:tc>
        <w:tc>
          <w:tcPr>
            <w:tcW w:w="1925"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 xml:space="preserve">Администрация </w:t>
            </w:r>
            <w:r w:rsidR="00385086">
              <w:rPr>
                <w:sz w:val="18"/>
                <w:szCs w:val="18"/>
                <w:lang w:eastAsia="ar-SA"/>
              </w:rPr>
              <w:t xml:space="preserve">поселка Иванино </w:t>
            </w:r>
            <w:r w:rsidRPr="00954571">
              <w:rPr>
                <w:sz w:val="20"/>
                <w:szCs w:val="20"/>
                <w:lang w:eastAsia="ar-SA"/>
              </w:rPr>
              <w:t>Курчатовского района Курской области</w:t>
            </w:r>
          </w:p>
        </w:tc>
        <w:tc>
          <w:tcPr>
            <w:tcW w:w="1122"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20</w:t>
            </w:r>
            <w:r w:rsidR="00385086">
              <w:rPr>
                <w:sz w:val="20"/>
                <w:szCs w:val="20"/>
                <w:lang w:eastAsia="ar-SA"/>
              </w:rPr>
              <w:t>20</w:t>
            </w:r>
            <w:r w:rsidRPr="00954571">
              <w:rPr>
                <w:sz w:val="20"/>
                <w:szCs w:val="20"/>
                <w:lang w:eastAsia="ar-SA"/>
              </w:rPr>
              <w:t>г.</w:t>
            </w:r>
          </w:p>
        </w:tc>
        <w:tc>
          <w:tcPr>
            <w:tcW w:w="1122"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tabs>
                <w:tab w:val="left" w:pos="674"/>
                <w:tab w:val="left" w:pos="1014"/>
              </w:tabs>
              <w:suppressAutoHyphens/>
              <w:ind w:left="-108" w:firstLine="108"/>
              <w:jc w:val="center"/>
              <w:rPr>
                <w:sz w:val="20"/>
                <w:szCs w:val="20"/>
                <w:lang w:eastAsia="ar-SA"/>
              </w:rPr>
            </w:pPr>
            <w:r w:rsidRPr="00954571">
              <w:rPr>
                <w:sz w:val="20"/>
                <w:szCs w:val="20"/>
                <w:lang w:eastAsia="ar-SA"/>
              </w:rPr>
              <w:t>2025г.</w:t>
            </w:r>
          </w:p>
        </w:tc>
        <w:tc>
          <w:tcPr>
            <w:tcW w:w="3179" w:type="dxa"/>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rPr>
                <w:sz w:val="20"/>
                <w:szCs w:val="20"/>
                <w:lang w:eastAsia="ar-SA"/>
              </w:rPr>
            </w:pPr>
            <w:r w:rsidRPr="00954571">
              <w:rPr>
                <w:sz w:val="20"/>
                <w:szCs w:val="20"/>
                <w:lang w:eastAsia="ar-SA"/>
              </w:rPr>
              <w:t>Снижение количества пешеходов, погибших в результате дорожно-транспортных про</w:t>
            </w:r>
            <w:r w:rsidRPr="00954571">
              <w:rPr>
                <w:sz w:val="20"/>
                <w:szCs w:val="20"/>
                <w:lang w:eastAsia="ar-SA"/>
              </w:rPr>
              <w:softHyphen/>
              <w:t>исшествий</w:t>
            </w:r>
          </w:p>
        </w:tc>
        <w:tc>
          <w:tcPr>
            <w:tcW w:w="2716" w:type="dxa"/>
            <w:gridSpan w:val="2"/>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rPr>
                <w:sz w:val="20"/>
                <w:szCs w:val="20"/>
                <w:lang w:eastAsia="ar-SA"/>
              </w:rPr>
            </w:pPr>
            <w:r w:rsidRPr="00954571">
              <w:rPr>
                <w:sz w:val="20"/>
                <w:szCs w:val="20"/>
                <w:lang w:eastAsia="ar-SA"/>
              </w:rPr>
              <w:t>Увеличение количество пешеходов погибших в результате дорожно-транспортных происшествий</w:t>
            </w:r>
          </w:p>
          <w:p w:rsidR="00954571" w:rsidRPr="00954571" w:rsidRDefault="00954571" w:rsidP="00385086">
            <w:pPr>
              <w:suppressAutoHyphens/>
              <w:rPr>
                <w:sz w:val="20"/>
                <w:szCs w:val="20"/>
                <w:lang w:eastAsia="ar-SA"/>
              </w:rPr>
            </w:pPr>
            <w:r w:rsidRPr="00954571">
              <w:rPr>
                <w:sz w:val="20"/>
                <w:szCs w:val="20"/>
                <w:lang w:eastAsia="ar-SA"/>
              </w:rPr>
              <w:t xml:space="preserve">с сопутствующими дорожными условиями на территории </w:t>
            </w:r>
            <w:r w:rsidR="00385086">
              <w:rPr>
                <w:sz w:val="20"/>
                <w:szCs w:val="20"/>
                <w:lang w:eastAsia="ar-SA"/>
              </w:rPr>
              <w:t>поселка</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571" w:rsidRPr="00954571" w:rsidRDefault="00954571" w:rsidP="00385086">
            <w:pPr>
              <w:suppressAutoHyphens/>
              <w:snapToGrid w:val="0"/>
              <w:jc w:val="center"/>
              <w:rPr>
                <w:sz w:val="20"/>
                <w:szCs w:val="20"/>
                <w:lang w:eastAsia="ar-SA"/>
              </w:rPr>
            </w:pPr>
          </w:p>
        </w:tc>
      </w:tr>
      <w:tr w:rsidR="00954571" w:rsidRPr="00954571" w:rsidTr="00385086">
        <w:tc>
          <w:tcPr>
            <w:tcW w:w="482" w:type="dxa"/>
            <w:tcBorders>
              <w:left w:val="single" w:sz="4" w:space="0" w:color="000000"/>
              <w:bottom w:val="single" w:sz="4" w:space="0" w:color="000000"/>
            </w:tcBorders>
            <w:shd w:val="clear" w:color="auto" w:fill="auto"/>
            <w:vAlign w:val="center"/>
          </w:tcPr>
          <w:p w:rsidR="00954571" w:rsidRPr="00954571" w:rsidRDefault="00954571" w:rsidP="00385086">
            <w:pPr>
              <w:suppressAutoHyphens/>
              <w:snapToGrid w:val="0"/>
              <w:jc w:val="center"/>
              <w:rPr>
                <w:sz w:val="20"/>
                <w:szCs w:val="20"/>
                <w:lang w:eastAsia="ar-SA"/>
              </w:rPr>
            </w:pPr>
          </w:p>
        </w:tc>
        <w:tc>
          <w:tcPr>
            <w:tcW w:w="2750" w:type="dxa"/>
            <w:tcBorders>
              <w:left w:val="single" w:sz="4" w:space="0" w:color="000000"/>
              <w:bottom w:val="single" w:sz="4" w:space="0" w:color="000000"/>
            </w:tcBorders>
            <w:shd w:val="clear" w:color="auto" w:fill="auto"/>
            <w:vAlign w:val="center"/>
          </w:tcPr>
          <w:p w:rsidR="00954571" w:rsidRPr="00954571" w:rsidRDefault="00954571" w:rsidP="00385086">
            <w:pPr>
              <w:suppressAutoHyphens/>
              <w:rPr>
                <w:sz w:val="20"/>
                <w:szCs w:val="20"/>
                <w:lang w:eastAsia="ar-SA"/>
              </w:rPr>
            </w:pPr>
            <w:r w:rsidRPr="00954571">
              <w:rPr>
                <w:sz w:val="20"/>
                <w:szCs w:val="20"/>
                <w:lang w:eastAsia="ar-SA"/>
              </w:rPr>
              <w:t>Основное направление «</w:t>
            </w:r>
            <w:r w:rsidR="00385086" w:rsidRPr="00385086">
              <w:rPr>
                <w:sz w:val="20"/>
                <w:szCs w:val="20"/>
                <w:lang w:eastAsia="ar-SA"/>
              </w:rPr>
              <w:t>Обеспечение безопасности дорожного движения на автомобильных дорогах местного значения</w:t>
            </w:r>
            <w:r w:rsidRPr="00954571">
              <w:rPr>
                <w:sz w:val="20"/>
                <w:szCs w:val="20"/>
                <w:lang w:eastAsia="ar-SA"/>
              </w:rPr>
              <w:t>»</w:t>
            </w:r>
          </w:p>
        </w:tc>
        <w:tc>
          <w:tcPr>
            <w:tcW w:w="1925" w:type="dxa"/>
            <w:tcBorders>
              <w:left w:val="single" w:sz="4" w:space="0" w:color="000000"/>
              <w:bottom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 xml:space="preserve">Администрация </w:t>
            </w:r>
            <w:r w:rsidR="00385086">
              <w:rPr>
                <w:sz w:val="18"/>
                <w:szCs w:val="18"/>
                <w:lang w:eastAsia="ar-SA"/>
              </w:rPr>
              <w:t xml:space="preserve">поселка Иванино </w:t>
            </w:r>
            <w:r w:rsidRPr="00954571">
              <w:rPr>
                <w:sz w:val="20"/>
                <w:szCs w:val="20"/>
                <w:lang w:eastAsia="ar-SA"/>
              </w:rPr>
              <w:t>Курчатовского района Курской области</w:t>
            </w:r>
          </w:p>
        </w:tc>
        <w:tc>
          <w:tcPr>
            <w:tcW w:w="1122" w:type="dxa"/>
            <w:tcBorders>
              <w:left w:val="single" w:sz="4" w:space="0" w:color="000000"/>
              <w:bottom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20</w:t>
            </w:r>
            <w:r w:rsidR="00385086">
              <w:rPr>
                <w:sz w:val="20"/>
                <w:szCs w:val="20"/>
                <w:lang w:eastAsia="ar-SA"/>
              </w:rPr>
              <w:t>20</w:t>
            </w:r>
            <w:r w:rsidRPr="00954571">
              <w:rPr>
                <w:sz w:val="20"/>
                <w:szCs w:val="20"/>
                <w:lang w:eastAsia="ar-SA"/>
              </w:rPr>
              <w:t>г.</w:t>
            </w:r>
          </w:p>
        </w:tc>
        <w:tc>
          <w:tcPr>
            <w:tcW w:w="1122" w:type="dxa"/>
            <w:tcBorders>
              <w:left w:val="single" w:sz="4" w:space="0" w:color="000000"/>
              <w:bottom w:val="single" w:sz="4" w:space="0" w:color="000000"/>
            </w:tcBorders>
            <w:shd w:val="clear" w:color="auto" w:fill="auto"/>
            <w:vAlign w:val="center"/>
          </w:tcPr>
          <w:p w:rsidR="00954571" w:rsidRPr="00954571" w:rsidRDefault="00954571" w:rsidP="00385086">
            <w:pPr>
              <w:tabs>
                <w:tab w:val="left" w:pos="674"/>
                <w:tab w:val="left" w:pos="1014"/>
              </w:tabs>
              <w:suppressAutoHyphens/>
              <w:ind w:left="-108" w:firstLine="108"/>
              <w:jc w:val="center"/>
              <w:rPr>
                <w:sz w:val="20"/>
                <w:szCs w:val="20"/>
                <w:lang w:eastAsia="ar-SA"/>
              </w:rPr>
            </w:pPr>
            <w:r w:rsidRPr="00954571">
              <w:rPr>
                <w:sz w:val="20"/>
                <w:szCs w:val="20"/>
                <w:lang w:eastAsia="ar-SA"/>
              </w:rPr>
              <w:t>2025г.</w:t>
            </w:r>
          </w:p>
        </w:tc>
        <w:tc>
          <w:tcPr>
            <w:tcW w:w="3179" w:type="dxa"/>
            <w:tcBorders>
              <w:left w:val="single" w:sz="4" w:space="0" w:color="000000"/>
              <w:bottom w:val="single" w:sz="4" w:space="0" w:color="000000"/>
            </w:tcBorders>
            <w:shd w:val="clear" w:color="auto" w:fill="auto"/>
            <w:vAlign w:val="center"/>
          </w:tcPr>
          <w:p w:rsidR="00954571" w:rsidRPr="00954571" w:rsidRDefault="00954571" w:rsidP="00385086">
            <w:pPr>
              <w:suppressAutoHyphens/>
              <w:rPr>
                <w:sz w:val="20"/>
                <w:szCs w:val="20"/>
                <w:lang w:eastAsia="ar-SA"/>
              </w:rPr>
            </w:pPr>
            <w:r w:rsidRPr="00954571">
              <w:rPr>
                <w:sz w:val="20"/>
                <w:szCs w:val="20"/>
                <w:lang w:eastAsia="ar-SA"/>
              </w:rPr>
              <w:t xml:space="preserve">Поддержание в нормативном состоянии и улучшение транспортно-эксплуатационных характеристик автомобильных дорог </w:t>
            </w:r>
            <w:r w:rsidR="00385086">
              <w:rPr>
                <w:sz w:val="20"/>
                <w:szCs w:val="20"/>
                <w:lang w:eastAsia="ar-SA"/>
              </w:rPr>
              <w:t>поселка</w:t>
            </w:r>
          </w:p>
        </w:tc>
        <w:tc>
          <w:tcPr>
            <w:tcW w:w="2716" w:type="dxa"/>
            <w:gridSpan w:val="2"/>
            <w:tcBorders>
              <w:left w:val="single" w:sz="4" w:space="0" w:color="000000"/>
              <w:bottom w:val="single" w:sz="4" w:space="0" w:color="000000"/>
            </w:tcBorders>
            <w:shd w:val="clear" w:color="auto" w:fill="auto"/>
            <w:vAlign w:val="center"/>
          </w:tcPr>
          <w:p w:rsidR="00954571" w:rsidRPr="00954571" w:rsidRDefault="00954571" w:rsidP="00385086">
            <w:pPr>
              <w:suppressAutoHyphens/>
              <w:rPr>
                <w:sz w:val="20"/>
                <w:szCs w:val="20"/>
                <w:lang w:eastAsia="ar-SA"/>
              </w:rPr>
            </w:pPr>
            <w:r w:rsidRPr="00954571">
              <w:rPr>
                <w:sz w:val="20"/>
                <w:szCs w:val="20"/>
                <w:lang w:eastAsia="ar-SA"/>
              </w:rPr>
              <w:t xml:space="preserve">Нарушение нормативного состояния объектов дорожного хозяйства </w:t>
            </w:r>
            <w:r w:rsidR="00385086">
              <w:rPr>
                <w:sz w:val="20"/>
                <w:szCs w:val="20"/>
                <w:lang w:eastAsia="ar-SA"/>
              </w:rPr>
              <w:t>поселка</w:t>
            </w:r>
            <w:r w:rsidRPr="00954571">
              <w:rPr>
                <w:sz w:val="20"/>
                <w:szCs w:val="20"/>
                <w:lang w:eastAsia="ar-SA"/>
              </w:rPr>
              <w:t>, увеличение протяженности автомобильных дорог, не отвечающих нормативным требованиям</w:t>
            </w:r>
          </w:p>
        </w:tc>
        <w:tc>
          <w:tcPr>
            <w:tcW w:w="1969" w:type="dxa"/>
            <w:tcBorders>
              <w:left w:val="single" w:sz="4" w:space="0" w:color="000000"/>
              <w:bottom w:val="single" w:sz="4" w:space="0" w:color="000000"/>
              <w:right w:val="single" w:sz="4" w:space="0" w:color="000000"/>
            </w:tcBorders>
            <w:shd w:val="clear" w:color="auto" w:fill="auto"/>
            <w:vAlign w:val="center"/>
          </w:tcPr>
          <w:p w:rsidR="00954571" w:rsidRPr="00954571" w:rsidRDefault="00954571" w:rsidP="00385086">
            <w:pPr>
              <w:suppressAutoHyphens/>
              <w:snapToGrid w:val="0"/>
              <w:jc w:val="center"/>
              <w:rPr>
                <w:sz w:val="20"/>
                <w:szCs w:val="20"/>
                <w:lang w:eastAsia="ar-SA"/>
              </w:rPr>
            </w:pPr>
          </w:p>
        </w:tc>
      </w:tr>
    </w:tbl>
    <w:p w:rsidR="00385086" w:rsidRDefault="00385086" w:rsidP="00954571">
      <w:pPr>
        <w:suppressAutoHyphens/>
        <w:ind w:left="9912"/>
        <w:jc w:val="both"/>
        <w:rPr>
          <w:bCs/>
          <w:sz w:val="20"/>
          <w:szCs w:val="20"/>
          <w:lang w:val="x-none" w:eastAsia="ar-SA"/>
        </w:rPr>
      </w:pPr>
    </w:p>
    <w:p w:rsidR="00385086" w:rsidRPr="00385086" w:rsidRDefault="00385086" w:rsidP="00385086">
      <w:pPr>
        <w:suppressAutoHyphens/>
        <w:ind w:firstLine="426"/>
        <w:rPr>
          <w:b/>
          <w:sz w:val="26"/>
          <w:szCs w:val="26"/>
          <w:lang w:eastAsia="ar-SA"/>
        </w:rPr>
      </w:pPr>
      <w:r w:rsidRPr="00954571">
        <w:rPr>
          <w:b/>
          <w:sz w:val="26"/>
          <w:szCs w:val="26"/>
          <w:lang w:eastAsia="ar-SA"/>
        </w:rPr>
        <w:t>Таблица №</w:t>
      </w:r>
      <w:r>
        <w:rPr>
          <w:b/>
          <w:sz w:val="26"/>
          <w:szCs w:val="26"/>
          <w:lang w:eastAsia="ar-SA"/>
        </w:rPr>
        <w:t>3</w:t>
      </w:r>
    </w:p>
    <w:p w:rsidR="00385086" w:rsidRPr="00954571" w:rsidRDefault="00385086" w:rsidP="00954571">
      <w:pPr>
        <w:suppressAutoHyphens/>
        <w:ind w:left="9912"/>
        <w:jc w:val="both"/>
        <w:rPr>
          <w:sz w:val="20"/>
          <w:szCs w:val="20"/>
          <w:lang w:val="x-none" w:eastAsia="ar-SA"/>
        </w:rPr>
      </w:pPr>
    </w:p>
    <w:p w:rsidR="00954571" w:rsidRPr="00954571" w:rsidRDefault="00954571" w:rsidP="00954571">
      <w:pPr>
        <w:suppressAutoHyphens/>
        <w:jc w:val="center"/>
        <w:rPr>
          <w:b/>
          <w:lang w:eastAsia="ar-SA"/>
        </w:rPr>
      </w:pPr>
      <w:r w:rsidRPr="00954571">
        <w:rPr>
          <w:b/>
          <w:lang w:eastAsia="ar-SA"/>
        </w:rPr>
        <w:t>Сведения</w:t>
      </w:r>
    </w:p>
    <w:p w:rsidR="00954571" w:rsidRPr="00954571" w:rsidRDefault="00954571" w:rsidP="00954571">
      <w:pPr>
        <w:suppressAutoHyphens/>
        <w:jc w:val="center"/>
        <w:rPr>
          <w:b/>
          <w:lang w:eastAsia="ar-SA"/>
        </w:rPr>
      </w:pPr>
      <w:r w:rsidRPr="00954571">
        <w:rPr>
          <w:b/>
          <w:lang w:eastAsia="ar-SA"/>
        </w:rPr>
        <w:t>об основных мерах правового регулирования в сфере реализации муниципальной программы</w:t>
      </w:r>
      <w:r w:rsidR="00134AF9">
        <w:rPr>
          <w:b/>
          <w:lang w:eastAsia="ar-SA"/>
        </w:rPr>
        <w:t xml:space="preserve"> поселка Иванино </w:t>
      </w:r>
      <w:r w:rsidRPr="00954571">
        <w:rPr>
          <w:b/>
          <w:lang w:eastAsia="ar-SA"/>
        </w:rPr>
        <w:t>Курчатовского района Курской области</w:t>
      </w:r>
    </w:p>
    <w:p w:rsidR="00954571" w:rsidRPr="00954571" w:rsidRDefault="00954571" w:rsidP="00385086">
      <w:pPr>
        <w:suppressAutoHyphens/>
        <w:autoSpaceDE w:val="0"/>
        <w:jc w:val="center"/>
        <w:rPr>
          <w:lang w:eastAsia="ar-SA"/>
        </w:rPr>
      </w:pPr>
      <w:r w:rsidRPr="00954571">
        <w:rPr>
          <w:b/>
          <w:lang w:eastAsia="ar-SA"/>
        </w:rPr>
        <w:t>«</w:t>
      </w:r>
      <w:r w:rsidR="00385086" w:rsidRPr="00954571">
        <w:rPr>
          <w:b/>
        </w:rPr>
        <w:t>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r w:rsidRPr="00954571">
        <w:rPr>
          <w:b/>
          <w:lang w:eastAsia="ar-SA"/>
        </w:rPr>
        <w:t>»</w:t>
      </w:r>
    </w:p>
    <w:tbl>
      <w:tblPr>
        <w:tblW w:w="15100" w:type="dxa"/>
        <w:tblInd w:w="-13" w:type="dxa"/>
        <w:tblLayout w:type="fixed"/>
        <w:tblCellMar>
          <w:top w:w="102" w:type="dxa"/>
          <w:left w:w="62" w:type="dxa"/>
          <w:bottom w:w="102" w:type="dxa"/>
          <w:right w:w="62" w:type="dxa"/>
        </w:tblCellMar>
        <w:tblLook w:val="0000" w:firstRow="0" w:lastRow="0" w:firstColumn="0" w:lastColumn="0" w:noHBand="0" w:noVBand="0"/>
      </w:tblPr>
      <w:tblGrid>
        <w:gridCol w:w="501"/>
        <w:gridCol w:w="66"/>
        <w:gridCol w:w="3052"/>
        <w:gridCol w:w="65"/>
        <w:gridCol w:w="6739"/>
        <w:gridCol w:w="2410"/>
        <w:gridCol w:w="2267"/>
      </w:tblGrid>
      <w:tr w:rsidR="00954571" w:rsidRPr="00954571" w:rsidTr="00FF41E8">
        <w:tc>
          <w:tcPr>
            <w:tcW w:w="567" w:type="dxa"/>
            <w:gridSpan w:val="2"/>
            <w:tcBorders>
              <w:top w:val="single" w:sz="4" w:space="0" w:color="000000"/>
              <w:left w:val="single" w:sz="4" w:space="0" w:color="000000"/>
              <w:bottom w:val="single" w:sz="4" w:space="0" w:color="000000"/>
            </w:tcBorders>
            <w:shd w:val="clear" w:color="auto" w:fill="auto"/>
          </w:tcPr>
          <w:p w:rsidR="00954571" w:rsidRPr="00954571" w:rsidRDefault="00954571" w:rsidP="00385086">
            <w:pPr>
              <w:suppressAutoHyphens/>
              <w:jc w:val="center"/>
              <w:rPr>
                <w:sz w:val="20"/>
                <w:szCs w:val="20"/>
                <w:lang w:eastAsia="ar-SA"/>
              </w:rPr>
            </w:pPr>
            <w:r w:rsidRPr="00954571">
              <w:rPr>
                <w:sz w:val="20"/>
                <w:szCs w:val="20"/>
                <w:lang w:eastAsia="ar-SA"/>
              </w:rPr>
              <w:t>N п/п</w:t>
            </w:r>
          </w:p>
        </w:tc>
        <w:tc>
          <w:tcPr>
            <w:tcW w:w="3117" w:type="dxa"/>
            <w:gridSpan w:val="2"/>
            <w:tcBorders>
              <w:top w:val="single" w:sz="4" w:space="0" w:color="000000"/>
              <w:left w:val="single" w:sz="4" w:space="0" w:color="000000"/>
              <w:bottom w:val="single" w:sz="4" w:space="0" w:color="000000"/>
            </w:tcBorders>
            <w:shd w:val="clear" w:color="auto" w:fill="auto"/>
          </w:tcPr>
          <w:p w:rsidR="00954571" w:rsidRPr="00954571" w:rsidRDefault="00954571" w:rsidP="00385086">
            <w:pPr>
              <w:suppressAutoHyphens/>
              <w:jc w:val="center"/>
              <w:rPr>
                <w:sz w:val="20"/>
                <w:szCs w:val="20"/>
                <w:lang w:eastAsia="ar-SA"/>
              </w:rPr>
            </w:pPr>
            <w:r w:rsidRPr="00954571">
              <w:rPr>
                <w:sz w:val="20"/>
                <w:szCs w:val="20"/>
                <w:lang w:eastAsia="ar-SA"/>
              </w:rPr>
              <w:t>Вид нормативного правового акта</w:t>
            </w:r>
          </w:p>
        </w:tc>
        <w:tc>
          <w:tcPr>
            <w:tcW w:w="6739" w:type="dxa"/>
            <w:tcBorders>
              <w:top w:val="single" w:sz="4" w:space="0" w:color="000000"/>
              <w:left w:val="single" w:sz="4" w:space="0" w:color="000000"/>
              <w:bottom w:val="single" w:sz="4" w:space="0" w:color="000000"/>
            </w:tcBorders>
            <w:shd w:val="clear" w:color="auto" w:fill="auto"/>
          </w:tcPr>
          <w:p w:rsidR="00954571" w:rsidRPr="00954571" w:rsidRDefault="00954571" w:rsidP="00385086">
            <w:pPr>
              <w:suppressAutoHyphens/>
              <w:jc w:val="center"/>
              <w:rPr>
                <w:sz w:val="20"/>
                <w:szCs w:val="20"/>
                <w:lang w:eastAsia="ar-SA"/>
              </w:rPr>
            </w:pPr>
            <w:r w:rsidRPr="00954571">
              <w:rPr>
                <w:sz w:val="20"/>
                <w:szCs w:val="20"/>
                <w:lang w:eastAsia="ar-SA"/>
              </w:rPr>
              <w:t>Основные положения нормативного правового акта</w:t>
            </w:r>
          </w:p>
        </w:tc>
        <w:tc>
          <w:tcPr>
            <w:tcW w:w="2410" w:type="dxa"/>
            <w:tcBorders>
              <w:top w:val="single" w:sz="4" w:space="0" w:color="000000"/>
              <w:left w:val="single" w:sz="4" w:space="0" w:color="000000"/>
              <w:bottom w:val="single" w:sz="4" w:space="0" w:color="000000"/>
            </w:tcBorders>
            <w:shd w:val="clear" w:color="auto" w:fill="auto"/>
          </w:tcPr>
          <w:p w:rsidR="00954571" w:rsidRPr="00954571" w:rsidRDefault="00954571" w:rsidP="00385086">
            <w:pPr>
              <w:suppressAutoHyphens/>
              <w:jc w:val="center"/>
              <w:rPr>
                <w:sz w:val="20"/>
                <w:szCs w:val="20"/>
                <w:lang w:eastAsia="ar-SA"/>
              </w:rPr>
            </w:pPr>
            <w:r w:rsidRPr="00954571">
              <w:rPr>
                <w:sz w:val="20"/>
                <w:szCs w:val="20"/>
                <w:lang w:eastAsia="ar-SA"/>
              </w:rPr>
              <w:t>Ответственный исполнитель, соисполнители, участники</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954571" w:rsidRPr="00954571" w:rsidRDefault="00954571" w:rsidP="00385086">
            <w:pPr>
              <w:suppressAutoHyphens/>
              <w:jc w:val="center"/>
              <w:rPr>
                <w:lang w:eastAsia="ar-SA"/>
              </w:rPr>
            </w:pPr>
            <w:r w:rsidRPr="00954571">
              <w:rPr>
                <w:sz w:val="20"/>
                <w:szCs w:val="20"/>
                <w:lang w:eastAsia="ar-SA"/>
              </w:rPr>
              <w:t>Ожидаемые сроки принятия</w:t>
            </w:r>
          </w:p>
        </w:tc>
      </w:tr>
      <w:tr w:rsidR="00954571" w:rsidRPr="00954571" w:rsidTr="00FF41E8">
        <w:tc>
          <w:tcPr>
            <w:tcW w:w="567" w:type="dxa"/>
            <w:gridSpan w:val="2"/>
            <w:tcBorders>
              <w:top w:val="single" w:sz="4" w:space="0" w:color="000000"/>
              <w:left w:val="single" w:sz="4" w:space="0" w:color="000000"/>
              <w:bottom w:val="single" w:sz="4" w:space="0" w:color="000000"/>
            </w:tcBorders>
            <w:shd w:val="clear" w:color="auto" w:fill="auto"/>
          </w:tcPr>
          <w:p w:rsidR="00954571" w:rsidRPr="00954571" w:rsidRDefault="00954571" w:rsidP="00385086">
            <w:pPr>
              <w:suppressAutoHyphens/>
              <w:jc w:val="center"/>
              <w:rPr>
                <w:sz w:val="20"/>
                <w:szCs w:val="20"/>
                <w:lang w:eastAsia="ar-SA"/>
              </w:rPr>
            </w:pPr>
            <w:r w:rsidRPr="00954571">
              <w:rPr>
                <w:sz w:val="20"/>
                <w:szCs w:val="20"/>
                <w:lang w:eastAsia="ar-SA"/>
              </w:rPr>
              <w:t>1</w:t>
            </w:r>
          </w:p>
        </w:tc>
        <w:tc>
          <w:tcPr>
            <w:tcW w:w="3117" w:type="dxa"/>
            <w:gridSpan w:val="2"/>
            <w:tcBorders>
              <w:top w:val="single" w:sz="4" w:space="0" w:color="000000"/>
              <w:left w:val="single" w:sz="4" w:space="0" w:color="000000"/>
              <w:bottom w:val="single" w:sz="4" w:space="0" w:color="000000"/>
            </w:tcBorders>
            <w:shd w:val="clear" w:color="auto" w:fill="auto"/>
          </w:tcPr>
          <w:p w:rsidR="00954571" w:rsidRPr="00954571" w:rsidRDefault="00954571" w:rsidP="00385086">
            <w:pPr>
              <w:suppressAutoHyphens/>
              <w:jc w:val="center"/>
              <w:rPr>
                <w:sz w:val="20"/>
                <w:szCs w:val="20"/>
                <w:lang w:eastAsia="ar-SA"/>
              </w:rPr>
            </w:pPr>
            <w:r w:rsidRPr="00954571">
              <w:rPr>
                <w:sz w:val="20"/>
                <w:szCs w:val="20"/>
                <w:lang w:eastAsia="ar-SA"/>
              </w:rPr>
              <w:t>2</w:t>
            </w:r>
          </w:p>
        </w:tc>
        <w:tc>
          <w:tcPr>
            <w:tcW w:w="6739" w:type="dxa"/>
            <w:tcBorders>
              <w:top w:val="single" w:sz="4" w:space="0" w:color="000000"/>
              <w:left w:val="single" w:sz="4" w:space="0" w:color="000000"/>
              <w:bottom w:val="single" w:sz="4" w:space="0" w:color="000000"/>
            </w:tcBorders>
            <w:shd w:val="clear" w:color="auto" w:fill="auto"/>
          </w:tcPr>
          <w:p w:rsidR="00954571" w:rsidRPr="00954571" w:rsidRDefault="00954571" w:rsidP="00385086">
            <w:pPr>
              <w:suppressAutoHyphens/>
              <w:jc w:val="center"/>
              <w:rPr>
                <w:sz w:val="20"/>
                <w:szCs w:val="20"/>
                <w:lang w:eastAsia="ar-SA"/>
              </w:rPr>
            </w:pPr>
            <w:r w:rsidRPr="00954571">
              <w:rPr>
                <w:sz w:val="20"/>
                <w:szCs w:val="20"/>
                <w:lang w:eastAsia="ar-SA"/>
              </w:rPr>
              <w:t>3</w:t>
            </w:r>
          </w:p>
        </w:tc>
        <w:tc>
          <w:tcPr>
            <w:tcW w:w="2410" w:type="dxa"/>
            <w:tcBorders>
              <w:top w:val="single" w:sz="4" w:space="0" w:color="000000"/>
              <w:left w:val="single" w:sz="4" w:space="0" w:color="000000"/>
              <w:bottom w:val="single" w:sz="4" w:space="0" w:color="000000"/>
            </w:tcBorders>
            <w:shd w:val="clear" w:color="auto" w:fill="auto"/>
          </w:tcPr>
          <w:p w:rsidR="00954571" w:rsidRPr="00954571" w:rsidRDefault="00954571" w:rsidP="00385086">
            <w:pPr>
              <w:suppressAutoHyphens/>
              <w:jc w:val="center"/>
              <w:rPr>
                <w:sz w:val="20"/>
                <w:szCs w:val="20"/>
                <w:lang w:eastAsia="ar-SA"/>
              </w:rPr>
            </w:pPr>
            <w:r w:rsidRPr="00954571">
              <w:rPr>
                <w:sz w:val="20"/>
                <w:szCs w:val="20"/>
                <w:lang w:eastAsia="ar-SA"/>
              </w:rPr>
              <w:t>4</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954571" w:rsidRPr="00954571" w:rsidRDefault="00954571" w:rsidP="00385086">
            <w:pPr>
              <w:suppressAutoHyphens/>
              <w:jc w:val="center"/>
              <w:rPr>
                <w:lang w:eastAsia="ar-SA"/>
              </w:rPr>
            </w:pPr>
            <w:r w:rsidRPr="00954571">
              <w:rPr>
                <w:sz w:val="20"/>
                <w:szCs w:val="20"/>
                <w:lang w:eastAsia="ar-SA"/>
              </w:rPr>
              <w:t>5</w:t>
            </w:r>
          </w:p>
        </w:tc>
      </w:tr>
      <w:tr w:rsidR="00954571" w:rsidRPr="00954571" w:rsidTr="00FF41E8">
        <w:tc>
          <w:tcPr>
            <w:tcW w:w="15100" w:type="dxa"/>
            <w:gridSpan w:val="7"/>
            <w:tcBorders>
              <w:top w:val="single" w:sz="4" w:space="0" w:color="000000"/>
              <w:left w:val="single" w:sz="4" w:space="0" w:color="000000"/>
              <w:bottom w:val="single" w:sz="4" w:space="0" w:color="000000"/>
              <w:right w:val="single" w:sz="4" w:space="0" w:color="000000"/>
            </w:tcBorders>
            <w:shd w:val="clear" w:color="auto" w:fill="auto"/>
          </w:tcPr>
          <w:p w:rsidR="00954571" w:rsidRPr="00954571" w:rsidRDefault="00954571" w:rsidP="00385086">
            <w:pPr>
              <w:suppressAutoHyphens/>
              <w:jc w:val="center"/>
              <w:rPr>
                <w:lang w:eastAsia="ar-SA"/>
              </w:rPr>
            </w:pPr>
            <w:r w:rsidRPr="00954571">
              <w:rPr>
                <w:sz w:val="20"/>
                <w:szCs w:val="20"/>
                <w:lang w:eastAsia="ar-SA"/>
              </w:rPr>
              <w:t>Подпрограмма 2 «</w:t>
            </w:r>
            <w:r w:rsidR="005648B6" w:rsidRPr="00385086">
              <w:rPr>
                <w:snapToGrid w:val="0"/>
                <w:sz w:val="20"/>
                <w:szCs w:val="20"/>
              </w:rPr>
              <w:t>Развитие сети автомобильных дорог поселка Иванино Курчатовского района Курской области</w:t>
            </w:r>
            <w:r w:rsidR="005648B6" w:rsidRPr="00385086">
              <w:rPr>
                <w:rStyle w:val="TimesNewRoman9pt"/>
                <w:rFonts w:eastAsia="Sylfaen"/>
                <w:sz w:val="20"/>
                <w:szCs w:val="20"/>
              </w:rPr>
              <w:t xml:space="preserve"> поселка Иванино Курчатовского района Курской области на </w:t>
            </w:r>
            <w:r w:rsidR="005648B6" w:rsidRPr="00385086">
              <w:rPr>
                <w:sz w:val="20"/>
                <w:szCs w:val="20"/>
              </w:rPr>
              <w:t xml:space="preserve">2020-2025 </w:t>
            </w:r>
            <w:r w:rsidR="005648B6" w:rsidRPr="00385086">
              <w:rPr>
                <w:rStyle w:val="TimesNewRoman9pt"/>
                <w:rFonts w:eastAsia="Sylfaen"/>
                <w:sz w:val="20"/>
                <w:szCs w:val="20"/>
              </w:rPr>
              <w:t>годы</w:t>
            </w:r>
            <w:r w:rsidRPr="00954571">
              <w:rPr>
                <w:sz w:val="20"/>
                <w:szCs w:val="20"/>
                <w:lang w:eastAsia="ar-SA"/>
              </w:rPr>
              <w:t>»</w:t>
            </w:r>
          </w:p>
        </w:tc>
      </w:tr>
      <w:tr w:rsidR="00954571" w:rsidRPr="00954571" w:rsidTr="00FF41E8">
        <w:tc>
          <w:tcPr>
            <w:tcW w:w="501" w:type="dxa"/>
            <w:tcBorders>
              <w:top w:val="single" w:sz="4" w:space="0" w:color="000000"/>
              <w:left w:val="single" w:sz="4" w:space="0" w:color="000000"/>
              <w:bottom w:val="single" w:sz="4" w:space="0" w:color="000000"/>
              <w:right w:val="single" w:sz="4" w:space="0" w:color="000000"/>
            </w:tcBorders>
            <w:shd w:val="clear" w:color="auto" w:fill="auto"/>
          </w:tcPr>
          <w:p w:rsidR="00954571" w:rsidRPr="00954571" w:rsidRDefault="00954571" w:rsidP="00385086">
            <w:pPr>
              <w:suppressAutoHyphens/>
              <w:jc w:val="center"/>
              <w:rPr>
                <w:lang w:eastAsia="ar-SA"/>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954571" w:rsidRPr="00954571" w:rsidRDefault="00954571" w:rsidP="00385086">
            <w:pPr>
              <w:suppressAutoHyphens/>
              <w:jc w:val="center"/>
              <w:rPr>
                <w:sz w:val="20"/>
                <w:szCs w:val="20"/>
                <w:lang w:eastAsia="ar-SA"/>
              </w:rPr>
            </w:pPr>
            <w:r w:rsidRPr="00954571">
              <w:rPr>
                <w:sz w:val="20"/>
                <w:szCs w:val="20"/>
                <w:lang w:eastAsia="ar-SA"/>
              </w:rPr>
              <w:t xml:space="preserve">Постановление Администрации </w:t>
            </w:r>
            <w:r w:rsidR="00FF41E8" w:rsidRPr="00385086">
              <w:rPr>
                <w:rStyle w:val="TimesNewRoman9pt"/>
                <w:rFonts w:eastAsia="Sylfaen"/>
                <w:sz w:val="20"/>
                <w:szCs w:val="20"/>
              </w:rPr>
              <w:t>поселка Иванино</w:t>
            </w:r>
            <w:r w:rsidR="00FF41E8" w:rsidRPr="00954571">
              <w:rPr>
                <w:sz w:val="20"/>
                <w:szCs w:val="20"/>
                <w:lang w:eastAsia="ar-SA"/>
              </w:rPr>
              <w:t xml:space="preserve"> </w:t>
            </w:r>
            <w:r w:rsidRPr="00954571">
              <w:rPr>
                <w:sz w:val="20"/>
                <w:szCs w:val="20"/>
                <w:lang w:eastAsia="ar-SA"/>
              </w:rPr>
              <w:t>Курчатовского района Курской области</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rsidR="00954571" w:rsidRPr="00FF41E8" w:rsidRDefault="00954571" w:rsidP="00385086">
            <w:pPr>
              <w:suppressAutoHyphens/>
              <w:jc w:val="center"/>
              <w:rPr>
                <w:sz w:val="20"/>
                <w:szCs w:val="20"/>
                <w:lang w:eastAsia="ar-SA"/>
              </w:rPr>
            </w:pPr>
            <w:r w:rsidRPr="00FF41E8">
              <w:rPr>
                <w:sz w:val="20"/>
                <w:szCs w:val="20"/>
                <w:lang w:eastAsia="ar-SA"/>
              </w:rPr>
              <w:t xml:space="preserve">О внесении изменений и дополнений в муниципальную программу </w:t>
            </w:r>
            <w:r w:rsidR="00FF41E8" w:rsidRPr="00FF41E8">
              <w:rPr>
                <w:rStyle w:val="TimesNewRoman9pt"/>
                <w:rFonts w:eastAsia="Sylfaen"/>
                <w:sz w:val="20"/>
                <w:szCs w:val="20"/>
              </w:rPr>
              <w:t>поселка Иванино</w:t>
            </w:r>
            <w:r w:rsidR="00FF41E8" w:rsidRPr="00FF41E8">
              <w:rPr>
                <w:sz w:val="20"/>
                <w:szCs w:val="20"/>
                <w:lang w:eastAsia="ar-SA"/>
              </w:rPr>
              <w:t xml:space="preserve"> </w:t>
            </w:r>
            <w:r w:rsidRPr="00FF41E8">
              <w:rPr>
                <w:sz w:val="20"/>
                <w:szCs w:val="20"/>
                <w:lang w:eastAsia="ar-SA"/>
              </w:rPr>
              <w:t>Курчатовского района Курской области «</w:t>
            </w:r>
            <w:r w:rsidR="00FF41E8" w:rsidRPr="00FF41E8">
              <w:rPr>
                <w:sz w:val="20"/>
                <w:szCs w:val="20"/>
              </w:rPr>
              <w:t>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r w:rsidRPr="00FF41E8">
              <w:rPr>
                <w:sz w:val="20"/>
                <w:szCs w:val="20"/>
                <w:lang w:eastAsia="ar-SA"/>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54571" w:rsidRPr="00954571" w:rsidRDefault="00954571" w:rsidP="005648B6">
            <w:pPr>
              <w:suppressAutoHyphens/>
              <w:jc w:val="center"/>
              <w:rPr>
                <w:sz w:val="20"/>
                <w:szCs w:val="20"/>
                <w:lang w:eastAsia="ar-SA"/>
              </w:rPr>
            </w:pPr>
            <w:r w:rsidRPr="00954571">
              <w:rPr>
                <w:sz w:val="20"/>
                <w:szCs w:val="20"/>
                <w:lang w:eastAsia="ar-SA"/>
              </w:rPr>
              <w:t>Администраци</w:t>
            </w:r>
            <w:r w:rsidR="005648B6">
              <w:rPr>
                <w:sz w:val="20"/>
                <w:szCs w:val="20"/>
                <w:lang w:eastAsia="ar-SA"/>
              </w:rPr>
              <w:t>я</w:t>
            </w:r>
            <w:r w:rsidRPr="00954571">
              <w:rPr>
                <w:sz w:val="20"/>
                <w:szCs w:val="20"/>
                <w:lang w:eastAsia="ar-SA"/>
              </w:rPr>
              <w:t xml:space="preserve"> </w:t>
            </w:r>
            <w:r w:rsidR="005648B6" w:rsidRPr="00385086">
              <w:rPr>
                <w:rStyle w:val="TimesNewRoman9pt"/>
                <w:rFonts w:eastAsia="Sylfaen"/>
                <w:sz w:val="20"/>
                <w:szCs w:val="20"/>
              </w:rPr>
              <w:t xml:space="preserve">поселка Иванино </w:t>
            </w:r>
            <w:r w:rsidRPr="00954571">
              <w:rPr>
                <w:sz w:val="20"/>
                <w:szCs w:val="20"/>
                <w:lang w:eastAsia="ar-SA"/>
              </w:rPr>
              <w:t>Курчатовского района Курской области</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954571" w:rsidRPr="00954571" w:rsidRDefault="00954571" w:rsidP="00385086">
            <w:pPr>
              <w:suppressAutoHyphens/>
              <w:jc w:val="center"/>
              <w:rPr>
                <w:sz w:val="20"/>
                <w:szCs w:val="20"/>
                <w:lang w:eastAsia="ar-SA"/>
              </w:rPr>
            </w:pPr>
            <w:r w:rsidRPr="00954571">
              <w:rPr>
                <w:sz w:val="20"/>
                <w:szCs w:val="20"/>
                <w:lang w:eastAsia="ar-SA"/>
              </w:rPr>
              <w:t>20</w:t>
            </w:r>
            <w:r w:rsidR="005648B6">
              <w:rPr>
                <w:sz w:val="20"/>
                <w:szCs w:val="20"/>
                <w:lang w:eastAsia="ar-SA"/>
              </w:rPr>
              <w:t>20</w:t>
            </w:r>
            <w:r w:rsidRPr="00954571">
              <w:rPr>
                <w:sz w:val="20"/>
                <w:szCs w:val="20"/>
                <w:lang w:eastAsia="ar-SA"/>
              </w:rPr>
              <w:t>-2025 годы</w:t>
            </w:r>
          </w:p>
          <w:p w:rsidR="00954571" w:rsidRPr="00954571" w:rsidRDefault="00954571" w:rsidP="00385086">
            <w:pPr>
              <w:suppressAutoHyphens/>
              <w:jc w:val="center"/>
              <w:rPr>
                <w:sz w:val="20"/>
                <w:szCs w:val="20"/>
                <w:lang w:eastAsia="ar-SA"/>
              </w:rPr>
            </w:pPr>
            <w:r w:rsidRPr="00954571">
              <w:rPr>
                <w:sz w:val="20"/>
                <w:szCs w:val="20"/>
                <w:lang w:eastAsia="ar-SA"/>
              </w:rPr>
              <w:t xml:space="preserve"> (по мере возникновения необходимости)</w:t>
            </w:r>
          </w:p>
        </w:tc>
      </w:tr>
      <w:tr w:rsidR="00954571" w:rsidRPr="00954571" w:rsidTr="00FF41E8">
        <w:tc>
          <w:tcPr>
            <w:tcW w:w="501" w:type="dxa"/>
            <w:tcBorders>
              <w:top w:val="single" w:sz="4" w:space="0" w:color="000000"/>
              <w:left w:val="single" w:sz="4" w:space="0" w:color="000000"/>
              <w:bottom w:val="single" w:sz="4" w:space="0" w:color="000000"/>
              <w:right w:val="single" w:sz="4" w:space="0" w:color="000000"/>
            </w:tcBorders>
            <w:shd w:val="clear" w:color="auto" w:fill="auto"/>
          </w:tcPr>
          <w:p w:rsidR="00954571" w:rsidRPr="00954571" w:rsidRDefault="00954571" w:rsidP="00385086">
            <w:pPr>
              <w:suppressAutoHyphens/>
              <w:jc w:val="center"/>
              <w:rPr>
                <w:lang w:eastAsia="ar-SA"/>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954571" w:rsidRPr="00954571" w:rsidRDefault="00954571" w:rsidP="00385086">
            <w:pPr>
              <w:suppressAutoHyphens/>
              <w:jc w:val="center"/>
              <w:rPr>
                <w:sz w:val="20"/>
                <w:szCs w:val="20"/>
                <w:lang w:eastAsia="ar-SA"/>
              </w:rPr>
            </w:pPr>
            <w:r w:rsidRPr="00954571">
              <w:rPr>
                <w:sz w:val="20"/>
                <w:szCs w:val="20"/>
                <w:lang w:eastAsia="ar-SA"/>
              </w:rPr>
              <w:t xml:space="preserve">Постановление Администрации </w:t>
            </w:r>
            <w:r w:rsidR="00FF41E8" w:rsidRPr="00385086">
              <w:rPr>
                <w:rStyle w:val="TimesNewRoman9pt"/>
                <w:rFonts w:eastAsia="Sylfaen"/>
                <w:sz w:val="20"/>
                <w:szCs w:val="20"/>
              </w:rPr>
              <w:t>поселка Иванино</w:t>
            </w:r>
            <w:r w:rsidR="00FF41E8" w:rsidRPr="00954571">
              <w:rPr>
                <w:sz w:val="20"/>
                <w:szCs w:val="20"/>
                <w:lang w:eastAsia="ar-SA"/>
              </w:rPr>
              <w:t xml:space="preserve"> </w:t>
            </w:r>
            <w:r w:rsidRPr="00954571">
              <w:rPr>
                <w:sz w:val="20"/>
                <w:szCs w:val="20"/>
                <w:lang w:eastAsia="ar-SA"/>
              </w:rPr>
              <w:t>Курчатовского района Курской области</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rsidR="00954571" w:rsidRPr="00954571" w:rsidRDefault="00954571" w:rsidP="00FF41E8">
            <w:pPr>
              <w:shd w:val="clear" w:color="auto" w:fill="FFFFFF"/>
              <w:spacing w:line="200" w:lineRule="atLeast"/>
              <w:jc w:val="center"/>
              <w:rPr>
                <w:sz w:val="20"/>
                <w:szCs w:val="20"/>
                <w:lang w:eastAsia="ar-SA"/>
              </w:rPr>
            </w:pPr>
            <w:r w:rsidRPr="00954571">
              <w:rPr>
                <w:sz w:val="20"/>
                <w:szCs w:val="20"/>
                <w:lang w:eastAsia="ar-SA"/>
              </w:rPr>
              <w:t xml:space="preserve">О внесении изменений и дополнений в Постановление Администрации </w:t>
            </w:r>
            <w:r w:rsidR="00FF41E8" w:rsidRPr="00385086">
              <w:rPr>
                <w:rStyle w:val="TimesNewRoman9pt"/>
                <w:rFonts w:eastAsia="Sylfaen"/>
                <w:sz w:val="20"/>
                <w:szCs w:val="20"/>
              </w:rPr>
              <w:t>поселка Иванино</w:t>
            </w:r>
            <w:r w:rsidR="00FF41E8" w:rsidRPr="00954571">
              <w:rPr>
                <w:sz w:val="20"/>
                <w:szCs w:val="20"/>
                <w:lang w:eastAsia="ar-SA"/>
              </w:rPr>
              <w:t xml:space="preserve"> </w:t>
            </w:r>
            <w:r w:rsidRPr="00954571">
              <w:rPr>
                <w:sz w:val="20"/>
                <w:szCs w:val="20"/>
                <w:lang w:eastAsia="ar-SA"/>
              </w:rPr>
              <w:t xml:space="preserve">Курчатовского района Курской области от </w:t>
            </w:r>
            <w:r w:rsidR="00FF41E8">
              <w:rPr>
                <w:sz w:val="20"/>
                <w:szCs w:val="20"/>
                <w:lang w:eastAsia="ar-SA"/>
              </w:rPr>
              <w:t>1</w:t>
            </w:r>
            <w:r w:rsidRPr="00954571">
              <w:rPr>
                <w:sz w:val="20"/>
                <w:szCs w:val="20"/>
                <w:lang w:eastAsia="ar-SA"/>
              </w:rPr>
              <w:t>1.0</w:t>
            </w:r>
            <w:r w:rsidR="00FF41E8">
              <w:rPr>
                <w:sz w:val="20"/>
                <w:szCs w:val="20"/>
                <w:lang w:eastAsia="ar-SA"/>
              </w:rPr>
              <w:t>7</w:t>
            </w:r>
            <w:r w:rsidRPr="00954571">
              <w:rPr>
                <w:sz w:val="20"/>
                <w:szCs w:val="20"/>
                <w:lang w:eastAsia="ar-SA"/>
              </w:rPr>
              <w:t>.201</w:t>
            </w:r>
            <w:r w:rsidR="00FF41E8">
              <w:rPr>
                <w:sz w:val="20"/>
                <w:szCs w:val="20"/>
                <w:lang w:eastAsia="ar-SA"/>
              </w:rPr>
              <w:t>3</w:t>
            </w:r>
            <w:r w:rsidRPr="00954571">
              <w:rPr>
                <w:sz w:val="20"/>
                <w:szCs w:val="20"/>
                <w:lang w:eastAsia="ar-SA"/>
              </w:rPr>
              <w:t xml:space="preserve">г. № </w:t>
            </w:r>
            <w:r w:rsidR="00FF41E8">
              <w:rPr>
                <w:sz w:val="20"/>
                <w:szCs w:val="20"/>
                <w:lang w:eastAsia="ar-SA"/>
              </w:rPr>
              <w:t>115</w:t>
            </w:r>
            <w:r w:rsidRPr="00954571">
              <w:rPr>
                <w:sz w:val="20"/>
                <w:szCs w:val="20"/>
                <w:lang w:eastAsia="ar-SA"/>
              </w:rPr>
              <w:t xml:space="preserve"> «</w:t>
            </w:r>
            <w:r w:rsidR="00FF41E8" w:rsidRPr="00FF41E8">
              <w:rPr>
                <w:bCs/>
                <w:color w:val="000000"/>
                <w:spacing w:val="-3"/>
                <w:sz w:val="20"/>
                <w:szCs w:val="20"/>
              </w:rPr>
              <w:t>Об утверждении перечня автомобильных дорог общего пользования местного значения муниципального образования «посёлок Иванино» Курчатовского района Курской области</w:t>
            </w:r>
            <w:r w:rsidRPr="00954571">
              <w:rPr>
                <w:sz w:val="20"/>
                <w:szCs w:val="20"/>
                <w:lang w:eastAsia="ar-SA"/>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54571" w:rsidRPr="00954571" w:rsidRDefault="00954571" w:rsidP="005648B6">
            <w:pPr>
              <w:suppressAutoHyphens/>
              <w:jc w:val="center"/>
              <w:rPr>
                <w:sz w:val="20"/>
                <w:szCs w:val="20"/>
                <w:lang w:eastAsia="ar-SA"/>
              </w:rPr>
            </w:pPr>
            <w:r w:rsidRPr="00954571">
              <w:rPr>
                <w:sz w:val="20"/>
                <w:szCs w:val="20"/>
                <w:lang w:eastAsia="ar-SA"/>
              </w:rPr>
              <w:t>Администраци</w:t>
            </w:r>
            <w:r w:rsidR="005648B6">
              <w:rPr>
                <w:sz w:val="20"/>
                <w:szCs w:val="20"/>
                <w:lang w:eastAsia="ar-SA"/>
              </w:rPr>
              <w:t xml:space="preserve">я </w:t>
            </w:r>
            <w:r w:rsidR="005648B6" w:rsidRPr="00385086">
              <w:rPr>
                <w:rStyle w:val="TimesNewRoman9pt"/>
                <w:rFonts w:eastAsia="Sylfaen"/>
                <w:sz w:val="20"/>
                <w:szCs w:val="20"/>
              </w:rPr>
              <w:t>поселка Иванино</w:t>
            </w:r>
            <w:r w:rsidRPr="00954571">
              <w:rPr>
                <w:sz w:val="20"/>
                <w:szCs w:val="20"/>
                <w:lang w:eastAsia="ar-SA"/>
              </w:rPr>
              <w:t xml:space="preserve"> Курчатовского района Курской области</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954571" w:rsidRPr="00954571" w:rsidRDefault="00954571" w:rsidP="00385086">
            <w:pPr>
              <w:suppressAutoHyphens/>
              <w:jc w:val="center"/>
              <w:rPr>
                <w:sz w:val="20"/>
                <w:szCs w:val="20"/>
                <w:lang w:eastAsia="ar-SA"/>
              </w:rPr>
            </w:pPr>
            <w:r w:rsidRPr="00954571">
              <w:rPr>
                <w:sz w:val="20"/>
                <w:szCs w:val="20"/>
                <w:lang w:eastAsia="ar-SA"/>
              </w:rPr>
              <w:t>20</w:t>
            </w:r>
            <w:r w:rsidR="005648B6">
              <w:rPr>
                <w:sz w:val="20"/>
                <w:szCs w:val="20"/>
                <w:lang w:eastAsia="ar-SA"/>
              </w:rPr>
              <w:t>20</w:t>
            </w:r>
            <w:r w:rsidRPr="00954571">
              <w:rPr>
                <w:sz w:val="20"/>
                <w:szCs w:val="20"/>
                <w:lang w:eastAsia="ar-SA"/>
              </w:rPr>
              <w:t>-2025 годы</w:t>
            </w:r>
          </w:p>
          <w:p w:rsidR="00954571" w:rsidRPr="00954571" w:rsidRDefault="00954571" w:rsidP="00385086">
            <w:pPr>
              <w:suppressAutoHyphens/>
              <w:jc w:val="center"/>
              <w:rPr>
                <w:sz w:val="20"/>
                <w:szCs w:val="20"/>
                <w:lang w:eastAsia="ar-SA"/>
              </w:rPr>
            </w:pPr>
            <w:r w:rsidRPr="00954571">
              <w:rPr>
                <w:sz w:val="20"/>
                <w:szCs w:val="20"/>
                <w:lang w:eastAsia="ar-SA"/>
              </w:rPr>
              <w:t xml:space="preserve"> (по мере возникновения необходимости)</w:t>
            </w:r>
          </w:p>
        </w:tc>
      </w:tr>
      <w:tr w:rsidR="00954571" w:rsidRPr="00954571" w:rsidTr="00FF41E8">
        <w:tc>
          <w:tcPr>
            <w:tcW w:w="15100" w:type="dxa"/>
            <w:gridSpan w:val="7"/>
            <w:tcBorders>
              <w:top w:val="single" w:sz="4" w:space="0" w:color="000000"/>
              <w:left w:val="single" w:sz="4" w:space="0" w:color="000000"/>
              <w:bottom w:val="single" w:sz="4" w:space="0" w:color="000000"/>
              <w:right w:val="single" w:sz="4" w:space="0" w:color="000000"/>
            </w:tcBorders>
            <w:shd w:val="clear" w:color="auto" w:fill="auto"/>
          </w:tcPr>
          <w:p w:rsidR="00954571" w:rsidRPr="00954571" w:rsidRDefault="00954571" w:rsidP="00385086">
            <w:pPr>
              <w:suppressAutoHyphens/>
              <w:jc w:val="center"/>
              <w:rPr>
                <w:lang w:eastAsia="ar-SA"/>
              </w:rPr>
            </w:pPr>
            <w:r w:rsidRPr="00954571">
              <w:rPr>
                <w:sz w:val="20"/>
                <w:szCs w:val="20"/>
                <w:lang w:eastAsia="ar-SA"/>
              </w:rPr>
              <w:t>Подпрограмма 4 «</w:t>
            </w:r>
            <w:r w:rsidR="005648B6" w:rsidRPr="00385086">
              <w:rPr>
                <w:rStyle w:val="TimesNewRoman9pt"/>
                <w:rFonts w:eastAsia="Sylfaen"/>
                <w:sz w:val="20"/>
                <w:szCs w:val="20"/>
              </w:rPr>
              <w:t xml:space="preserve">Повышение безопасности дорожного движения в поселке Иванино Курчатовском районе Курской области на </w:t>
            </w:r>
            <w:r w:rsidR="005648B6" w:rsidRPr="00385086">
              <w:rPr>
                <w:sz w:val="20"/>
                <w:szCs w:val="20"/>
              </w:rPr>
              <w:t xml:space="preserve">2020-2025 </w:t>
            </w:r>
            <w:r w:rsidR="005648B6" w:rsidRPr="00385086">
              <w:rPr>
                <w:rStyle w:val="TimesNewRoman9pt"/>
                <w:rFonts w:eastAsia="Sylfaen"/>
                <w:sz w:val="20"/>
                <w:szCs w:val="20"/>
              </w:rPr>
              <w:t>годы</w:t>
            </w:r>
            <w:r w:rsidRPr="00954571">
              <w:rPr>
                <w:sz w:val="20"/>
                <w:szCs w:val="20"/>
                <w:lang w:eastAsia="ar-SA"/>
              </w:rPr>
              <w:t>»</w:t>
            </w:r>
          </w:p>
        </w:tc>
      </w:tr>
      <w:tr w:rsidR="00954571" w:rsidRPr="00954571" w:rsidTr="00FF41E8">
        <w:tc>
          <w:tcPr>
            <w:tcW w:w="501" w:type="dxa"/>
            <w:tcBorders>
              <w:top w:val="single" w:sz="4" w:space="0" w:color="000000"/>
              <w:left w:val="single" w:sz="4" w:space="0" w:color="000000"/>
              <w:bottom w:val="single" w:sz="4" w:space="0" w:color="000000"/>
              <w:right w:val="single" w:sz="4" w:space="0" w:color="000000"/>
            </w:tcBorders>
            <w:shd w:val="clear" w:color="auto" w:fill="auto"/>
          </w:tcPr>
          <w:p w:rsidR="00954571" w:rsidRPr="00954571" w:rsidRDefault="00954571" w:rsidP="00385086">
            <w:pPr>
              <w:suppressAutoHyphens/>
              <w:jc w:val="center"/>
              <w:rPr>
                <w:lang w:eastAsia="ar-SA"/>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954571" w:rsidRPr="00954571" w:rsidRDefault="00954571" w:rsidP="00385086">
            <w:pPr>
              <w:suppressAutoHyphens/>
              <w:jc w:val="center"/>
              <w:rPr>
                <w:sz w:val="20"/>
                <w:szCs w:val="20"/>
                <w:lang w:eastAsia="ar-SA"/>
              </w:rPr>
            </w:pPr>
            <w:r w:rsidRPr="00954571">
              <w:rPr>
                <w:sz w:val="20"/>
                <w:szCs w:val="20"/>
                <w:lang w:eastAsia="ar-SA"/>
              </w:rPr>
              <w:t xml:space="preserve">Постановление Администрации </w:t>
            </w:r>
            <w:r w:rsidR="00FF41E8" w:rsidRPr="00385086">
              <w:rPr>
                <w:rStyle w:val="TimesNewRoman9pt"/>
                <w:rFonts w:eastAsia="Sylfaen"/>
                <w:sz w:val="20"/>
                <w:szCs w:val="20"/>
              </w:rPr>
              <w:t>поселка Иванино</w:t>
            </w:r>
            <w:r w:rsidR="00FF41E8" w:rsidRPr="00954571">
              <w:rPr>
                <w:sz w:val="20"/>
                <w:szCs w:val="20"/>
                <w:lang w:eastAsia="ar-SA"/>
              </w:rPr>
              <w:t xml:space="preserve"> </w:t>
            </w:r>
            <w:r w:rsidRPr="00954571">
              <w:rPr>
                <w:sz w:val="20"/>
                <w:szCs w:val="20"/>
                <w:lang w:eastAsia="ar-SA"/>
              </w:rPr>
              <w:t>Курчатовского района Курской области</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rsidR="00954571" w:rsidRPr="00954571" w:rsidRDefault="00954571" w:rsidP="00385086">
            <w:pPr>
              <w:suppressAutoHyphens/>
              <w:jc w:val="center"/>
              <w:rPr>
                <w:sz w:val="20"/>
                <w:szCs w:val="20"/>
                <w:lang w:eastAsia="ar-SA"/>
              </w:rPr>
            </w:pPr>
            <w:r w:rsidRPr="00954571">
              <w:rPr>
                <w:sz w:val="20"/>
                <w:szCs w:val="20"/>
                <w:lang w:eastAsia="ar-SA"/>
              </w:rPr>
              <w:t xml:space="preserve">О внесении изменений и дополнений в муниципальную программу </w:t>
            </w:r>
            <w:r w:rsidR="00FF41E8" w:rsidRPr="00385086">
              <w:rPr>
                <w:rStyle w:val="TimesNewRoman9pt"/>
                <w:rFonts w:eastAsia="Sylfaen"/>
                <w:sz w:val="20"/>
                <w:szCs w:val="20"/>
              </w:rPr>
              <w:t>поселка Иванино</w:t>
            </w:r>
            <w:r w:rsidR="00FF41E8" w:rsidRPr="00954571">
              <w:rPr>
                <w:sz w:val="20"/>
                <w:szCs w:val="20"/>
                <w:lang w:eastAsia="ar-SA"/>
              </w:rPr>
              <w:t xml:space="preserve"> </w:t>
            </w:r>
            <w:r w:rsidRPr="00954571">
              <w:rPr>
                <w:sz w:val="20"/>
                <w:szCs w:val="20"/>
                <w:lang w:eastAsia="ar-SA"/>
              </w:rPr>
              <w:t>Курчатовского района Курской области «</w:t>
            </w:r>
            <w:r w:rsidR="00FF41E8" w:rsidRPr="00FF41E8">
              <w:rPr>
                <w:sz w:val="20"/>
                <w:szCs w:val="20"/>
              </w:rPr>
              <w:t>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r w:rsidRPr="00954571">
              <w:rPr>
                <w:sz w:val="20"/>
                <w:szCs w:val="20"/>
                <w:lang w:eastAsia="ar-SA"/>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54571" w:rsidRPr="00954571" w:rsidRDefault="00954571" w:rsidP="005648B6">
            <w:pPr>
              <w:suppressAutoHyphens/>
              <w:jc w:val="center"/>
              <w:rPr>
                <w:sz w:val="20"/>
                <w:szCs w:val="20"/>
                <w:lang w:eastAsia="ar-SA"/>
              </w:rPr>
            </w:pPr>
            <w:r w:rsidRPr="00954571">
              <w:rPr>
                <w:sz w:val="20"/>
                <w:szCs w:val="20"/>
                <w:lang w:eastAsia="ar-SA"/>
              </w:rPr>
              <w:t>Администраци</w:t>
            </w:r>
            <w:r w:rsidR="005648B6">
              <w:rPr>
                <w:sz w:val="20"/>
                <w:szCs w:val="20"/>
                <w:lang w:eastAsia="ar-SA"/>
              </w:rPr>
              <w:t xml:space="preserve">я </w:t>
            </w:r>
            <w:r w:rsidR="005648B6" w:rsidRPr="00385086">
              <w:rPr>
                <w:rStyle w:val="TimesNewRoman9pt"/>
                <w:rFonts w:eastAsia="Sylfaen"/>
                <w:sz w:val="20"/>
                <w:szCs w:val="20"/>
              </w:rPr>
              <w:t>поселка Иванино</w:t>
            </w:r>
            <w:r w:rsidRPr="00954571">
              <w:rPr>
                <w:sz w:val="20"/>
                <w:szCs w:val="20"/>
                <w:lang w:eastAsia="ar-SA"/>
              </w:rPr>
              <w:t xml:space="preserve"> Курчатовского района Курской области</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954571" w:rsidRPr="00954571" w:rsidRDefault="00954571" w:rsidP="00385086">
            <w:pPr>
              <w:suppressAutoHyphens/>
              <w:jc w:val="center"/>
              <w:rPr>
                <w:sz w:val="20"/>
                <w:szCs w:val="20"/>
                <w:lang w:eastAsia="ar-SA"/>
              </w:rPr>
            </w:pPr>
            <w:r w:rsidRPr="00954571">
              <w:rPr>
                <w:sz w:val="20"/>
                <w:szCs w:val="20"/>
                <w:lang w:eastAsia="ar-SA"/>
              </w:rPr>
              <w:t>20</w:t>
            </w:r>
            <w:r w:rsidR="005648B6">
              <w:rPr>
                <w:sz w:val="20"/>
                <w:szCs w:val="20"/>
                <w:lang w:eastAsia="ar-SA"/>
              </w:rPr>
              <w:t>20</w:t>
            </w:r>
            <w:r w:rsidRPr="00954571">
              <w:rPr>
                <w:sz w:val="20"/>
                <w:szCs w:val="20"/>
                <w:lang w:eastAsia="ar-SA"/>
              </w:rPr>
              <w:t>-2025 годы</w:t>
            </w:r>
          </w:p>
          <w:p w:rsidR="00954571" w:rsidRPr="00954571" w:rsidRDefault="00954571" w:rsidP="00385086">
            <w:pPr>
              <w:suppressAutoHyphens/>
              <w:jc w:val="center"/>
              <w:rPr>
                <w:sz w:val="20"/>
                <w:szCs w:val="20"/>
                <w:lang w:eastAsia="ar-SA"/>
              </w:rPr>
            </w:pPr>
            <w:r w:rsidRPr="00954571">
              <w:rPr>
                <w:sz w:val="20"/>
                <w:szCs w:val="20"/>
                <w:lang w:eastAsia="ar-SA"/>
              </w:rPr>
              <w:t xml:space="preserve"> (по мере возникновения необходимости)</w:t>
            </w:r>
          </w:p>
        </w:tc>
      </w:tr>
    </w:tbl>
    <w:p w:rsidR="00954571" w:rsidRPr="00954571" w:rsidRDefault="00954571" w:rsidP="00FF41E8">
      <w:pPr>
        <w:suppressAutoHyphens/>
        <w:ind w:left="9912"/>
        <w:jc w:val="both"/>
        <w:rPr>
          <w:sz w:val="20"/>
          <w:szCs w:val="20"/>
          <w:lang w:val="x-none" w:eastAsia="ar-SA"/>
        </w:rPr>
      </w:pPr>
      <w:r w:rsidRPr="00954571">
        <w:rPr>
          <w:bCs/>
          <w:sz w:val="20"/>
          <w:szCs w:val="20"/>
          <w:lang w:val="x-none" w:eastAsia="ar-SA"/>
        </w:rPr>
        <w:br w:type="page"/>
      </w:r>
    </w:p>
    <w:p w:rsidR="00954571" w:rsidRPr="00954571" w:rsidRDefault="00954571" w:rsidP="00954571">
      <w:pPr>
        <w:suppressAutoHyphens/>
        <w:rPr>
          <w:b/>
          <w:lang w:val="x-none" w:eastAsia="ar-SA"/>
        </w:rPr>
      </w:pPr>
    </w:p>
    <w:p w:rsidR="00FF41E8" w:rsidRPr="00385086" w:rsidRDefault="00FF41E8" w:rsidP="00FF41E8">
      <w:pPr>
        <w:suppressAutoHyphens/>
        <w:ind w:firstLine="426"/>
        <w:rPr>
          <w:b/>
          <w:sz w:val="26"/>
          <w:szCs w:val="26"/>
          <w:lang w:eastAsia="ar-SA"/>
        </w:rPr>
      </w:pPr>
      <w:r w:rsidRPr="00954571">
        <w:rPr>
          <w:b/>
          <w:sz w:val="26"/>
          <w:szCs w:val="26"/>
          <w:lang w:eastAsia="ar-SA"/>
        </w:rPr>
        <w:t>Таблица №</w:t>
      </w:r>
      <w:r w:rsidR="00B01438">
        <w:rPr>
          <w:b/>
          <w:sz w:val="26"/>
          <w:szCs w:val="26"/>
          <w:lang w:eastAsia="ar-SA"/>
        </w:rPr>
        <w:t>5</w:t>
      </w:r>
    </w:p>
    <w:p w:rsidR="00954571" w:rsidRPr="00954571" w:rsidRDefault="00954571" w:rsidP="00954571">
      <w:pPr>
        <w:suppressAutoHyphens/>
        <w:jc w:val="center"/>
        <w:rPr>
          <w:b/>
          <w:lang w:eastAsia="ar-SA"/>
        </w:rPr>
      </w:pPr>
    </w:p>
    <w:p w:rsidR="00954571" w:rsidRPr="00954571" w:rsidRDefault="00954571" w:rsidP="00954571">
      <w:pPr>
        <w:suppressAutoHyphens/>
        <w:jc w:val="center"/>
        <w:rPr>
          <w:b/>
          <w:lang w:eastAsia="ar-SA"/>
        </w:rPr>
      </w:pPr>
      <w:r w:rsidRPr="00954571">
        <w:rPr>
          <w:b/>
          <w:lang w:eastAsia="ar-SA"/>
        </w:rPr>
        <w:t xml:space="preserve">Ресурсное обеспечение реализации </w:t>
      </w:r>
    </w:p>
    <w:p w:rsidR="00FF41E8" w:rsidRDefault="00954571" w:rsidP="00FF41E8">
      <w:pPr>
        <w:suppressAutoHyphens/>
        <w:ind w:right="-711"/>
        <w:jc w:val="center"/>
        <w:rPr>
          <w:b/>
          <w:lang w:eastAsia="ar-SA"/>
        </w:rPr>
      </w:pPr>
      <w:r w:rsidRPr="00954571">
        <w:rPr>
          <w:b/>
          <w:lang w:eastAsia="ar-SA"/>
        </w:rPr>
        <w:t>муниципальной программы</w:t>
      </w:r>
      <w:r w:rsidR="00FF41E8">
        <w:rPr>
          <w:b/>
          <w:lang w:eastAsia="ar-SA"/>
        </w:rPr>
        <w:t xml:space="preserve"> поселка Иванино</w:t>
      </w:r>
      <w:r w:rsidRPr="00954571">
        <w:rPr>
          <w:b/>
          <w:lang w:eastAsia="ar-SA"/>
        </w:rPr>
        <w:t xml:space="preserve"> Курчатовского района Курской области «</w:t>
      </w:r>
      <w:r w:rsidR="00FF41E8" w:rsidRPr="00954571">
        <w:rPr>
          <w:b/>
        </w:rPr>
        <w:t>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r w:rsidRPr="00954571">
        <w:rPr>
          <w:b/>
          <w:lang w:eastAsia="ar-SA"/>
        </w:rPr>
        <w:t>»</w:t>
      </w:r>
      <w:r w:rsidRPr="00954571">
        <w:rPr>
          <w:lang w:eastAsia="ar-SA"/>
        </w:rPr>
        <w:t xml:space="preserve"> </w:t>
      </w:r>
      <w:r w:rsidRPr="00954571">
        <w:rPr>
          <w:b/>
          <w:lang w:eastAsia="ar-SA"/>
        </w:rPr>
        <w:t>за счет средств</w:t>
      </w:r>
    </w:p>
    <w:p w:rsidR="00954571" w:rsidRPr="00954571" w:rsidRDefault="00FF41E8" w:rsidP="00FF41E8">
      <w:pPr>
        <w:suppressAutoHyphens/>
        <w:ind w:right="-711"/>
        <w:jc w:val="right"/>
        <w:rPr>
          <w:b/>
          <w:sz w:val="26"/>
          <w:szCs w:val="26"/>
          <w:lang w:eastAsia="ar-SA"/>
        </w:rPr>
      </w:pPr>
      <w:r>
        <w:rPr>
          <w:b/>
          <w:lang w:eastAsia="ar-SA"/>
        </w:rPr>
        <w:t>мест</w:t>
      </w:r>
      <w:r w:rsidR="00954571" w:rsidRPr="00954571">
        <w:rPr>
          <w:b/>
          <w:lang w:eastAsia="ar-SA"/>
        </w:rPr>
        <w:t>ного бюджета</w:t>
      </w:r>
      <w:r>
        <w:rPr>
          <w:b/>
          <w:lang w:eastAsia="ar-SA"/>
        </w:rPr>
        <w:t xml:space="preserve">                                                                                                         </w:t>
      </w:r>
      <w:proofErr w:type="gramStart"/>
      <w:r>
        <w:rPr>
          <w:b/>
          <w:lang w:eastAsia="ar-SA"/>
        </w:rPr>
        <w:t xml:space="preserve">  </w:t>
      </w:r>
      <w:r w:rsidR="00954571" w:rsidRPr="00954571">
        <w:rPr>
          <w:b/>
          <w:lang w:eastAsia="ar-SA"/>
        </w:rPr>
        <w:t xml:space="preserve"> (</w:t>
      </w:r>
      <w:proofErr w:type="gramEnd"/>
      <w:r w:rsidR="00954571" w:rsidRPr="00954571">
        <w:rPr>
          <w:b/>
          <w:lang w:eastAsia="ar-SA"/>
        </w:rPr>
        <w:t>рублей)</w:t>
      </w:r>
    </w:p>
    <w:p w:rsidR="00954571" w:rsidRPr="00954571" w:rsidRDefault="00954571" w:rsidP="00954571">
      <w:pPr>
        <w:suppressAutoHyphens/>
        <w:jc w:val="both"/>
        <w:rPr>
          <w:b/>
          <w:sz w:val="26"/>
          <w:szCs w:val="26"/>
          <w:lang w:eastAsia="ar-SA"/>
        </w:rPr>
      </w:pPr>
    </w:p>
    <w:tbl>
      <w:tblPr>
        <w:tblW w:w="15338" w:type="dxa"/>
        <w:tblInd w:w="250" w:type="dxa"/>
        <w:tblLayout w:type="fixed"/>
        <w:tblLook w:val="0000" w:firstRow="0" w:lastRow="0" w:firstColumn="0" w:lastColumn="0" w:noHBand="0" w:noVBand="0"/>
      </w:tblPr>
      <w:tblGrid>
        <w:gridCol w:w="1559"/>
        <w:gridCol w:w="2164"/>
        <w:gridCol w:w="1805"/>
        <w:gridCol w:w="708"/>
        <w:gridCol w:w="709"/>
        <w:gridCol w:w="709"/>
        <w:gridCol w:w="709"/>
        <w:gridCol w:w="1305"/>
        <w:gridCol w:w="1134"/>
        <w:gridCol w:w="1134"/>
        <w:gridCol w:w="1134"/>
        <w:gridCol w:w="1134"/>
        <w:gridCol w:w="1134"/>
      </w:tblGrid>
      <w:tr w:rsidR="00954571" w:rsidRPr="00954571" w:rsidTr="00FF41E8">
        <w:trPr>
          <w:cantSplit/>
          <w:trHeight w:val="463"/>
        </w:trPr>
        <w:tc>
          <w:tcPr>
            <w:tcW w:w="1559" w:type="dxa"/>
            <w:vMerge w:val="restart"/>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Статус</w:t>
            </w:r>
          </w:p>
        </w:tc>
        <w:tc>
          <w:tcPr>
            <w:tcW w:w="2164" w:type="dxa"/>
            <w:vMerge w:val="restart"/>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Наименование муниципальной программы</w:t>
            </w:r>
          </w:p>
          <w:p w:rsidR="00954571" w:rsidRPr="00954571" w:rsidRDefault="00954571" w:rsidP="00385086">
            <w:pPr>
              <w:suppressAutoHyphens/>
              <w:jc w:val="center"/>
              <w:rPr>
                <w:sz w:val="20"/>
                <w:szCs w:val="20"/>
                <w:lang w:eastAsia="ar-SA"/>
              </w:rPr>
            </w:pPr>
            <w:r w:rsidRPr="00954571">
              <w:rPr>
                <w:sz w:val="20"/>
                <w:szCs w:val="20"/>
                <w:lang w:eastAsia="ar-SA"/>
              </w:rPr>
              <w:t>(Подпрограммы)</w:t>
            </w:r>
          </w:p>
        </w:tc>
        <w:tc>
          <w:tcPr>
            <w:tcW w:w="1805" w:type="dxa"/>
            <w:vMerge w:val="restart"/>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Ответственный исполнитель, соисполнители, участники, муниципальный заказчик - координатор</w:t>
            </w:r>
          </w:p>
        </w:tc>
        <w:tc>
          <w:tcPr>
            <w:tcW w:w="2835" w:type="dxa"/>
            <w:gridSpan w:val="4"/>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Код бюджетной классификации</w:t>
            </w:r>
          </w:p>
        </w:tc>
        <w:tc>
          <w:tcPr>
            <w:tcW w:w="6975" w:type="dxa"/>
            <w:gridSpan w:val="6"/>
            <w:tcBorders>
              <w:top w:val="single" w:sz="4" w:space="0" w:color="000000"/>
              <w:left w:val="single" w:sz="4" w:space="0" w:color="000000"/>
              <w:bottom w:val="single" w:sz="4" w:space="0" w:color="000000"/>
              <w:right w:val="single" w:sz="4" w:space="0" w:color="000000"/>
            </w:tcBorders>
            <w:vAlign w:val="center"/>
          </w:tcPr>
          <w:p w:rsidR="00954571" w:rsidRPr="00954571" w:rsidRDefault="00954571" w:rsidP="00385086">
            <w:pPr>
              <w:suppressAutoHyphens/>
              <w:jc w:val="center"/>
              <w:rPr>
                <w:lang w:eastAsia="ar-SA"/>
              </w:rPr>
            </w:pPr>
            <w:r w:rsidRPr="00954571">
              <w:rPr>
                <w:sz w:val="20"/>
                <w:szCs w:val="20"/>
                <w:lang w:eastAsia="ar-SA"/>
              </w:rPr>
              <w:t>Расходы (рублей)</w:t>
            </w:r>
          </w:p>
        </w:tc>
      </w:tr>
      <w:tr w:rsidR="00FF41E8" w:rsidRPr="00954571" w:rsidTr="00FF41E8">
        <w:trPr>
          <w:cantSplit/>
        </w:trPr>
        <w:tc>
          <w:tcPr>
            <w:tcW w:w="1559" w:type="dxa"/>
            <w:vMerge/>
            <w:tcBorders>
              <w:top w:val="single" w:sz="4" w:space="0" w:color="000000"/>
              <w:left w:val="single" w:sz="4" w:space="0" w:color="000000"/>
              <w:bottom w:val="single" w:sz="4" w:space="0" w:color="000000"/>
            </w:tcBorders>
            <w:shd w:val="clear" w:color="auto" w:fill="auto"/>
            <w:vAlign w:val="center"/>
          </w:tcPr>
          <w:p w:rsidR="00FF41E8" w:rsidRPr="00954571" w:rsidRDefault="00FF41E8" w:rsidP="00385086">
            <w:pPr>
              <w:suppressAutoHyphens/>
              <w:snapToGrid w:val="0"/>
              <w:jc w:val="center"/>
              <w:rPr>
                <w:sz w:val="20"/>
                <w:szCs w:val="20"/>
                <w:lang w:eastAsia="ar-SA"/>
              </w:rPr>
            </w:pPr>
          </w:p>
        </w:tc>
        <w:tc>
          <w:tcPr>
            <w:tcW w:w="2164" w:type="dxa"/>
            <w:vMerge/>
            <w:tcBorders>
              <w:top w:val="single" w:sz="4" w:space="0" w:color="000000"/>
              <w:left w:val="single" w:sz="4" w:space="0" w:color="000000"/>
              <w:bottom w:val="single" w:sz="4" w:space="0" w:color="000000"/>
            </w:tcBorders>
            <w:shd w:val="clear" w:color="auto" w:fill="auto"/>
            <w:vAlign w:val="center"/>
          </w:tcPr>
          <w:p w:rsidR="00FF41E8" w:rsidRPr="00954571" w:rsidRDefault="00FF41E8" w:rsidP="00385086">
            <w:pPr>
              <w:suppressAutoHyphens/>
              <w:snapToGrid w:val="0"/>
              <w:jc w:val="center"/>
              <w:rPr>
                <w:sz w:val="20"/>
                <w:szCs w:val="20"/>
                <w:lang w:eastAsia="ar-SA"/>
              </w:rPr>
            </w:pPr>
          </w:p>
        </w:tc>
        <w:tc>
          <w:tcPr>
            <w:tcW w:w="1805" w:type="dxa"/>
            <w:vMerge/>
            <w:tcBorders>
              <w:top w:val="single" w:sz="4" w:space="0" w:color="000000"/>
              <w:left w:val="single" w:sz="4" w:space="0" w:color="000000"/>
              <w:bottom w:val="single" w:sz="4" w:space="0" w:color="000000"/>
            </w:tcBorders>
            <w:shd w:val="clear" w:color="auto" w:fill="auto"/>
            <w:vAlign w:val="center"/>
          </w:tcPr>
          <w:p w:rsidR="00FF41E8" w:rsidRPr="00954571" w:rsidRDefault="00FF41E8" w:rsidP="00385086">
            <w:pPr>
              <w:suppressAutoHyphens/>
              <w:snapToGrid w:val="0"/>
              <w:jc w:val="center"/>
              <w:rPr>
                <w:sz w:val="20"/>
                <w:szCs w:val="20"/>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FF41E8" w:rsidRPr="00954571" w:rsidRDefault="00FF41E8" w:rsidP="00385086">
            <w:pPr>
              <w:suppressAutoHyphens/>
              <w:jc w:val="center"/>
              <w:rPr>
                <w:sz w:val="20"/>
                <w:szCs w:val="20"/>
                <w:lang w:eastAsia="ar-SA"/>
              </w:rPr>
            </w:pPr>
            <w:r w:rsidRPr="00954571">
              <w:rPr>
                <w:sz w:val="20"/>
                <w:szCs w:val="20"/>
                <w:lang w:eastAsia="ar-SA"/>
              </w:rPr>
              <w:t>ГРБС</w:t>
            </w:r>
          </w:p>
        </w:tc>
        <w:tc>
          <w:tcPr>
            <w:tcW w:w="709" w:type="dxa"/>
            <w:tcBorders>
              <w:top w:val="single" w:sz="4" w:space="0" w:color="000000"/>
              <w:left w:val="single" w:sz="4" w:space="0" w:color="000000"/>
              <w:bottom w:val="single" w:sz="4" w:space="0" w:color="000000"/>
            </w:tcBorders>
            <w:shd w:val="clear" w:color="auto" w:fill="auto"/>
            <w:vAlign w:val="center"/>
          </w:tcPr>
          <w:p w:rsidR="00FF41E8" w:rsidRPr="00954571" w:rsidRDefault="00FF41E8" w:rsidP="00385086">
            <w:pPr>
              <w:suppressAutoHyphens/>
              <w:jc w:val="center"/>
              <w:rPr>
                <w:sz w:val="20"/>
                <w:szCs w:val="20"/>
                <w:lang w:eastAsia="ar-SA"/>
              </w:rPr>
            </w:pPr>
            <w:proofErr w:type="spellStart"/>
            <w:r w:rsidRPr="00954571">
              <w:rPr>
                <w:sz w:val="20"/>
                <w:szCs w:val="20"/>
                <w:lang w:eastAsia="ar-SA"/>
              </w:rPr>
              <w:t>РзПр</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rsidR="00FF41E8" w:rsidRPr="00954571" w:rsidRDefault="00FF41E8" w:rsidP="00385086">
            <w:pPr>
              <w:suppressAutoHyphens/>
              <w:jc w:val="center"/>
              <w:rPr>
                <w:sz w:val="20"/>
                <w:szCs w:val="20"/>
                <w:lang w:eastAsia="ar-SA"/>
              </w:rPr>
            </w:pPr>
            <w:r w:rsidRPr="00954571">
              <w:rPr>
                <w:sz w:val="20"/>
                <w:szCs w:val="20"/>
                <w:lang w:eastAsia="ar-SA"/>
              </w:rPr>
              <w:t>ЦСР</w:t>
            </w:r>
          </w:p>
        </w:tc>
        <w:tc>
          <w:tcPr>
            <w:tcW w:w="709" w:type="dxa"/>
            <w:tcBorders>
              <w:top w:val="single" w:sz="4" w:space="0" w:color="000000"/>
              <w:left w:val="single" w:sz="4" w:space="0" w:color="000000"/>
              <w:bottom w:val="single" w:sz="4" w:space="0" w:color="000000"/>
            </w:tcBorders>
            <w:shd w:val="clear" w:color="auto" w:fill="auto"/>
            <w:vAlign w:val="center"/>
          </w:tcPr>
          <w:p w:rsidR="00FF41E8" w:rsidRPr="00954571" w:rsidRDefault="00FF41E8" w:rsidP="00385086">
            <w:pPr>
              <w:suppressAutoHyphens/>
              <w:jc w:val="center"/>
              <w:rPr>
                <w:sz w:val="20"/>
                <w:szCs w:val="20"/>
                <w:lang w:eastAsia="ar-SA"/>
              </w:rPr>
            </w:pPr>
            <w:r w:rsidRPr="00954571">
              <w:rPr>
                <w:sz w:val="20"/>
                <w:szCs w:val="20"/>
                <w:lang w:eastAsia="ar-SA"/>
              </w:rPr>
              <w:t>ВР</w:t>
            </w:r>
          </w:p>
        </w:tc>
        <w:tc>
          <w:tcPr>
            <w:tcW w:w="1305" w:type="dxa"/>
            <w:tcBorders>
              <w:top w:val="single" w:sz="4" w:space="0" w:color="000000"/>
              <w:left w:val="single" w:sz="4" w:space="0" w:color="000000"/>
              <w:bottom w:val="single" w:sz="4" w:space="0" w:color="000000"/>
            </w:tcBorders>
            <w:shd w:val="clear" w:color="auto" w:fill="auto"/>
            <w:vAlign w:val="center"/>
          </w:tcPr>
          <w:p w:rsidR="00FF41E8" w:rsidRPr="00954571" w:rsidRDefault="00FF41E8" w:rsidP="00385086">
            <w:pPr>
              <w:suppressAutoHyphens/>
              <w:jc w:val="center"/>
              <w:rPr>
                <w:sz w:val="18"/>
                <w:szCs w:val="18"/>
                <w:lang w:eastAsia="ar-SA"/>
              </w:rPr>
            </w:pPr>
            <w:r w:rsidRPr="00954571">
              <w:rPr>
                <w:sz w:val="18"/>
                <w:szCs w:val="18"/>
                <w:lang w:eastAsia="ar-SA"/>
              </w:rPr>
              <w:t>2020г.</w:t>
            </w:r>
          </w:p>
        </w:tc>
        <w:tc>
          <w:tcPr>
            <w:tcW w:w="1134" w:type="dxa"/>
            <w:tcBorders>
              <w:top w:val="single" w:sz="4" w:space="0" w:color="000000"/>
              <w:left w:val="single" w:sz="4" w:space="0" w:color="000000"/>
              <w:bottom w:val="single" w:sz="4" w:space="0" w:color="000000"/>
            </w:tcBorders>
            <w:shd w:val="clear" w:color="auto" w:fill="auto"/>
            <w:vAlign w:val="center"/>
          </w:tcPr>
          <w:p w:rsidR="00FF41E8" w:rsidRPr="00954571" w:rsidRDefault="00FF41E8" w:rsidP="00385086">
            <w:pPr>
              <w:suppressAutoHyphens/>
              <w:jc w:val="center"/>
              <w:rPr>
                <w:sz w:val="18"/>
                <w:szCs w:val="18"/>
                <w:lang w:eastAsia="ar-SA"/>
              </w:rPr>
            </w:pPr>
            <w:r w:rsidRPr="00954571">
              <w:rPr>
                <w:sz w:val="18"/>
                <w:szCs w:val="18"/>
                <w:lang w:eastAsia="ar-SA"/>
              </w:rPr>
              <w:t>2021г.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1E8" w:rsidRPr="00954571" w:rsidRDefault="00FF41E8" w:rsidP="00385086">
            <w:pPr>
              <w:suppressAutoHyphens/>
              <w:jc w:val="center"/>
              <w:rPr>
                <w:sz w:val="18"/>
                <w:szCs w:val="18"/>
                <w:lang w:eastAsia="ar-SA"/>
              </w:rPr>
            </w:pPr>
            <w:r w:rsidRPr="00954571">
              <w:rPr>
                <w:sz w:val="18"/>
                <w:szCs w:val="18"/>
                <w:lang w:eastAsia="ar-SA"/>
              </w:rPr>
              <w:t>2022г.</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FF41E8" w:rsidRPr="00954571" w:rsidRDefault="00FF41E8" w:rsidP="00385086">
            <w:pPr>
              <w:suppressAutoHyphens/>
              <w:jc w:val="center"/>
              <w:rPr>
                <w:sz w:val="18"/>
                <w:szCs w:val="18"/>
                <w:lang w:eastAsia="ar-SA"/>
              </w:rPr>
            </w:pPr>
            <w:r w:rsidRPr="00954571">
              <w:rPr>
                <w:sz w:val="18"/>
                <w:szCs w:val="18"/>
                <w:lang w:eastAsia="ar-SA"/>
              </w:rPr>
              <w:t>2023г.</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FF41E8" w:rsidRPr="00954571" w:rsidRDefault="00FF41E8" w:rsidP="00385086">
            <w:pPr>
              <w:suppressAutoHyphens/>
              <w:jc w:val="center"/>
              <w:rPr>
                <w:sz w:val="18"/>
                <w:szCs w:val="18"/>
                <w:lang w:eastAsia="ar-SA"/>
              </w:rPr>
            </w:pPr>
            <w:r w:rsidRPr="00954571">
              <w:rPr>
                <w:sz w:val="18"/>
                <w:szCs w:val="18"/>
                <w:lang w:eastAsia="ar-SA"/>
              </w:rPr>
              <w:t>2024г.</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FF41E8" w:rsidRPr="00954571" w:rsidRDefault="00FF41E8" w:rsidP="00385086">
            <w:pPr>
              <w:suppressAutoHyphens/>
              <w:jc w:val="center"/>
              <w:rPr>
                <w:sz w:val="18"/>
                <w:szCs w:val="18"/>
                <w:lang w:eastAsia="ar-SA"/>
              </w:rPr>
            </w:pPr>
            <w:r w:rsidRPr="00954571">
              <w:rPr>
                <w:sz w:val="18"/>
                <w:szCs w:val="18"/>
                <w:lang w:eastAsia="ar-SA"/>
              </w:rPr>
              <w:t>2025г.</w:t>
            </w:r>
          </w:p>
        </w:tc>
      </w:tr>
      <w:tr w:rsidR="00B01438" w:rsidRPr="00954571" w:rsidTr="00FF41E8">
        <w:trPr>
          <w:cantSplit/>
          <w:trHeight w:val="1134"/>
        </w:trPr>
        <w:tc>
          <w:tcPr>
            <w:tcW w:w="1559" w:type="dxa"/>
            <w:tcBorders>
              <w:top w:val="single" w:sz="4" w:space="0" w:color="000000"/>
              <w:left w:val="single" w:sz="4" w:space="0" w:color="000000"/>
              <w:bottom w:val="single" w:sz="4" w:space="0" w:color="000000"/>
            </w:tcBorders>
            <w:shd w:val="clear" w:color="auto" w:fill="auto"/>
            <w:vAlign w:val="center"/>
          </w:tcPr>
          <w:p w:rsidR="00B01438" w:rsidRPr="00954571" w:rsidRDefault="00B01438" w:rsidP="00B01438">
            <w:pPr>
              <w:suppressAutoHyphens/>
              <w:ind w:left="-108" w:right="-108"/>
              <w:jc w:val="center"/>
              <w:rPr>
                <w:sz w:val="20"/>
                <w:szCs w:val="20"/>
                <w:lang w:eastAsia="ar-SA"/>
              </w:rPr>
            </w:pPr>
            <w:r w:rsidRPr="00954571">
              <w:rPr>
                <w:sz w:val="20"/>
                <w:szCs w:val="20"/>
                <w:lang w:eastAsia="ar-SA"/>
              </w:rPr>
              <w:t xml:space="preserve">Муниципальная программа </w:t>
            </w:r>
            <w:r w:rsidRPr="00385086">
              <w:rPr>
                <w:rStyle w:val="TimesNewRoman9pt"/>
                <w:rFonts w:eastAsia="Sylfaen"/>
                <w:sz w:val="20"/>
                <w:szCs w:val="20"/>
              </w:rPr>
              <w:t>поселка Иванино</w:t>
            </w:r>
            <w:r w:rsidRPr="00954571">
              <w:rPr>
                <w:sz w:val="20"/>
                <w:szCs w:val="20"/>
                <w:lang w:eastAsia="ar-SA"/>
              </w:rPr>
              <w:t xml:space="preserve"> Курчатовского района Курской области</w:t>
            </w:r>
          </w:p>
        </w:tc>
        <w:tc>
          <w:tcPr>
            <w:tcW w:w="2164" w:type="dxa"/>
            <w:tcBorders>
              <w:top w:val="single" w:sz="4" w:space="0" w:color="000000"/>
              <w:left w:val="single" w:sz="4" w:space="0" w:color="000000"/>
              <w:bottom w:val="single" w:sz="4" w:space="0" w:color="000000"/>
            </w:tcBorders>
            <w:shd w:val="clear" w:color="auto" w:fill="auto"/>
          </w:tcPr>
          <w:p w:rsidR="00B01438" w:rsidRPr="00954571" w:rsidRDefault="00B01438" w:rsidP="00B01438">
            <w:pPr>
              <w:suppressAutoHyphens/>
              <w:autoSpaceDE w:val="0"/>
              <w:rPr>
                <w:sz w:val="20"/>
                <w:szCs w:val="20"/>
                <w:lang w:eastAsia="ar-SA"/>
              </w:rPr>
            </w:pPr>
            <w:r w:rsidRPr="00954571">
              <w:rPr>
                <w:sz w:val="20"/>
                <w:szCs w:val="20"/>
                <w:lang w:eastAsia="ar-SA"/>
              </w:rPr>
              <w:t>«</w:t>
            </w:r>
            <w:r w:rsidRPr="00FF41E8">
              <w:rPr>
                <w:sz w:val="20"/>
                <w:szCs w:val="20"/>
              </w:rPr>
              <w:t>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r w:rsidRPr="00954571">
              <w:rPr>
                <w:sz w:val="20"/>
                <w:szCs w:val="20"/>
                <w:lang w:eastAsia="ar-SA"/>
              </w:rPr>
              <w:t>»</w:t>
            </w:r>
          </w:p>
        </w:tc>
        <w:tc>
          <w:tcPr>
            <w:tcW w:w="1805" w:type="dxa"/>
            <w:tcBorders>
              <w:top w:val="single" w:sz="4" w:space="0" w:color="000000"/>
              <w:left w:val="single" w:sz="4" w:space="0" w:color="000000"/>
              <w:bottom w:val="single" w:sz="4" w:space="0" w:color="000000"/>
            </w:tcBorders>
            <w:shd w:val="clear" w:color="auto" w:fill="auto"/>
          </w:tcPr>
          <w:p w:rsidR="00B01438" w:rsidRPr="00954571" w:rsidRDefault="00B01438" w:rsidP="00B01438">
            <w:pPr>
              <w:suppressAutoHyphens/>
              <w:jc w:val="both"/>
              <w:rPr>
                <w:sz w:val="20"/>
                <w:szCs w:val="20"/>
                <w:lang w:eastAsia="ar-SA"/>
              </w:rPr>
            </w:pPr>
            <w:r w:rsidRPr="00954571">
              <w:rPr>
                <w:sz w:val="20"/>
                <w:szCs w:val="20"/>
                <w:lang w:eastAsia="ar-SA"/>
              </w:rPr>
              <w:t xml:space="preserve">Администрация </w:t>
            </w:r>
            <w:r w:rsidRPr="00385086">
              <w:rPr>
                <w:rStyle w:val="TimesNewRoman9pt"/>
                <w:rFonts w:eastAsia="Sylfaen"/>
                <w:sz w:val="20"/>
                <w:szCs w:val="20"/>
              </w:rPr>
              <w:t>поселка Иванино</w:t>
            </w:r>
            <w:r w:rsidRPr="00954571">
              <w:rPr>
                <w:sz w:val="20"/>
                <w:szCs w:val="20"/>
                <w:lang w:eastAsia="ar-SA"/>
              </w:rPr>
              <w:t xml:space="preserve"> Курчатовского района Курской области</w:t>
            </w:r>
          </w:p>
          <w:p w:rsidR="00B01438" w:rsidRPr="00954571" w:rsidRDefault="00B01438" w:rsidP="00B01438">
            <w:pPr>
              <w:suppressAutoHyphens/>
              <w:jc w:val="both"/>
              <w:rPr>
                <w:sz w:val="20"/>
                <w:szCs w:val="20"/>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B01438" w:rsidRPr="00954571" w:rsidRDefault="00B01438" w:rsidP="00B01438">
            <w:pPr>
              <w:suppressAutoHyphens/>
              <w:snapToGrid w:val="0"/>
              <w:jc w:val="center"/>
              <w:rPr>
                <w:sz w:val="20"/>
                <w:szCs w:val="20"/>
                <w:lang w:eastAsia="ar-SA"/>
              </w:rPr>
            </w:pPr>
            <w:r w:rsidRPr="00954571">
              <w:rPr>
                <w:sz w:val="20"/>
                <w:szCs w:val="20"/>
                <w:lang w:eastAsia="ar-SA"/>
              </w:rPr>
              <w:t>х</w:t>
            </w:r>
          </w:p>
        </w:tc>
        <w:tc>
          <w:tcPr>
            <w:tcW w:w="709" w:type="dxa"/>
            <w:tcBorders>
              <w:top w:val="single" w:sz="4" w:space="0" w:color="000000"/>
              <w:left w:val="single" w:sz="4" w:space="0" w:color="000000"/>
              <w:bottom w:val="single" w:sz="4" w:space="0" w:color="000000"/>
            </w:tcBorders>
            <w:shd w:val="clear" w:color="auto" w:fill="auto"/>
            <w:vAlign w:val="center"/>
          </w:tcPr>
          <w:p w:rsidR="00B01438" w:rsidRPr="00954571" w:rsidRDefault="00B01438" w:rsidP="00B01438">
            <w:pPr>
              <w:suppressAutoHyphens/>
              <w:snapToGrid w:val="0"/>
              <w:jc w:val="center"/>
              <w:rPr>
                <w:sz w:val="20"/>
                <w:szCs w:val="20"/>
                <w:lang w:eastAsia="ar-SA"/>
              </w:rPr>
            </w:pPr>
            <w:r w:rsidRPr="00954571">
              <w:rPr>
                <w:sz w:val="20"/>
                <w:szCs w:val="20"/>
                <w:lang w:eastAsia="ar-SA"/>
              </w:rPr>
              <w:t>х</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B01438" w:rsidRPr="00954571" w:rsidRDefault="00B01438" w:rsidP="00B01438">
            <w:pPr>
              <w:suppressAutoHyphens/>
              <w:snapToGrid w:val="0"/>
              <w:ind w:left="113" w:right="113"/>
              <w:jc w:val="center"/>
              <w:rPr>
                <w:sz w:val="20"/>
                <w:szCs w:val="20"/>
                <w:lang w:eastAsia="ar-SA"/>
              </w:rPr>
            </w:pPr>
            <w:r w:rsidRPr="00954571">
              <w:rPr>
                <w:sz w:val="20"/>
                <w:szCs w:val="20"/>
                <w:lang w:eastAsia="ar-SA"/>
              </w:rPr>
              <w:t>11 0 00 00000</w:t>
            </w:r>
          </w:p>
        </w:tc>
        <w:tc>
          <w:tcPr>
            <w:tcW w:w="709" w:type="dxa"/>
            <w:tcBorders>
              <w:top w:val="single" w:sz="4" w:space="0" w:color="000000"/>
              <w:left w:val="single" w:sz="4" w:space="0" w:color="000000"/>
              <w:bottom w:val="single" w:sz="4" w:space="0" w:color="000000"/>
            </w:tcBorders>
            <w:shd w:val="clear" w:color="auto" w:fill="auto"/>
            <w:vAlign w:val="center"/>
          </w:tcPr>
          <w:p w:rsidR="00B01438" w:rsidRPr="00954571" w:rsidRDefault="00B01438" w:rsidP="00B01438">
            <w:pPr>
              <w:suppressAutoHyphens/>
              <w:snapToGrid w:val="0"/>
              <w:jc w:val="center"/>
              <w:rPr>
                <w:sz w:val="20"/>
                <w:szCs w:val="20"/>
                <w:lang w:eastAsia="ar-SA"/>
              </w:rPr>
            </w:pPr>
            <w:r w:rsidRPr="00954571">
              <w:rPr>
                <w:sz w:val="20"/>
                <w:szCs w:val="20"/>
                <w:lang w:eastAsia="ar-SA"/>
              </w:rPr>
              <w:t>х</w:t>
            </w:r>
          </w:p>
        </w:tc>
        <w:tc>
          <w:tcPr>
            <w:tcW w:w="1305" w:type="dxa"/>
            <w:tcBorders>
              <w:top w:val="single" w:sz="4" w:space="0" w:color="000000"/>
              <w:left w:val="single" w:sz="4" w:space="0" w:color="000000"/>
              <w:bottom w:val="single" w:sz="4" w:space="0" w:color="000000"/>
            </w:tcBorders>
            <w:shd w:val="clear" w:color="auto" w:fill="auto"/>
            <w:vAlign w:val="center"/>
          </w:tcPr>
          <w:p w:rsidR="00B01438" w:rsidRPr="00D57907" w:rsidRDefault="00B01438" w:rsidP="00B01438">
            <w:pPr>
              <w:suppressAutoHyphens/>
              <w:ind w:left="-108" w:right="-114"/>
              <w:jc w:val="center"/>
              <w:rPr>
                <w:sz w:val="20"/>
                <w:szCs w:val="20"/>
                <w:lang w:eastAsia="ar-SA"/>
              </w:rPr>
            </w:pPr>
            <w:r w:rsidRPr="00D57907">
              <w:rPr>
                <w:sz w:val="20"/>
                <w:szCs w:val="20"/>
              </w:rPr>
              <w:t>2098268,34</w:t>
            </w:r>
          </w:p>
        </w:tc>
        <w:tc>
          <w:tcPr>
            <w:tcW w:w="1134" w:type="dxa"/>
            <w:tcBorders>
              <w:top w:val="single" w:sz="4" w:space="0" w:color="000000"/>
              <w:left w:val="single" w:sz="4" w:space="0" w:color="000000"/>
              <w:bottom w:val="single" w:sz="4" w:space="0" w:color="000000"/>
            </w:tcBorders>
            <w:shd w:val="clear" w:color="auto" w:fill="auto"/>
            <w:vAlign w:val="center"/>
          </w:tcPr>
          <w:p w:rsidR="00B01438" w:rsidRPr="00D57907" w:rsidRDefault="00B01438" w:rsidP="00B01438">
            <w:pPr>
              <w:suppressAutoHyphens/>
              <w:ind w:left="-108" w:right="-114"/>
              <w:jc w:val="center"/>
              <w:rPr>
                <w:sz w:val="20"/>
                <w:szCs w:val="20"/>
                <w:lang w:eastAsia="ar-SA"/>
              </w:rPr>
            </w:pPr>
            <w:r w:rsidRPr="00D57907">
              <w:rPr>
                <w:sz w:val="20"/>
                <w:szCs w:val="20"/>
                <w:lang w:eastAsia="ar-SA"/>
              </w:rPr>
              <w:t>1080507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438" w:rsidRPr="00D57907" w:rsidRDefault="00B01438" w:rsidP="00B01438">
            <w:pPr>
              <w:suppressAutoHyphens/>
              <w:ind w:right="-106"/>
              <w:jc w:val="center"/>
              <w:rPr>
                <w:sz w:val="20"/>
                <w:szCs w:val="20"/>
                <w:lang w:eastAsia="ar-SA"/>
              </w:rPr>
            </w:pPr>
            <w:r w:rsidRPr="00D57907">
              <w:rPr>
                <w:sz w:val="20"/>
                <w:szCs w:val="20"/>
                <w:lang w:eastAsia="ar-SA"/>
              </w:rPr>
              <w:t>1080507</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B01438" w:rsidRPr="00D57907" w:rsidRDefault="00B01438" w:rsidP="00B01438">
            <w:pPr>
              <w:suppressAutoHyphens/>
              <w:ind w:right="-106"/>
              <w:jc w:val="center"/>
              <w:rPr>
                <w:sz w:val="20"/>
                <w:szCs w:val="20"/>
                <w:lang w:eastAsia="ar-SA"/>
              </w:rPr>
            </w:pPr>
            <w:r w:rsidRPr="00D57907">
              <w:rPr>
                <w:sz w:val="20"/>
                <w:szCs w:val="20"/>
                <w:lang w:eastAsia="ar-SA"/>
              </w:rPr>
              <w:t>1080507</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B01438" w:rsidRPr="00D57907" w:rsidRDefault="00B01438" w:rsidP="00B01438">
            <w:pPr>
              <w:suppressAutoHyphens/>
              <w:ind w:right="-106"/>
              <w:jc w:val="center"/>
              <w:rPr>
                <w:sz w:val="20"/>
                <w:szCs w:val="20"/>
                <w:lang w:eastAsia="ar-SA"/>
              </w:rPr>
            </w:pPr>
            <w:r w:rsidRPr="00D57907">
              <w:rPr>
                <w:sz w:val="20"/>
                <w:szCs w:val="20"/>
                <w:lang w:eastAsia="ar-SA"/>
              </w:rPr>
              <w:t>1080507</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01438" w:rsidRPr="00D57907" w:rsidRDefault="00B01438" w:rsidP="00B01438">
            <w:pPr>
              <w:suppressAutoHyphens/>
              <w:ind w:right="-106"/>
              <w:jc w:val="center"/>
              <w:rPr>
                <w:sz w:val="20"/>
                <w:szCs w:val="20"/>
                <w:lang w:eastAsia="ar-SA"/>
              </w:rPr>
            </w:pPr>
            <w:r w:rsidRPr="00D57907">
              <w:rPr>
                <w:sz w:val="20"/>
                <w:szCs w:val="20"/>
                <w:lang w:eastAsia="ar-SA"/>
              </w:rPr>
              <w:t>1080507</w:t>
            </w:r>
          </w:p>
        </w:tc>
      </w:tr>
      <w:tr w:rsidR="00FF41E8" w:rsidRPr="00954571" w:rsidTr="00FF41E8">
        <w:trPr>
          <w:cantSplit/>
          <w:trHeight w:val="1451"/>
        </w:trPr>
        <w:tc>
          <w:tcPr>
            <w:tcW w:w="1559" w:type="dxa"/>
            <w:tcBorders>
              <w:top w:val="single" w:sz="4" w:space="0" w:color="000000"/>
              <w:left w:val="single" w:sz="4" w:space="0" w:color="000000"/>
              <w:bottom w:val="single" w:sz="4" w:space="0" w:color="auto"/>
            </w:tcBorders>
            <w:shd w:val="clear" w:color="auto" w:fill="auto"/>
            <w:vAlign w:val="center"/>
          </w:tcPr>
          <w:p w:rsidR="00FF41E8" w:rsidRPr="00954571" w:rsidRDefault="00FF41E8" w:rsidP="00385086">
            <w:pPr>
              <w:suppressAutoHyphens/>
              <w:ind w:left="-108" w:right="-108"/>
              <w:jc w:val="center"/>
              <w:rPr>
                <w:sz w:val="20"/>
                <w:szCs w:val="20"/>
                <w:lang w:eastAsia="ar-SA"/>
              </w:rPr>
            </w:pPr>
            <w:r w:rsidRPr="00954571">
              <w:rPr>
                <w:sz w:val="20"/>
                <w:szCs w:val="20"/>
                <w:lang w:eastAsia="ar-SA"/>
              </w:rPr>
              <w:t>Подпрограмма 2</w:t>
            </w:r>
          </w:p>
        </w:tc>
        <w:tc>
          <w:tcPr>
            <w:tcW w:w="2164" w:type="dxa"/>
            <w:tcBorders>
              <w:top w:val="single" w:sz="4" w:space="0" w:color="000000"/>
              <w:left w:val="single" w:sz="4" w:space="0" w:color="000000"/>
              <w:bottom w:val="single" w:sz="4" w:space="0" w:color="auto"/>
            </w:tcBorders>
            <w:shd w:val="clear" w:color="auto" w:fill="auto"/>
          </w:tcPr>
          <w:p w:rsidR="00FF41E8" w:rsidRPr="00954571" w:rsidRDefault="00FF41E8" w:rsidP="00385086">
            <w:pPr>
              <w:suppressAutoHyphens/>
              <w:rPr>
                <w:sz w:val="20"/>
                <w:szCs w:val="20"/>
                <w:lang w:eastAsia="ar-SA"/>
              </w:rPr>
            </w:pPr>
            <w:r w:rsidRPr="00954571">
              <w:rPr>
                <w:sz w:val="20"/>
                <w:szCs w:val="20"/>
                <w:lang w:eastAsia="ar-SA"/>
              </w:rPr>
              <w:t xml:space="preserve"> «</w:t>
            </w:r>
            <w:r w:rsidR="00D57907" w:rsidRPr="00385086">
              <w:rPr>
                <w:snapToGrid w:val="0"/>
                <w:sz w:val="20"/>
                <w:szCs w:val="20"/>
              </w:rPr>
              <w:t>Развитие сети автомобильных дорог поселка Иванино Курчатовского района Курской области</w:t>
            </w:r>
            <w:r w:rsidR="00D57907" w:rsidRPr="00385086">
              <w:rPr>
                <w:rStyle w:val="TimesNewRoman9pt"/>
                <w:rFonts w:eastAsia="Sylfaen"/>
                <w:sz w:val="20"/>
                <w:szCs w:val="20"/>
              </w:rPr>
              <w:t xml:space="preserve"> поселка Иванино Курчатовского района Курской области на </w:t>
            </w:r>
            <w:r w:rsidR="00D57907" w:rsidRPr="00385086">
              <w:rPr>
                <w:sz w:val="20"/>
                <w:szCs w:val="20"/>
              </w:rPr>
              <w:t xml:space="preserve">2020-2025 </w:t>
            </w:r>
            <w:r w:rsidR="00D57907" w:rsidRPr="00385086">
              <w:rPr>
                <w:rStyle w:val="TimesNewRoman9pt"/>
                <w:rFonts w:eastAsia="Sylfaen"/>
                <w:sz w:val="20"/>
                <w:szCs w:val="20"/>
              </w:rPr>
              <w:t>годы</w:t>
            </w:r>
            <w:r w:rsidRPr="00954571">
              <w:rPr>
                <w:sz w:val="20"/>
                <w:szCs w:val="20"/>
                <w:lang w:eastAsia="ar-SA"/>
              </w:rPr>
              <w:t>»</w:t>
            </w:r>
          </w:p>
        </w:tc>
        <w:tc>
          <w:tcPr>
            <w:tcW w:w="1805" w:type="dxa"/>
            <w:tcBorders>
              <w:top w:val="single" w:sz="4" w:space="0" w:color="000000"/>
              <w:left w:val="single" w:sz="4" w:space="0" w:color="000000"/>
              <w:bottom w:val="single" w:sz="4" w:space="0" w:color="auto"/>
            </w:tcBorders>
            <w:shd w:val="clear" w:color="auto" w:fill="auto"/>
            <w:vAlign w:val="center"/>
          </w:tcPr>
          <w:p w:rsidR="00FF41E8" w:rsidRPr="00954571" w:rsidRDefault="00FF41E8" w:rsidP="00385086">
            <w:pPr>
              <w:suppressAutoHyphens/>
              <w:jc w:val="both"/>
              <w:rPr>
                <w:sz w:val="20"/>
                <w:szCs w:val="20"/>
                <w:lang w:eastAsia="ar-SA"/>
              </w:rPr>
            </w:pPr>
            <w:r w:rsidRPr="00954571">
              <w:rPr>
                <w:sz w:val="20"/>
                <w:szCs w:val="20"/>
                <w:lang w:eastAsia="ar-SA"/>
              </w:rPr>
              <w:t xml:space="preserve">Администрация </w:t>
            </w:r>
            <w:r w:rsidRPr="00385086">
              <w:rPr>
                <w:rStyle w:val="TimesNewRoman9pt"/>
                <w:rFonts w:eastAsia="Sylfaen"/>
                <w:sz w:val="20"/>
                <w:szCs w:val="20"/>
              </w:rPr>
              <w:t>поселка Иванино</w:t>
            </w:r>
            <w:r w:rsidRPr="00954571">
              <w:rPr>
                <w:sz w:val="20"/>
                <w:szCs w:val="20"/>
                <w:lang w:eastAsia="ar-SA"/>
              </w:rPr>
              <w:t xml:space="preserve"> Курчатовского района Курской области</w:t>
            </w:r>
          </w:p>
        </w:tc>
        <w:tc>
          <w:tcPr>
            <w:tcW w:w="708" w:type="dxa"/>
            <w:tcBorders>
              <w:top w:val="single" w:sz="4" w:space="0" w:color="000000"/>
              <w:left w:val="single" w:sz="4" w:space="0" w:color="000000"/>
              <w:bottom w:val="single" w:sz="4" w:space="0" w:color="auto"/>
            </w:tcBorders>
            <w:shd w:val="clear" w:color="auto" w:fill="auto"/>
            <w:vAlign w:val="center"/>
          </w:tcPr>
          <w:p w:rsidR="00FF41E8" w:rsidRPr="00954571" w:rsidRDefault="00FF41E8" w:rsidP="00385086">
            <w:pPr>
              <w:suppressAutoHyphens/>
              <w:jc w:val="center"/>
              <w:rPr>
                <w:sz w:val="20"/>
                <w:szCs w:val="20"/>
                <w:lang w:eastAsia="ar-SA"/>
              </w:rPr>
            </w:pPr>
            <w:r w:rsidRPr="00954571">
              <w:rPr>
                <w:sz w:val="20"/>
                <w:szCs w:val="20"/>
                <w:lang w:eastAsia="ar-SA"/>
              </w:rPr>
              <w:t>001</w:t>
            </w:r>
          </w:p>
        </w:tc>
        <w:tc>
          <w:tcPr>
            <w:tcW w:w="709" w:type="dxa"/>
            <w:tcBorders>
              <w:top w:val="single" w:sz="4" w:space="0" w:color="000000"/>
              <w:left w:val="single" w:sz="4" w:space="0" w:color="000000"/>
              <w:bottom w:val="single" w:sz="4" w:space="0" w:color="auto"/>
            </w:tcBorders>
            <w:shd w:val="clear" w:color="auto" w:fill="auto"/>
            <w:vAlign w:val="center"/>
          </w:tcPr>
          <w:p w:rsidR="00FF41E8" w:rsidRPr="00954571" w:rsidRDefault="00FF41E8" w:rsidP="00385086">
            <w:pPr>
              <w:suppressAutoHyphens/>
              <w:jc w:val="center"/>
              <w:rPr>
                <w:sz w:val="20"/>
                <w:szCs w:val="20"/>
                <w:lang w:eastAsia="ar-SA"/>
              </w:rPr>
            </w:pPr>
            <w:r w:rsidRPr="00954571">
              <w:rPr>
                <w:sz w:val="20"/>
                <w:szCs w:val="20"/>
                <w:lang w:eastAsia="ar-SA"/>
              </w:rPr>
              <w:t>0409</w:t>
            </w:r>
          </w:p>
        </w:tc>
        <w:tc>
          <w:tcPr>
            <w:tcW w:w="709" w:type="dxa"/>
            <w:tcBorders>
              <w:top w:val="single" w:sz="4" w:space="0" w:color="000000"/>
              <w:left w:val="single" w:sz="4" w:space="0" w:color="000000"/>
              <w:bottom w:val="single" w:sz="4" w:space="0" w:color="auto"/>
            </w:tcBorders>
            <w:shd w:val="clear" w:color="auto" w:fill="auto"/>
            <w:textDirection w:val="btLr"/>
            <w:vAlign w:val="center"/>
          </w:tcPr>
          <w:p w:rsidR="00FF41E8" w:rsidRPr="00954571" w:rsidRDefault="00FF41E8" w:rsidP="00385086">
            <w:pPr>
              <w:suppressAutoHyphens/>
              <w:ind w:left="113" w:right="113"/>
              <w:jc w:val="center"/>
              <w:rPr>
                <w:sz w:val="20"/>
                <w:szCs w:val="20"/>
                <w:lang w:eastAsia="ar-SA"/>
              </w:rPr>
            </w:pPr>
            <w:r w:rsidRPr="00954571">
              <w:rPr>
                <w:sz w:val="20"/>
                <w:szCs w:val="20"/>
                <w:lang w:eastAsia="ar-SA"/>
              </w:rPr>
              <w:t>11 2 00 00000</w:t>
            </w:r>
          </w:p>
        </w:tc>
        <w:tc>
          <w:tcPr>
            <w:tcW w:w="709" w:type="dxa"/>
            <w:tcBorders>
              <w:top w:val="single" w:sz="4" w:space="0" w:color="000000"/>
              <w:left w:val="single" w:sz="4" w:space="0" w:color="000000"/>
              <w:bottom w:val="single" w:sz="4" w:space="0" w:color="auto"/>
            </w:tcBorders>
            <w:shd w:val="clear" w:color="auto" w:fill="auto"/>
            <w:vAlign w:val="center"/>
          </w:tcPr>
          <w:p w:rsidR="00FF41E8" w:rsidRPr="00954571" w:rsidRDefault="00FF41E8" w:rsidP="00385086">
            <w:pPr>
              <w:suppressAutoHyphens/>
              <w:jc w:val="center"/>
              <w:rPr>
                <w:sz w:val="20"/>
                <w:szCs w:val="20"/>
                <w:lang w:eastAsia="ar-SA"/>
              </w:rPr>
            </w:pPr>
            <w:r w:rsidRPr="00954571">
              <w:rPr>
                <w:sz w:val="20"/>
                <w:szCs w:val="20"/>
                <w:lang w:eastAsia="ar-SA"/>
              </w:rPr>
              <w:t>х</w:t>
            </w:r>
          </w:p>
        </w:tc>
        <w:tc>
          <w:tcPr>
            <w:tcW w:w="1305" w:type="dxa"/>
            <w:tcBorders>
              <w:top w:val="single" w:sz="4" w:space="0" w:color="000000"/>
              <w:left w:val="single" w:sz="4" w:space="0" w:color="000000"/>
              <w:bottom w:val="single" w:sz="4" w:space="0" w:color="auto"/>
            </w:tcBorders>
            <w:shd w:val="clear" w:color="auto" w:fill="auto"/>
            <w:vAlign w:val="center"/>
          </w:tcPr>
          <w:p w:rsidR="00FF41E8" w:rsidRPr="00D57907" w:rsidRDefault="00B01438" w:rsidP="00B01438">
            <w:pPr>
              <w:suppressAutoHyphens/>
              <w:ind w:left="-108" w:right="-114"/>
              <w:jc w:val="center"/>
              <w:rPr>
                <w:sz w:val="20"/>
                <w:szCs w:val="20"/>
                <w:lang w:eastAsia="ar-SA"/>
              </w:rPr>
            </w:pPr>
            <w:r w:rsidRPr="00D57907">
              <w:rPr>
                <w:sz w:val="20"/>
                <w:szCs w:val="20"/>
              </w:rPr>
              <w:t>2048268,34</w:t>
            </w:r>
          </w:p>
        </w:tc>
        <w:tc>
          <w:tcPr>
            <w:tcW w:w="1134" w:type="dxa"/>
            <w:tcBorders>
              <w:top w:val="single" w:sz="4" w:space="0" w:color="000000"/>
              <w:left w:val="single" w:sz="4" w:space="0" w:color="000000"/>
              <w:bottom w:val="single" w:sz="4" w:space="0" w:color="auto"/>
            </w:tcBorders>
            <w:shd w:val="clear" w:color="auto" w:fill="auto"/>
            <w:vAlign w:val="center"/>
          </w:tcPr>
          <w:p w:rsidR="00FF41E8" w:rsidRPr="00D57907" w:rsidRDefault="00B01438" w:rsidP="00B01438">
            <w:pPr>
              <w:suppressAutoHyphens/>
              <w:ind w:left="-108" w:right="-114"/>
              <w:jc w:val="center"/>
              <w:rPr>
                <w:sz w:val="20"/>
                <w:szCs w:val="20"/>
                <w:lang w:eastAsia="ar-SA"/>
              </w:rPr>
            </w:pPr>
            <w:r w:rsidRPr="00D57907">
              <w:rPr>
                <w:sz w:val="20"/>
                <w:szCs w:val="20"/>
                <w:lang w:eastAsia="ar-SA"/>
              </w:rPr>
              <w:t>1030507</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FF41E8" w:rsidRPr="00D57907" w:rsidRDefault="00B01438" w:rsidP="00B01438">
            <w:pPr>
              <w:suppressAutoHyphens/>
              <w:ind w:right="-106"/>
              <w:jc w:val="center"/>
              <w:rPr>
                <w:sz w:val="20"/>
                <w:szCs w:val="20"/>
                <w:lang w:eastAsia="ar-SA"/>
              </w:rPr>
            </w:pPr>
            <w:r w:rsidRPr="00D57907">
              <w:rPr>
                <w:sz w:val="20"/>
                <w:szCs w:val="20"/>
                <w:lang w:eastAsia="ar-SA"/>
              </w:rPr>
              <w:t>1030507</w:t>
            </w:r>
          </w:p>
        </w:tc>
        <w:tc>
          <w:tcPr>
            <w:tcW w:w="1134" w:type="dxa"/>
            <w:tcBorders>
              <w:top w:val="single" w:sz="4" w:space="0" w:color="000000"/>
              <w:left w:val="single" w:sz="4" w:space="0" w:color="000000"/>
              <w:bottom w:val="single" w:sz="4" w:space="0" w:color="auto"/>
              <w:right w:val="single" w:sz="4" w:space="0" w:color="auto"/>
            </w:tcBorders>
            <w:shd w:val="clear" w:color="auto" w:fill="auto"/>
            <w:vAlign w:val="center"/>
          </w:tcPr>
          <w:p w:rsidR="00FF41E8" w:rsidRPr="00D57907" w:rsidRDefault="00B01438" w:rsidP="00B01438">
            <w:pPr>
              <w:suppressAutoHyphens/>
              <w:ind w:right="-106"/>
              <w:jc w:val="center"/>
              <w:rPr>
                <w:sz w:val="20"/>
                <w:szCs w:val="20"/>
                <w:lang w:eastAsia="ar-SA"/>
              </w:rPr>
            </w:pPr>
            <w:r w:rsidRPr="00D57907">
              <w:rPr>
                <w:sz w:val="20"/>
                <w:szCs w:val="20"/>
                <w:lang w:eastAsia="ar-SA"/>
              </w:rPr>
              <w:t>1030507</w:t>
            </w:r>
          </w:p>
        </w:tc>
        <w:tc>
          <w:tcPr>
            <w:tcW w:w="1134" w:type="dxa"/>
            <w:tcBorders>
              <w:top w:val="single" w:sz="4" w:space="0" w:color="000000"/>
              <w:left w:val="single" w:sz="4" w:space="0" w:color="auto"/>
              <w:bottom w:val="single" w:sz="4" w:space="0" w:color="auto"/>
              <w:right w:val="single" w:sz="4" w:space="0" w:color="auto"/>
            </w:tcBorders>
            <w:shd w:val="clear" w:color="auto" w:fill="auto"/>
            <w:vAlign w:val="center"/>
          </w:tcPr>
          <w:p w:rsidR="00FF41E8" w:rsidRPr="00D57907" w:rsidRDefault="00B01438" w:rsidP="00B01438">
            <w:pPr>
              <w:suppressAutoHyphens/>
              <w:ind w:right="-106"/>
              <w:jc w:val="center"/>
              <w:rPr>
                <w:sz w:val="20"/>
                <w:szCs w:val="20"/>
                <w:lang w:eastAsia="ar-SA"/>
              </w:rPr>
            </w:pPr>
            <w:r w:rsidRPr="00D57907">
              <w:rPr>
                <w:sz w:val="20"/>
                <w:szCs w:val="20"/>
                <w:lang w:eastAsia="ar-SA"/>
              </w:rPr>
              <w:t>1030507</w:t>
            </w:r>
          </w:p>
        </w:tc>
        <w:tc>
          <w:tcPr>
            <w:tcW w:w="1134" w:type="dxa"/>
            <w:tcBorders>
              <w:top w:val="single" w:sz="4" w:space="0" w:color="000000"/>
              <w:left w:val="single" w:sz="4" w:space="0" w:color="auto"/>
              <w:bottom w:val="single" w:sz="4" w:space="0" w:color="auto"/>
              <w:right w:val="single" w:sz="4" w:space="0" w:color="000000"/>
            </w:tcBorders>
            <w:shd w:val="clear" w:color="auto" w:fill="auto"/>
            <w:vAlign w:val="center"/>
          </w:tcPr>
          <w:p w:rsidR="00FF41E8" w:rsidRPr="00D57907" w:rsidRDefault="00B01438" w:rsidP="00B01438">
            <w:pPr>
              <w:suppressAutoHyphens/>
              <w:ind w:right="-106"/>
              <w:jc w:val="center"/>
              <w:rPr>
                <w:sz w:val="20"/>
                <w:szCs w:val="20"/>
                <w:lang w:eastAsia="ar-SA"/>
              </w:rPr>
            </w:pPr>
            <w:r w:rsidRPr="00D57907">
              <w:rPr>
                <w:sz w:val="20"/>
                <w:szCs w:val="20"/>
                <w:lang w:eastAsia="ar-SA"/>
              </w:rPr>
              <w:t>1030507</w:t>
            </w:r>
          </w:p>
        </w:tc>
      </w:tr>
      <w:tr w:rsidR="00B01438" w:rsidRPr="00954571" w:rsidTr="00FF41E8">
        <w:trPr>
          <w:cantSplit/>
          <w:trHeight w:val="1134"/>
        </w:trPr>
        <w:tc>
          <w:tcPr>
            <w:tcW w:w="1559" w:type="dxa"/>
            <w:tcBorders>
              <w:top w:val="single" w:sz="4" w:space="0" w:color="auto"/>
              <w:left w:val="single" w:sz="4" w:space="0" w:color="000000"/>
              <w:bottom w:val="single" w:sz="4" w:space="0" w:color="000000"/>
            </w:tcBorders>
            <w:shd w:val="clear" w:color="auto" w:fill="auto"/>
            <w:vAlign w:val="center"/>
          </w:tcPr>
          <w:p w:rsidR="00B01438" w:rsidRPr="00954571" w:rsidRDefault="00B01438" w:rsidP="00B01438">
            <w:pPr>
              <w:suppressAutoHyphens/>
              <w:ind w:left="-108" w:right="-108"/>
              <w:jc w:val="center"/>
              <w:rPr>
                <w:sz w:val="20"/>
                <w:szCs w:val="20"/>
                <w:lang w:eastAsia="ar-SA"/>
              </w:rPr>
            </w:pPr>
            <w:r w:rsidRPr="00954571">
              <w:rPr>
                <w:sz w:val="20"/>
                <w:szCs w:val="20"/>
                <w:lang w:eastAsia="ar-SA"/>
              </w:rPr>
              <w:t>Основное мероприятие</w:t>
            </w:r>
          </w:p>
        </w:tc>
        <w:tc>
          <w:tcPr>
            <w:tcW w:w="2164" w:type="dxa"/>
            <w:tcBorders>
              <w:top w:val="single" w:sz="4" w:space="0" w:color="auto"/>
              <w:left w:val="single" w:sz="4" w:space="0" w:color="000000"/>
              <w:bottom w:val="single" w:sz="4" w:space="0" w:color="000000"/>
            </w:tcBorders>
            <w:shd w:val="clear" w:color="auto" w:fill="auto"/>
          </w:tcPr>
          <w:p w:rsidR="00B01438" w:rsidRPr="00954571" w:rsidRDefault="00B01438" w:rsidP="00B01438">
            <w:pPr>
              <w:suppressAutoHyphens/>
              <w:rPr>
                <w:sz w:val="20"/>
                <w:szCs w:val="20"/>
                <w:lang w:eastAsia="ar-SA"/>
              </w:rPr>
            </w:pPr>
            <w:r w:rsidRPr="00954571">
              <w:rPr>
                <w:sz w:val="20"/>
                <w:szCs w:val="20"/>
                <w:lang w:eastAsia="ar-SA"/>
              </w:rPr>
              <w:t>«Осуществление мероприятий по капитальному ремонту, ремонту и содержанию автомобильных дорог общего пользования местного значения»</w:t>
            </w:r>
          </w:p>
        </w:tc>
        <w:tc>
          <w:tcPr>
            <w:tcW w:w="1805" w:type="dxa"/>
            <w:tcBorders>
              <w:top w:val="single" w:sz="4" w:space="0" w:color="auto"/>
              <w:left w:val="single" w:sz="4" w:space="0" w:color="000000"/>
              <w:bottom w:val="single" w:sz="4" w:space="0" w:color="000000"/>
            </w:tcBorders>
            <w:shd w:val="clear" w:color="auto" w:fill="auto"/>
            <w:vAlign w:val="center"/>
          </w:tcPr>
          <w:p w:rsidR="00B01438" w:rsidRPr="00954571" w:rsidRDefault="00B01438" w:rsidP="00B01438">
            <w:pPr>
              <w:suppressAutoHyphens/>
              <w:jc w:val="both"/>
              <w:rPr>
                <w:sz w:val="20"/>
                <w:szCs w:val="20"/>
                <w:lang w:eastAsia="ar-SA"/>
              </w:rPr>
            </w:pPr>
            <w:r w:rsidRPr="00954571">
              <w:rPr>
                <w:sz w:val="20"/>
                <w:szCs w:val="20"/>
                <w:lang w:eastAsia="ar-SA"/>
              </w:rPr>
              <w:t xml:space="preserve">Администрация </w:t>
            </w:r>
            <w:r w:rsidR="00D57907" w:rsidRPr="00385086">
              <w:rPr>
                <w:rStyle w:val="TimesNewRoman9pt"/>
                <w:rFonts w:eastAsia="Sylfaen"/>
                <w:sz w:val="20"/>
                <w:szCs w:val="20"/>
              </w:rPr>
              <w:t>поселка Иванино</w:t>
            </w:r>
            <w:r w:rsidR="00D57907" w:rsidRPr="00954571">
              <w:rPr>
                <w:sz w:val="20"/>
                <w:szCs w:val="20"/>
                <w:lang w:eastAsia="ar-SA"/>
              </w:rPr>
              <w:t xml:space="preserve"> </w:t>
            </w:r>
            <w:r w:rsidRPr="00954571">
              <w:rPr>
                <w:sz w:val="20"/>
                <w:szCs w:val="20"/>
                <w:lang w:eastAsia="ar-SA"/>
              </w:rPr>
              <w:t>Курчатовского района Курской области</w:t>
            </w:r>
          </w:p>
        </w:tc>
        <w:tc>
          <w:tcPr>
            <w:tcW w:w="708" w:type="dxa"/>
            <w:tcBorders>
              <w:top w:val="single" w:sz="4" w:space="0" w:color="auto"/>
              <w:left w:val="single" w:sz="4" w:space="0" w:color="000000"/>
              <w:bottom w:val="single" w:sz="4" w:space="0" w:color="000000"/>
            </w:tcBorders>
            <w:shd w:val="clear" w:color="auto" w:fill="auto"/>
            <w:vAlign w:val="center"/>
          </w:tcPr>
          <w:p w:rsidR="00B01438" w:rsidRPr="00954571" w:rsidRDefault="00B01438" w:rsidP="00B01438">
            <w:pPr>
              <w:suppressAutoHyphens/>
              <w:jc w:val="center"/>
              <w:rPr>
                <w:sz w:val="20"/>
                <w:szCs w:val="20"/>
                <w:lang w:eastAsia="ar-SA"/>
              </w:rPr>
            </w:pPr>
            <w:r w:rsidRPr="00954571">
              <w:rPr>
                <w:sz w:val="20"/>
                <w:szCs w:val="20"/>
                <w:lang w:eastAsia="ar-SA"/>
              </w:rPr>
              <w:t>001</w:t>
            </w:r>
          </w:p>
        </w:tc>
        <w:tc>
          <w:tcPr>
            <w:tcW w:w="709" w:type="dxa"/>
            <w:tcBorders>
              <w:top w:val="single" w:sz="4" w:space="0" w:color="auto"/>
              <w:left w:val="single" w:sz="4" w:space="0" w:color="000000"/>
              <w:bottom w:val="single" w:sz="4" w:space="0" w:color="000000"/>
            </w:tcBorders>
            <w:shd w:val="clear" w:color="auto" w:fill="auto"/>
            <w:vAlign w:val="center"/>
          </w:tcPr>
          <w:p w:rsidR="00B01438" w:rsidRPr="00954571" w:rsidRDefault="00B01438" w:rsidP="00B01438">
            <w:pPr>
              <w:suppressAutoHyphens/>
              <w:jc w:val="center"/>
              <w:rPr>
                <w:sz w:val="20"/>
                <w:szCs w:val="20"/>
                <w:lang w:eastAsia="ar-SA"/>
              </w:rPr>
            </w:pPr>
            <w:r w:rsidRPr="00954571">
              <w:rPr>
                <w:sz w:val="20"/>
                <w:szCs w:val="20"/>
                <w:lang w:eastAsia="ar-SA"/>
              </w:rPr>
              <w:t>0409</w:t>
            </w:r>
          </w:p>
        </w:tc>
        <w:tc>
          <w:tcPr>
            <w:tcW w:w="709" w:type="dxa"/>
            <w:tcBorders>
              <w:top w:val="single" w:sz="4" w:space="0" w:color="auto"/>
              <w:left w:val="single" w:sz="4" w:space="0" w:color="000000"/>
              <w:bottom w:val="single" w:sz="4" w:space="0" w:color="000000"/>
            </w:tcBorders>
            <w:shd w:val="clear" w:color="auto" w:fill="auto"/>
            <w:textDirection w:val="btLr"/>
            <w:vAlign w:val="center"/>
          </w:tcPr>
          <w:p w:rsidR="00B01438" w:rsidRPr="00954571" w:rsidRDefault="00B01438" w:rsidP="00B01438">
            <w:pPr>
              <w:suppressAutoHyphens/>
              <w:ind w:left="113" w:right="113"/>
              <w:jc w:val="center"/>
              <w:rPr>
                <w:sz w:val="20"/>
                <w:szCs w:val="20"/>
                <w:lang w:eastAsia="ar-SA"/>
              </w:rPr>
            </w:pPr>
            <w:r w:rsidRPr="00954571">
              <w:rPr>
                <w:sz w:val="20"/>
                <w:szCs w:val="20"/>
                <w:lang w:eastAsia="ar-SA"/>
              </w:rPr>
              <w:t>11 2 02 00000</w:t>
            </w:r>
          </w:p>
        </w:tc>
        <w:tc>
          <w:tcPr>
            <w:tcW w:w="709" w:type="dxa"/>
            <w:tcBorders>
              <w:top w:val="single" w:sz="4" w:space="0" w:color="auto"/>
              <w:left w:val="single" w:sz="4" w:space="0" w:color="000000"/>
              <w:bottom w:val="single" w:sz="4" w:space="0" w:color="000000"/>
            </w:tcBorders>
            <w:shd w:val="clear" w:color="auto" w:fill="auto"/>
            <w:vAlign w:val="center"/>
          </w:tcPr>
          <w:p w:rsidR="00B01438" w:rsidRPr="00954571" w:rsidRDefault="00B01438" w:rsidP="00B01438">
            <w:pPr>
              <w:suppressAutoHyphens/>
              <w:jc w:val="center"/>
              <w:rPr>
                <w:sz w:val="20"/>
                <w:szCs w:val="20"/>
                <w:lang w:eastAsia="ar-SA"/>
              </w:rPr>
            </w:pPr>
            <w:r w:rsidRPr="00954571">
              <w:rPr>
                <w:sz w:val="20"/>
                <w:szCs w:val="20"/>
                <w:lang w:eastAsia="ar-SA"/>
              </w:rPr>
              <w:t>х</w:t>
            </w:r>
          </w:p>
        </w:tc>
        <w:tc>
          <w:tcPr>
            <w:tcW w:w="1305" w:type="dxa"/>
            <w:tcBorders>
              <w:top w:val="single" w:sz="4" w:space="0" w:color="auto"/>
              <w:left w:val="single" w:sz="4" w:space="0" w:color="000000"/>
              <w:bottom w:val="single" w:sz="4" w:space="0" w:color="000000"/>
            </w:tcBorders>
            <w:shd w:val="clear" w:color="auto" w:fill="auto"/>
            <w:vAlign w:val="center"/>
          </w:tcPr>
          <w:p w:rsidR="00B01438" w:rsidRPr="00D57907" w:rsidRDefault="00B01438" w:rsidP="00B01438">
            <w:pPr>
              <w:suppressAutoHyphens/>
              <w:ind w:left="-108" w:right="-114"/>
              <w:jc w:val="center"/>
              <w:rPr>
                <w:sz w:val="20"/>
                <w:szCs w:val="20"/>
                <w:lang w:eastAsia="ar-SA"/>
              </w:rPr>
            </w:pPr>
            <w:r w:rsidRPr="00D57907">
              <w:rPr>
                <w:sz w:val="20"/>
                <w:szCs w:val="20"/>
              </w:rPr>
              <w:t>2048268,34</w:t>
            </w:r>
          </w:p>
        </w:tc>
        <w:tc>
          <w:tcPr>
            <w:tcW w:w="1134" w:type="dxa"/>
            <w:tcBorders>
              <w:top w:val="single" w:sz="4" w:space="0" w:color="auto"/>
              <w:left w:val="single" w:sz="4" w:space="0" w:color="000000"/>
              <w:bottom w:val="single" w:sz="4" w:space="0" w:color="000000"/>
            </w:tcBorders>
            <w:shd w:val="clear" w:color="auto" w:fill="auto"/>
            <w:vAlign w:val="center"/>
          </w:tcPr>
          <w:p w:rsidR="00B01438" w:rsidRPr="00D57907" w:rsidRDefault="00B01438" w:rsidP="00B01438">
            <w:pPr>
              <w:suppressAutoHyphens/>
              <w:ind w:left="-108" w:right="-114"/>
              <w:jc w:val="center"/>
              <w:rPr>
                <w:sz w:val="20"/>
                <w:szCs w:val="20"/>
                <w:lang w:eastAsia="ar-SA"/>
              </w:rPr>
            </w:pPr>
            <w:r w:rsidRPr="00D57907">
              <w:rPr>
                <w:sz w:val="20"/>
                <w:szCs w:val="20"/>
                <w:lang w:eastAsia="ar-SA"/>
              </w:rPr>
              <w:t>1030507</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B01438" w:rsidRPr="00D57907" w:rsidRDefault="00B01438" w:rsidP="00B01438">
            <w:pPr>
              <w:suppressAutoHyphens/>
              <w:ind w:right="-106"/>
              <w:jc w:val="center"/>
              <w:rPr>
                <w:sz w:val="20"/>
                <w:szCs w:val="20"/>
                <w:lang w:eastAsia="ar-SA"/>
              </w:rPr>
            </w:pPr>
            <w:r w:rsidRPr="00D57907">
              <w:rPr>
                <w:sz w:val="20"/>
                <w:szCs w:val="20"/>
                <w:lang w:eastAsia="ar-SA"/>
              </w:rPr>
              <w:t>1030507</w:t>
            </w: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center"/>
          </w:tcPr>
          <w:p w:rsidR="00B01438" w:rsidRPr="00D57907" w:rsidRDefault="00B01438" w:rsidP="00B01438">
            <w:pPr>
              <w:suppressAutoHyphens/>
              <w:ind w:right="-106"/>
              <w:jc w:val="center"/>
              <w:rPr>
                <w:sz w:val="20"/>
                <w:szCs w:val="20"/>
                <w:lang w:eastAsia="ar-SA"/>
              </w:rPr>
            </w:pPr>
            <w:r w:rsidRPr="00D57907">
              <w:rPr>
                <w:sz w:val="20"/>
                <w:szCs w:val="20"/>
                <w:lang w:eastAsia="ar-SA"/>
              </w:rPr>
              <w:t>1030507</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B01438" w:rsidRPr="00D57907" w:rsidRDefault="00B01438" w:rsidP="00B01438">
            <w:pPr>
              <w:suppressAutoHyphens/>
              <w:ind w:right="-106"/>
              <w:jc w:val="center"/>
              <w:rPr>
                <w:sz w:val="20"/>
                <w:szCs w:val="20"/>
                <w:lang w:eastAsia="ar-SA"/>
              </w:rPr>
            </w:pPr>
            <w:r w:rsidRPr="00D57907">
              <w:rPr>
                <w:sz w:val="20"/>
                <w:szCs w:val="20"/>
                <w:lang w:eastAsia="ar-SA"/>
              </w:rPr>
              <w:t>1030507</w:t>
            </w:r>
          </w:p>
        </w:tc>
        <w:tc>
          <w:tcPr>
            <w:tcW w:w="1134" w:type="dxa"/>
            <w:tcBorders>
              <w:top w:val="single" w:sz="4" w:space="0" w:color="auto"/>
              <w:left w:val="single" w:sz="4" w:space="0" w:color="auto"/>
              <w:bottom w:val="single" w:sz="4" w:space="0" w:color="000000"/>
              <w:right w:val="single" w:sz="4" w:space="0" w:color="000000"/>
            </w:tcBorders>
            <w:shd w:val="clear" w:color="auto" w:fill="auto"/>
            <w:vAlign w:val="center"/>
          </w:tcPr>
          <w:p w:rsidR="00B01438" w:rsidRPr="00D57907" w:rsidRDefault="00B01438" w:rsidP="00B01438">
            <w:pPr>
              <w:suppressAutoHyphens/>
              <w:ind w:right="-106"/>
              <w:jc w:val="center"/>
              <w:rPr>
                <w:sz w:val="20"/>
                <w:szCs w:val="20"/>
                <w:lang w:eastAsia="ar-SA"/>
              </w:rPr>
            </w:pPr>
            <w:r w:rsidRPr="00D57907">
              <w:rPr>
                <w:sz w:val="20"/>
                <w:szCs w:val="20"/>
                <w:lang w:eastAsia="ar-SA"/>
              </w:rPr>
              <w:t>1030507</w:t>
            </w:r>
          </w:p>
        </w:tc>
      </w:tr>
      <w:tr w:rsidR="00B01438" w:rsidRPr="00954571" w:rsidTr="00FF41E8">
        <w:trPr>
          <w:cantSplit/>
          <w:trHeight w:val="1617"/>
        </w:trPr>
        <w:tc>
          <w:tcPr>
            <w:tcW w:w="1559" w:type="dxa"/>
            <w:tcBorders>
              <w:left w:val="single" w:sz="4" w:space="0" w:color="000000"/>
            </w:tcBorders>
            <w:shd w:val="clear" w:color="auto" w:fill="auto"/>
            <w:vAlign w:val="center"/>
          </w:tcPr>
          <w:p w:rsidR="00B01438" w:rsidRPr="00954571" w:rsidRDefault="00B01438" w:rsidP="00B01438">
            <w:pPr>
              <w:suppressAutoHyphens/>
              <w:ind w:left="-108" w:right="-108"/>
              <w:jc w:val="center"/>
              <w:rPr>
                <w:sz w:val="20"/>
                <w:szCs w:val="20"/>
                <w:lang w:eastAsia="ar-SA"/>
              </w:rPr>
            </w:pPr>
            <w:r w:rsidRPr="00954571">
              <w:rPr>
                <w:sz w:val="20"/>
                <w:szCs w:val="20"/>
                <w:lang w:eastAsia="ar-SA"/>
              </w:rPr>
              <w:lastRenderedPageBreak/>
              <w:t>Основное направление</w:t>
            </w:r>
          </w:p>
          <w:p w:rsidR="00B01438" w:rsidRPr="00954571" w:rsidRDefault="00B01438" w:rsidP="00B01438">
            <w:pPr>
              <w:suppressAutoHyphens/>
              <w:ind w:left="-108" w:right="-108"/>
              <w:jc w:val="center"/>
              <w:rPr>
                <w:sz w:val="20"/>
                <w:szCs w:val="20"/>
                <w:lang w:eastAsia="ar-SA"/>
              </w:rPr>
            </w:pPr>
          </w:p>
        </w:tc>
        <w:tc>
          <w:tcPr>
            <w:tcW w:w="2164" w:type="dxa"/>
            <w:tcBorders>
              <w:left w:val="single" w:sz="4" w:space="0" w:color="000000"/>
            </w:tcBorders>
            <w:shd w:val="clear" w:color="auto" w:fill="auto"/>
          </w:tcPr>
          <w:p w:rsidR="00B01438" w:rsidRPr="00954571" w:rsidRDefault="00B01438" w:rsidP="00B01438">
            <w:pPr>
              <w:suppressAutoHyphens/>
              <w:jc w:val="both"/>
              <w:rPr>
                <w:sz w:val="20"/>
                <w:szCs w:val="20"/>
                <w:lang w:eastAsia="ar-SA"/>
              </w:rPr>
            </w:pPr>
            <w:r w:rsidRPr="00954571">
              <w:rPr>
                <w:sz w:val="20"/>
                <w:szCs w:val="20"/>
                <w:lang w:eastAsia="ar-SA"/>
              </w:rPr>
              <w:t>«Капитальный ремонт, ремонт и содержание автомобильных дорог общего пользования местного значения»</w:t>
            </w:r>
          </w:p>
        </w:tc>
        <w:tc>
          <w:tcPr>
            <w:tcW w:w="1805" w:type="dxa"/>
            <w:tcBorders>
              <w:left w:val="single" w:sz="4" w:space="0" w:color="000000"/>
            </w:tcBorders>
            <w:shd w:val="clear" w:color="auto" w:fill="auto"/>
            <w:vAlign w:val="center"/>
          </w:tcPr>
          <w:p w:rsidR="00B01438" w:rsidRPr="00954571" w:rsidRDefault="00B01438" w:rsidP="00B01438">
            <w:pPr>
              <w:suppressAutoHyphens/>
              <w:jc w:val="both"/>
              <w:rPr>
                <w:sz w:val="20"/>
                <w:szCs w:val="20"/>
                <w:lang w:eastAsia="ar-SA"/>
              </w:rPr>
            </w:pPr>
            <w:r w:rsidRPr="00954571">
              <w:rPr>
                <w:sz w:val="20"/>
                <w:szCs w:val="20"/>
                <w:lang w:eastAsia="ar-SA"/>
              </w:rPr>
              <w:t xml:space="preserve">Администрация </w:t>
            </w:r>
            <w:r w:rsidR="00D57907" w:rsidRPr="00385086">
              <w:rPr>
                <w:rStyle w:val="TimesNewRoman9pt"/>
                <w:rFonts w:eastAsia="Sylfaen"/>
                <w:sz w:val="20"/>
                <w:szCs w:val="20"/>
              </w:rPr>
              <w:t>поселка Иванино</w:t>
            </w:r>
            <w:r w:rsidR="00D57907" w:rsidRPr="00954571">
              <w:rPr>
                <w:sz w:val="20"/>
                <w:szCs w:val="20"/>
                <w:lang w:eastAsia="ar-SA"/>
              </w:rPr>
              <w:t xml:space="preserve"> </w:t>
            </w:r>
            <w:r w:rsidRPr="00954571">
              <w:rPr>
                <w:sz w:val="20"/>
                <w:szCs w:val="20"/>
                <w:lang w:eastAsia="ar-SA"/>
              </w:rPr>
              <w:t>Курчатовского района Курской области</w:t>
            </w:r>
          </w:p>
          <w:p w:rsidR="00B01438" w:rsidRPr="00954571" w:rsidRDefault="00B01438" w:rsidP="00B01438">
            <w:pPr>
              <w:suppressAutoHyphens/>
              <w:jc w:val="both"/>
              <w:rPr>
                <w:sz w:val="20"/>
                <w:szCs w:val="20"/>
                <w:lang w:eastAsia="ar-SA"/>
              </w:rPr>
            </w:pPr>
          </w:p>
        </w:tc>
        <w:tc>
          <w:tcPr>
            <w:tcW w:w="708" w:type="dxa"/>
            <w:tcBorders>
              <w:left w:val="single" w:sz="4" w:space="0" w:color="000000"/>
            </w:tcBorders>
            <w:shd w:val="clear" w:color="auto" w:fill="auto"/>
            <w:vAlign w:val="center"/>
          </w:tcPr>
          <w:p w:rsidR="00B01438" w:rsidRPr="00954571" w:rsidRDefault="00B01438" w:rsidP="00B01438">
            <w:pPr>
              <w:suppressAutoHyphens/>
              <w:jc w:val="center"/>
              <w:rPr>
                <w:sz w:val="20"/>
                <w:szCs w:val="20"/>
                <w:lang w:eastAsia="ar-SA"/>
              </w:rPr>
            </w:pPr>
            <w:r w:rsidRPr="00954571">
              <w:rPr>
                <w:sz w:val="20"/>
                <w:szCs w:val="20"/>
                <w:lang w:eastAsia="ar-SA"/>
              </w:rPr>
              <w:t>001</w:t>
            </w:r>
          </w:p>
        </w:tc>
        <w:tc>
          <w:tcPr>
            <w:tcW w:w="709" w:type="dxa"/>
            <w:tcBorders>
              <w:left w:val="single" w:sz="4" w:space="0" w:color="000000"/>
            </w:tcBorders>
            <w:shd w:val="clear" w:color="auto" w:fill="auto"/>
            <w:vAlign w:val="center"/>
          </w:tcPr>
          <w:p w:rsidR="00B01438" w:rsidRPr="00954571" w:rsidRDefault="00B01438" w:rsidP="00B01438">
            <w:pPr>
              <w:suppressAutoHyphens/>
              <w:jc w:val="center"/>
              <w:rPr>
                <w:sz w:val="20"/>
                <w:szCs w:val="20"/>
                <w:lang w:eastAsia="ar-SA"/>
              </w:rPr>
            </w:pPr>
            <w:r w:rsidRPr="00954571">
              <w:rPr>
                <w:sz w:val="20"/>
                <w:szCs w:val="20"/>
                <w:lang w:eastAsia="ar-SA"/>
              </w:rPr>
              <w:t>0409</w:t>
            </w:r>
          </w:p>
        </w:tc>
        <w:tc>
          <w:tcPr>
            <w:tcW w:w="709" w:type="dxa"/>
            <w:tcBorders>
              <w:left w:val="single" w:sz="4" w:space="0" w:color="000000"/>
            </w:tcBorders>
            <w:shd w:val="clear" w:color="auto" w:fill="auto"/>
            <w:textDirection w:val="btLr"/>
            <w:vAlign w:val="center"/>
          </w:tcPr>
          <w:p w:rsidR="00B01438" w:rsidRPr="00954571" w:rsidRDefault="00B01438" w:rsidP="00B01438">
            <w:pPr>
              <w:suppressAutoHyphens/>
              <w:ind w:left="25" w:right="113"/>
              <w:jc w:val="center"/>
              <w:rPr>
                <w:sz w:val="20"/>
                <w:szCs w:val="20"/>
                <w:lang w:eastAsia="ar-SA"/>
              </w:rPr>
            </w:pPr>
            <w:r w:rsidRPr="00B01438">
              <w:rPr>
                <w:sz w:val="20"/>
                <w:szCs w:val="20"/>
                <w:lang w:eastAsia="ar-SA"/>
              </w:rPr>
              <w:t>11 2 02 С1424</w:t>
            </w:r>
          </w:p>
        </w:tc>
        <w:tc>
          <w:tcPr>
            <w:tcW w:w="709" w:type="dxa"/>
            <w:tcBorders>
              <w:left w:val="single" w:sz="4" w:space="0" w:color="000000"/>
            </w:tcBorders>
            <w:shd w:val="clear" w:color="auto" w:fill="auto"/>
            <w:vAlign w:val="center"/>
          </w:tcPr>
          <w:p w:rsidR="00B01438" w:rsidRPr="00954571" w:rsidRDefault="00B01438" w:rsidP="00B01438">
            <w:pPr>
              <w:suppressAutoHyphens/>
              <w:jc w:val="center"/>
              <w:rPr>
                <w:sz w:val="20"/>
                <w:szCs w:val="20"/>
                <w:lang w:eastAsia="ar-SA"/>
              </w:rPr>
            </w:pPr>
            <w:r w:rsidRPr="00954571">
              <w:rPr>
                <w:sz w:val="20"/>
                <w:szCs w:val="20"/>
                <w:lang w:eastAsia="ar-SA"/>
              </w:rPr>
              <w:t>200</w:t>
            </w:r>
          </w:p>
        </w:tc>
        <w:tc>
          <w:tcPr>
            <w:tcW w:w="1305" w:type="dxa"/>
            <w:tcBorders>
              <w:top w:val="single" w:sz="4" w:space="0" w:color="000000"/>
              <w:left w:val="single" w:sz="4" w:space="0" w:color="000000"/>
            </w:tcBorders>
            <w:shd w:val="clear" w:color="auto" w:fill="auto"/>
            <w:vAlign w:val="center"/>
          </w:tcPr>
          <w:p w:rsidR="00B01438" w:rsidRPr="00D57907" w:rsidRDefault="00B01438" w:rsidP="00B01438">
            <w:pPr>
              <w:suppressAutoHyphens/>
              <w:ind w:left="-108" w:right="-114"/>
              <w:jc w:val="center"/>
              <w:rPr>
                <w:sz w:val="20"/>
                <w:szCs w:val="20"/>
                <w:lang w:eastAsia="ar-SA"/>
              </w:rPr>
            </w:pPr>
            <w:r w:rsidRPr="00D57907">
              <w:rPr>
                <w:sz w:val="20"/>
                <w:szCs w:val="20"/>
              </w:rPr>
              <w:t>2048268,34</w:t>
            </w:r>
          </w:p>
        </w:tc>
        <w:tc>
          <w:tcPr>
            <w:tcW w:w="1134" w:type="dxa"/>
            <w:tcBorders>
              <w:top w:val="single" w:sz="4" w:space="0" w:color="000000"/>
              <w:left w:val="single" w:sz="4" w:space="0" w:color="000000"/>
            </w:tcBorders>
            <w:shd w:val="clear" w:color="auto" w:fill="auto"/>
            <w:vAlign w:val="center"/>
          </w:tcPr>
          <w:p w:rsidR="00B01438" w:rsidRPr="00D57907" w:rsidRDefault="00B01438" w:rsidP="00B01438">
            <w:pPr>
              <w:suppressAutoHyphens/>
              <w:ind w:left="-108" w:right="-114"/>
              <w:jc w:val="center"/>
              <w:rPr>
                <w:sz w:val="20"/>
                <w:szCs w:val="20"/>
                <w:lang w:eastAsia="ar-SA"/>
              </w:rPr>
            </w:pPr>
            <w:r w:rsidRPr="00D57907">
              <w:rPr>
                <w:sz w:val="20"/>
                <w:szCs w:val="20"/>
                <w:lang w:eastAsia="ar-SA"/>
              </w:rPr>
              <w:t>1030507</w:t>
            </w:r>
          </w:p>
        </w:tc>
        <w:tc>
          <w:tcPr>
            <w:tcW w:w="1134" w:type="dxa"/>
            <w:tcBorders>
              <w:top w:val="single" w:sz="4" w:space="0" w:color="000000"/>
              <w:left w:val="single" w:sz="4" w:space="0" w:color="000000"/>
              <w:right w:val="single" w:sz="4" w:space="0" w:color="000000"/>
            </w:tcBorders>
            <w:shd w:val="clear" w:color="auto" w:fill="auto"/>
            <w:vAlign w:val="center"/>
          </w:tcPr>
          <w:p w:rsidR="00B01438" w:rsidRPr="00D57907" w:rsidRDefault="00B01438" w:rsidP="00B01438">
            <w:pPr>
              <w:suppressAutoHyphens/>
              <w:ind w:right="-106"/>
              <w:jc w:val="center"/>
              <w:rPr>
                <w:sz w:val="20"/>
                <w:szCs w:val="20"/>
                <w:lang w:eastAsia="ar-SA"/>
              </w:rPr>
            </w:pPr>
            <w:r w:rsidRPr="00D57907">
              <w:rPr>
                <w:sz w:val="20"/>
                <w:szCs w:val="20"/>
                <w:lang w:eastAsia="ar-SA"/>
              </w:rPr>
              <w:t>1030507</w:t>
            </w:r>
          </w:p>
        </w:tc>
        <w:tc>
          <w:tcPr>
            <w:tcW w:w="1134" w:type="dxa"/>
            <w:tcBorders>
              <w:top w:val="single" w:sz="4" w:space="0" w:color="000000"/>
              <w:left w:val="single" w:sz="4" w:space="0" w:color="000000"/>
              <w:right w:val="single" w:sz="4" w:space="0" w:color="auto"/>
            </w:tcBorders>
            <w:shd w:val="clear" w:color="auto" w:fill="auto"/>
            <w:vAlign w:val="center"/>
          </w:tcPr>
          <w:p w:rsidR="00B01438" w:rsidRPr="00D57907" w:rsidRDefault="00B01438" w:rsidP="00B01438">
            <w:pPr>
              <w:suppressAutoHyphens/>
              <w:ind w:right="-106"/>
              <w:jc w:val="center"/>
              <w:rPr>
                <w:sz w:val="20"/>
                <w:szCs w:val="20"/>
                <w:lang w:eastAsia="ar-SA"/>
              </w:rPr>
            </w:pPr>
            <w:r w:rsidRPr="00D57907">
              <w:rPr>
                <w:sz w:val="20"/>
                <w:szCs w:val="20"/>
                <w:lang w:eastAsia="ar-SA"/>
              </w:rPr>
              <w:t>1030507</w:t>
            </w:r>
          </w:p>
        </w:tc>
        <w:tc>
          <w:tcPr>
            <w:tcW w:w="1134" w:type="dxa"/>
            <w:tcBorders>
              <w:top w:val="single" w:sz="4" w:space="0" w:color="000000"/>
              <w:left w:val="single" w:sz="4" w:space="0" w:color="auto"/>
              <w:right w:val="single" w:sz="4" w:space="0" w:color="auto"/>
            </w:tcBorders>
            <w:shd w:val="clear" w:color="auto" w:fill="auto"/>
            <w:vAlign w:val="center"/>
          </w:tcPr>
          <w:p w:rsidR="00B01438" w:rsidRPr="00D57907" w:rsidRDefault="00B01438" w:rsidP="00B01438">
            <w:pPr>
              <w:suppressAutoHyphens/>
              <w:ind w:right="-106"/>
              <w:jc w:val="center"/>
              <w:rPr>
                <w:sz w:val="20"/>
                <w:szCs w:val="20"/>
                <w:lang w:eastAsia="ar-SA"/>
              </w:rPr>
            </w:pPr>
            <w:r w:rsidRPr="00D57907">
              <w:rPr>
                <w:sz w:val="20"/>
                <w:szCs w:val="20"/>
                <w:lang w:eastAsia="ar-SA"/>
              </w:rPr>
              <w:t>1030507</w:t>
            </w:r>
          </w:p>
        </w:tc>
        <w:tc>
          <w:tcPr>
            <w:tcW w:w="1134" w:type="dxa"/>
            <w:tcBorders>
              <w:top w:val="single" w:sz="4" w:space="0" w:color="000000"/>
              <w:left w:val="single" w:sz="4" w:space="0" w:color="auto"/>
              <w:right w:val="single" w:sz="4" w:space="0" w:color="000000"/>
            </w:tcBorders>
            <w:shd w:val="clear" w:color="auto" w:fill="auto"/>
            <w:vAlign w:val="center"/>
          </w:tcPr>
          <w:p w:rsidR="00B01438" w:rsidRPr="00D57907" w:rsidRDefault="00B01438" w:rsidP="00B01438">
            <w:pPr>
              <w:suppressAutoHyphens/>
              <w:ind w:right="-106"/>
              <w:jc w:val="center"/>
              <w:rPr>
                <w:sz w:val="20"/>
                <w:szCs w:val="20"/>
                <w:lang w:eastAsia="ar-SA"/>
              </w:rPr>
            </w:pPr>
            <w:r w:rsidRPr="00D57907">
              <w:rPr>
                <w:sz w:val="20"/>
                <w:szCs w:val="20"/>
                <w:lang w:eastAsia="ar-SA"/>
              </w:rPr>
              <w:t>1030507</w:t>
            </w:r>
          </w:p>
        </w:tc>
      </w:tr>
      <w:tr w:rsidR="00FF41E8" w:rsidRPr="00954571" w:rsidTr="00FF41E8">
        <w:trPr>
          <w:cantSplit/>
          <w:trHeight w:val="1481"/>
        </w:trPr>
        <w:tc>
          <w:tcPr>
            <w:tcW w:w="1559" w:type="dxa"/>
            <w:tcBorders>
              <w:top w:val="single" w:sz="4" w:space="0" w:color="auto"/>
              <w:left w:val="single" w:sz="4" w:space="0" w:color="000000"/>
              <w:bottom w:val="single" w:sz="4" w:space="0" w:color="auto"/>
            </w:tcBorders>
            <w:shd w:val="clear" w:color="auto" w:fill="auto"/>
            <w:vAlign w:val="center"/>
          </w:tcPr>
          <w:p w:rsidR="00FF41E8" w:rsidRPr="00954571" w:rsidRDefault="00FF41E8" w:rsidP="00385086">
            <w:pPr>
              <w:suppressAutoHyphens/>
              <w:ind w:left="-108" w:right="-108"/>
              <w:jc w:val="center"/>
              <w:rPr>
                <w:sz w:val="20"/>
                <w:szCs w:val="20"/>
                <w:lang w:eastAsia="ar-SA"/>
              </w:rPr>
            </w:pPr>
            <w:r w:rsidRPr="00954571">
              <w:rPr>
                <w:sz w:val="20"/>
                <w:szCs w:val="20"/>
                <w:lang w:eastAsia="ar-SA"/>
              </w:rPr>
              <w:t>Подпрограмма 4</w:t>
            </w:r>
          </w:p>
        </w:tc>
        <w:tc>
          <w:tcPr>
            <w:tcW w:w="2164" w:type="dxa"/>
            <w:tcBorders>
              <w:top w:val="single" w:sz="4" w:space="0" w:color="auto"/>
              <w:left w:val="single" w:sz="4" w:space="0" w:color="000000"/>
              <w:bottom w:val="single" w:sz="4" w:space="0" w:color="auto"/>
            </w:tcBorders>
            <w:shd w:val="clear" w:color="auto" w:fill="auto"/>
          </w:tcPr>
          <w:p w:rsidR="00FF41E8" w:rsidRPr="00954571" w:rsidRDefault="00FF41E8" w:rsidP="00385086">
            <w:pPr>
              <w:suppressAutoHyphens/>
              <w:rPr>
                <w:sz w:val="20"/>
                <w:szCs w:val="20"/>
                <w:lang w:eastAsia="ar-SA"/>
              </w:rPr>
            </w:pPr>
            <w:r w:rsidRPr="00954571">
              <w:rPr>
                <w:sz w:val="20"/>
                <w:szCs w:val="20"/>
                <w:lang w:eastAsia="ar-SA"/>
              </w:rPr>
              <w:t xml:space="preserve"> «</w:t>
            </w:r>
            <w:r w:rsidR="00D57907" w:rsidRPr="00385086">
              <w:rPr>
                <w:rStyle w:val="TimesNewRoman9pt"/>
                <w:rFonts w:eastAsia="Sylfaen"/>
                <w:sz w:val="20"/>
                <w:szCs w:val="20"/>
              </w:rPr>
              <w:t xml:space="preserve">Повышение безопасности дорожного движения в поселке Иванино Курчатовском районе Курской области на </w:t>
            </w:r>
            <w:r w:rsidR="00D57907" w:rsidRPr="00385086">
              <w:rPr>
                <w:sz w:val="20"/>
                <w:szCs w:val="20"/>
              </w:rPr>
              <w:t xml:space="preserve">2020-2025 </w:t>
            </w:r>
            <w:r w:rsidR="00D57907" w:rsidRPr="00385086">
              <w:rPr>
                <w:rStyle w:val="TimesNewRoman9pt"/>
                <w:rFonts w:eastAsia="Sylfaen"/>
                <w:sz w:val="20"/>
                <w:szCs w:val="20"/>
              </w:rPr>
              <w:t>годы</w:t>
            </w:r>
            <w:r w:rsidRPr="00954571">
              <w:rPr>
                <w:sz w:val="20"/>
                <w:szCs w:val="20"/>
                <w:lang w:eastAsia="ar-SA"/>
              </w:rPr>
              <w:t>»</w:t>
            </w:r>
          </w:p>
        </w:tc>
        <w:tc>
          <w:tcPr>
            <w:tcW w:w="1805" w:type="dxa"/>
            <w:tcBorders>
              <w:top w:val="single" w:sz="4" w:space="0" w:color="auto"/>
              <w:left w:val="single" w:sz="4" w:space="0" w:color="000000"/>
              <w:bottom w:val="single" w:sz="4" w:space="0" w:color="auto"/>
            </w:tcBorders>
            <w:shd w:val="clear" w:color="auto" w:fill="auto"/>
            <w:vAlign w:val="center"/>
          </w:tcPr>
          <w:p w:rsidR="00FF41E8" w:rsidRPr="00954571" w:rsidRDefault="00FF41E8" w:rsidP="00385086">
            <w:pPr>
              <w:suppressAutoHyphens/>
              <w:jc w:val="both"/>
              <w:rPr>
                <w:sz w:val="20"/>
                <w:szCs w:val="20"/>
                <w:lang w:eastAsia="ar-SA"/>
              </w:rPr>
            </w:pPr>
            <w:r w:rsidRPr="00954571">
              <w:rPr>
                <w:sz w:val="20"/>
                <w:szCs w:val="20"/>
                <w:lang w:eastAsia="ar-SA"/>
              </w:rPr>
              <w:t xml:space="preserve">Администрация </w:t>
            </w:r>
            <w:r w:rsidR="00D57907" w:rsidRPr="00385086">
              <w:rPr>
                <w:rStyle w:val="TimesNewRoman9pt"/>
                <w:rFonts w:eastAsia="Sylfaen"/>
                <w:sz w:val="20"/>
                <w:szCs w:val="20"/>
              </w:rPr>
              <w:t>поселка Иванино</w:t>
            </w:r>
            <w:r w:rsidR="00D57907" w:rsidRPr="00954571">
              <w:rPr>
                <w:sz w:val="20"/>
                <w:szCs w:val="20"/>
                <w:lang w:eastAsia="ar-SA"/>
              </w:rPr>
              <w:t xml:space="preserve"> </w:t>
            </w:r>
            <w:r w:rsidRPr="00954571">
              <w:rPr>
                <w:sz w:val="20"/>
                <w:szCs w:val="20"/>
                <w:lang w:eastAsia="ar-SA"/>
              </w:rPr>
              <w:t>Курчатовского района Курской области</w:t>
            </w:r>
          </w:p>
        </w:tc>
        <w:tc>
          <w:tcPr>
            <w:tcW w:w="708" w:type="dxa"/>
            <w:tcBorders>
              <w:top w:val="single" w:sz="4" w:space="0" w:color="auto"/>
              <w:left w:val="single" w:sz="4" w:space="0" w:color="000000"/>
              <w:bottom w:val="single" w:sz="4" w:space="0" w:color="auto"/>
            </w:tcBorders>
            <w:shd w:val="clear" w:color="auto" w:fill="auto"/>
            <w:vAlign w:val="center"/>
          </w:tcPr>
          <w:p w:rsidR="00FF41E8" w:rsidRPr="00954571" w:rsidRDefault="00FF41E8" w:rsidP="00385086">
            <w:pPr>
              <w:suppressAutoHyphens/>
              <w:jc w:val="center"/>
              <w:rPr>
                <w:sz w:val="20"/>
                <w:szCs w:val="20"/>
                <w:lang w:eastAsia="ar-SA"/>
              </w:rPr>
            </w:pPr>
            <w:r w:rsidRPr="00954571">
              <w:rPr>
                <w:sz w:val="20"/>
                <w:szCs w:val="20"/>
                <w:lang w:eastAsia="ar-SA"/>
              </w:rPr>
              <w:t>001</w:t>
            </w:r>
          </w:p>
        </w:tc>
        <w:tc>
          <w:tcPr>
            <w:tcW w:w="709" w:type="dxa"/>
            <w:tcBorders>
              <w:top w:val="single" w:sz="4" w:space="0" w:color="auto"/>
              <w:left w:val="single" w:sz="4" w:space="0" w:color="000000"/>
              <w:bottom w:val="single" w:sz="4" w:space="0" w:color="auto"/>
            </w:tcBorders>
            <w:shd w:val="clear" w:color="auto" w:fill="auto"/>
            <w:vAlign w:val="center"/>
          </w:tcPr>
          <w:p w:rsidR="00FF41E8" w:rsidRPr="00954571" w:rsidRDefault="00FF41E8" w:rsidP="00385086">
            <w:pPr>
              <w:suppressAutoHyphens/>
              <w:jc w:val="center"/>
              <w:rPr>
                <w:sz w:val="20"/>
                <w:szCs w:val="20"/>
                <w:lang w:eastAsia="ar-SA"/>
              </w:rPr>
            </w:pPr>
            <w:r w:rsidRPr="00954571">
              <w:rPr>
                <w:sz w:val="20"/>
                <w:szCs w:val="20"/>
                <w:lang w:eastAsia="ar-SA"/>
              </w:rPr>
              <w:t>0409</w:t>
            </w:r>
          </w:p>
        </w:tc>
        <w:tc>
          <w:tcPr>
            <w:tcW w:w="709" w:type="dxa"/>
            <w:tcBorders>
              <w:top w:val="single" w:sz="4" w:space="0" w:color="auto"/>
              <w:left w:val="single" w:sz="4" w:space="0" w:color="000000"/>
              <w:bottom w:val="single" w:sz="4" w:space="0" w:color="auto"/>
            </w:tcBorders>
            <w:shd w:val="clear" w:color="auto" w:fill="auto"/>
            <w:textDirection w:val="btLr"/>
            <w:vAlign w:val="center"/>
          </w:tcPr>
          <w:p w:rsidR="00FF41E8" w:rsidRPr="00954571" w:rsidRDefault="00FF41E8" w:rsidP="00385086">
            <w:pPr>
              <w:suppressAutoHyphens/>
              <w:ind w:left="113" w:right="113"/>
              <w:jc w:val="center"/>
              <w:rPr>
                <w:sz w:val="20"/>
                <w:szCs w:val="20"/>
                <w:lang w:eastAsia="ar-SA"/>
              </w:rPr>
            </w:pPr>
            <w:r w:rsidRPr="00954571">
              <w:rPr>
                <w:sz w:val="20"/>
                <w:szCs w:val="20"/>
                <w:lang w:eastAsia="ar-SA"/>
              </w:rPr>
              <w:t>11 400 00000</w:t>
            </w:r>
          </w:p>
        </w:tc>
        <w:tc>
          <w:tcPr>
            <w:tcW w:w="709" w:type="dxa"/>
            <w:tcBorders>
              <w:top w:val="single" w:sz="4" w:space="0" w:color="auto"/>
              <w:left w:val="single" w:sz="4" w:space="0" w:color="000000"/>
              <w:bottom w:val="single" w:sz="4" w:space="0" w:color="auto"/>
            </w:tcBorders>
            <w:shd w:val="clear" w:color="auto" w:fill="auto"/>
            <w:vAlign w:val="center"/>
          </w:tcPr>
          <w:p w:rsidR="00FF41E8" w:rsidRPr="00954571" w:rsidRDefault="00FF41E8" w:rsidP="00385086">
            <w:pPr>
              <w:suppressAutoHyphens/>
              <w:jc w:val="center"/>
              <w:rPr>
                <w:sz w:val="20"/>
                <w:szCs w:val="20"/>
                <w:lang w:eastAsia="ar-SA"/>
              </w:rPr>
            </w:pPr>
            <w:r w:rsidRPr="00954571">
              <w:rPr>
                <w:sz w:val="20"/>
                <w:szCs w:val="20"/>
                <w:lang w:eastAsia="ar-SA"/>
              </w:rPr>
              <w:t>х</w:t>
            </w:r>
          </w:p>
        </w:tc>
        <w:tc>
          <w:tcPr>
            <w:tcW w:w="1305" w:type="dxa"/>
            <w:tcBorders>
              <w:top w:val="single" w:sz="4" w:space="0" w:color="000000"/>
              <w:left w:val="single" w:sz="4" w:space="0" w:color="000000"/>
              <w:bottom w:val="single" w:sz="4" w:space="0" w:color="000000"/>
            </w:tcBorders>
            <w:shd w:val="clear" w:color="auto" w:fill="auto"/>
            <w:vAlign w:val="center"/>
          </w:tcPr>
          <w:p w:rsidR="00FF41E8" w:rsidRPr="00954571" w:rsidRDefault="00FF41E8" w:rsidP="00385086">
            <w:pPr>
              <w:suppressAutoHyphens/>
              <w:ind w:left="-108" w:right="-114"/>
              <w:jc w:val="center"/>
              <w:rPr>
                <w:sz w:val="18"/>
                <w:szCs w:val="18"/>
                <w:lang w:eastAsia="ar-SA"/>
              </w:rPr>
            </w:pPr>
            <w:r>
              <w:rPr>
                <w:sz w:val="18"/>
                <w:szCs w:val="18"/>
                <w:lang w:eastAsia="ar-SA"/>
              </w:rPr>
              <w:t>5</w:t>
            </w:r>
            <w:r w:rsidRPr="00954571">
              <w:rPr>
                <w:sz w:val="18"/>
                <w:szCs w:val="18"/>
                <w:lang w:eastAsia="ar-SA"/>
              </w:rPr>
              <w:t>0</w:t>
            </w:r>
            <w:r>
              <w:rPr>
                <w:sz w:val="18"/>
                <w:szCs w:val="18"/>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rsidR="00FF41E8" w:rsidRPr="00954571" w:rsidRDefault="00FF41E8" w:rsidP="00385086">
            <w:pPr>
              <w:suppressAutoHyphens/>
              <w:jc w:val="center"/>
              <w:rPr>
                <w:lang w:eastAsia="ar-SA"/>
              </w:rPr>
            </w:pPr>
            <w:r>
              <w:rPr>
                <w:sz w:val="18"/>
                <w:szCs w:val="18"/>
                <w:lang w:eastAsia="ar-SA"/>
              </w:rPr>
              <w:t>5000</w:t>
            </w:r>
            <w:r w:rsidRPr="00954571">
              <w:rPr>
                <w:sz w:val="18"/>
                <w:szCs w:val="18"/>
                <w:lang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1E8" w:rsidRPr="00954571" w:rsidRDefault="00FF41E8" w:rsidP="00385086">
            <w:pPr>
              <w:suppressAutoHyphens/>
              <w:jc w:val="center"/>
              <w:rPr>
                <w:lang w:eastAsia="ar-SA"/>
              </w:rPr>
            </w:pPr>
            <w:r>
              <w:rPr>
                <w:sz w:val="18"/>
                <w:szCs w:val="18"/>
                <w:lang w:eastAsia="ar-SA"/>
              </w:rPr>
              <w:t>5</w:t>
            </w:r>
            <w:r w:rsidRPr="00954571">
              <w:rPr>
                <w:sz w:val="18"/>
                <w:szCs w:val="18"/>
                <w:lang w:eastAsia="ar-SA"/>
              </w:rPr>
              <w:t>0</w:t>
            </w:r>
            <w:r>
              <w:rPr>
                <w:sz w:val="18"/>
                <w:szCs w:val="18"/>
                <w:lang w:eastAsia="ar-SA"/>
              </w:rPr>
              <w:t>000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FF41E8" w:rsidRPr="00954571" w:rsidRDefault="00FF41E8" w:rsidP="00385086">
            <w:pPr>
              <w:suppressAutoHyphens/>
              <w:jc w:val="center"/>
              <w:rPr>
                <w:lang w:eastAsia="ar-SA"/>
              </w:rPr>
            </w:pPr>
            <w:r>
              <w:rPr>
                <w:sz w:val="18"/>
                <w:szCs w:val="18"/>
                <w:lang w:eastAsia="ar-SA"/>
              </w:rPr>
              <w:t>5</w:t>
            </w:r>
            <w:r w:rsidRPr="00954571">
              <w:rPr>
                <w:sz w:val="18"/>
                <w:szCs w:val="18"/>
                <w:lang w:eastAsia="ar-SA"/>
              </w:rPr>
              <w:t>0</w:t>
            </w:r>
            <w:r>
              <w:rPr>
                <w:sz w:val="18"/>
                <w:szCs w:val="18"/>
                <w:lang w:eastAsia="ar-SA"/>
              </w:rPr>
              <w:t>000</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FF41E8" w:rsidRPr="00954571" w:rsidRDefault="00FF41E8" w:rsidP="00385086">
            <w:pPr>
              <w:suppressAutoHyphens/>
              <w:jc w:val="center"/>
              <w:rPr>
                <w:lang w:eastAsia="ar-SA"/>
              </w:rPr>
            </w:pPr>
            <w:r>
              <w:rPr>
                <w:sz w:val="18"/>
                <w:szCs w:val="18"/>
                <w:lang w:eastAsia="ar-SA"/>
              </w:rPr>
              <w:t>5</w:t>
            </w:r>
            <w:r w:rsidRPr="00954571">
              <w:rPr>
                <w:sz w:val="18"/>
                <w:szCs w:val="18"/>
                <w:lang w:eastAsia="ar-SA"/>
              </w:rPr>
              <w:t>0</w:t>
            </w:r>
            <w:r>
              <w:rPr>
                <w:sz w:val="18"/>
                <w:szCs w:val="18"/>
                <w:lang w:eastAsia="ar-SA"/>
              </w:rPr>
              <w:t>000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FF41E8" w:rsidRPr="00954571" w:rsidRDefault="00FF41E8" w:rsidP="00385086">
            <w:pPr>
              <w:suppressAutoHyphens/>
              <w:jc w:val="center"/>
              <w:rPr>
                <w:lang w:eastAsia="ar-SA"/>
              </w:rPr>
            </w:pPr>
            <w:r>
              <w:rPr>
                <w:sz w:val="18"/>
                <w:szCs w:val="18"/>
                <w:lang w:eastAsia="ar-SA"/>
              </w:rPr>
              <w:t>5</w:t>
            </w:r>
            <w:r w:rsidRPr="00954571">
              <w:rPr>
                <w:sz w:val="18"/>
                <w:szCs w:val="18"/>
                <w:lang w:eastAsia="ar-SA"/>
              </w:rPr>
              <w:t>0</w:t>
            </w:r>
            <w:r>
              <w:rPr>
                <w:sz w:val="18"/>
                <w:szCs w:val="18"/>
                <w:lang w:eastAsia="ar-SA"/>
              </w:rPr>
              <w:t>000</w:t>
            </w:r>
          </w:p>
        </w:tc>
      </w:tr>
      <w:tr w:rsidR="00FF41E8" w:rsidRPr="00954571" w:rsidTr="00FF41E8">
        <w:trPr>
          <w:cantSplit/>
          <w:trHeight w:val="1481"/>
        </w:trPr>
        <w:tc>
          <w:tcPr>
            <w:tcW w:w="1559" w:type="dxa"/>
            <w:tcBorders>
              <w:top w:val="single" w:sz="4" w:space="0" w:color="auto"/>
              <w:left w:val="single" w:sz="4" w:space="0" w:color="000000"/>
              <w:bottom w:val="single" w:sz="4" w:space="0" w:color="auto"/>
            </w:tcBorders>
            <w:shd w:val="clear" w:color="auto" w:fill="auto"/>
            <w:vAlign w:val="center"/>
          </w:tcPr>
          <w:p w:rsidR="00FF41E8" w:rsidRPr="00954571" w:rsidRDefault="00FF41E8" w:rsidP="00FF41E8">
            <w:pPr>
              <w:suppressAutoHyphens/>
              <w:ind w:left="-108" w:right="-108"/>
              <w:jc w:val="center"/>
              <w:rPr>
                <w:sz w:val="20"/>
                <w:szCs w:val="20"/>
                <w:lang w:eastAsia="ar-SA"/>
              </w:rPr>
            </w:pPr>
            <w:r w:rsidRPr="00954571">
              <w:rPr>
                <w:sz w:val="20"/>
                <w:szCs w:val="20"/>
                <w:lang w:eastAsia="ar-SA"/>
              </w:rPr>
              <w:t>Основное мероприятие</w:t>
            </w:r>
          </w:p>
        </w:tc>
        <w:tc>
          <w:tcPr>
            <w:tcW w:w="2164" w:type="dxa"/>
            <w:tcBorders>
              <w:top w:val="single" w:sz="4" w:space="0" w:color="auto"/>
              <w:left w:val="single" w:sz="4" w:space="0" w:color="000000"/>
              <w:bottom w:val="single" w:sz="4" w:space="0" w:color="auto"/>
            </w:tcBorders>
            <w:shd w:val="clear" w:color="auto" w:fill="auto"/>
          </w:tcPr>
          <w:p w:rsidR="00FF41E8" w:rsidRPr="00954571" w:rsidRDefault="00FF41E8" w:rsidP="00B01438">
            <w:pPr>
              <w:suppressAutoHyphens/>
              <w:rPr>
                <w:sz w:val="20"/>
                <w:szCs w:val="20"/>
                <w:lang w:eastAsia="ar-SA"/>
              </w:rPr>
            </w:pPr>
            <w:r w:rsidRPr="00954571">
              <w:rPr>
                <w:sz w:val="20"/>
                <w:szCs w:val="20"/>
                <w:lang w:eastAsia="ar-SA"/>
              </w:rPr>
              <w:t xml:space="preserve">«Мероприятия по разработке </w:t>
            </w:r>
            <w:r w:rsidR="00B01438">
              <w:rPr>
                <w:sz w:val="20"/>
                <w:szCs w:val="20"/>
                <w:lang w:eastAsia="ar-SA"/>
              </w:rPr>
              <w:t>проекта</w:t>
            </w:r>
            <w:r w:rsidRPr="00954571">
              <w:rPr>
                <w:sz w:val="20"/>
                <w:szCs w:val="20"/>
                <w:lang w:eastAsia="ar-SA"/>
              </w:rPr>
              <w:t xml:space="preserve"> организации дорожного движения»</w:t>
            </w:r>
          </w:p>
        </w:tc>
        <w:tc>
          <w:tcPr>
            <w:tcW w:w="1805" w:type="dxa"/>
            <w:tcBorders>
              <w:top w:val="single" w:sz="4" w:space="0" w:color="auto"/>
              <w:left w:val="single" w:sz="4" w:space="0" w:color="000000"/>
              <w:bottom w:val="single" w:sz="4" w:space="0" w:color="auto"/>
            </w:tcBorders>
            <w:shd w:val="clear" w:color="auto" w:fill="auto"/>
            <w:vAlign w:val="center"/>
          </w:tcPr>
          <w:p w:rsidR="00FF41E8" w:rsidRPr="00954571" w:rsidRDefault="00FF41E8" w:rsidP="00FF41E8">
            <w:pPr>
              <w:suppressAutoHyphens/>
              <w:jc w:val="both"/>
              <w:rPr>
                <w:sz w:val="20"/>
                <w:szCs w:val="20"/>
                <w:lang w:eastAsia="ar-SA"/>
              </w:rPr>
            </w:pPr>
            <w:r w:rsidRPr="00954571">
              <w:rPr>
                <w:sz w:val="20"/>
                <w:szCs w:val="20"/>
                <w:lang w:eastAsia="ar-SA"/>
              </w:rPr>
              <w:t xml:space="preserve">Администрация </w:t>
            </w:r>
            <w:r w:rsidR="00D57907" w:rsidRPr="00385086">
              <w:rPr>
                <w:rStyle w:val="TimesNewRoman9pt"/>
                <w:rFonts w:eastAsia="Sylfaen"/>
                <w:sz w:val="20"/>
                <w:szCs w:val="20"/>
              </w:rPr>
              <w:t>поселка Иванино</w:t>
            </w:r>
            <w:r w:rsidR="00D57907" w:rsidRPr="00954571">
              <w:rPr>
                <w:sz w:val="20"/>
                <w:szCs w:val="20"/>
                <w:lang w:eastAsia="ar-SA"/>
              </w:rPr>
              <w:t xml:space="preserve"> </w:t>
            </w:r>
            <w:r w:rsidRPr="00954571">
              <w:rPr>
                <w:sz w:val="20"/>
                <w:szCs w:val="20"/>
                <w:lang w:eastAsia="ar-SA"/>
              </w:rPr>
              <w:t>Курчатовского района Курской области</w:t>
            </w:r>
          </w:p>
        </w:tc>
        <w:tc>
          <w:tcPr>
            <w:tcW w:w="708" w:type="dxa"/>
            <w:tcBorders>
              <w:top w:val="single" w:sz="4" w:space="0" w:color="auto"/>
              <w:left w:val="single" w:sz="4" w:space="0" w:color="000000"/>
              <w:bottom w:val="single" w:sz="4" w:space="0" w:color="auto"/>
            </w:tcBorders>
            <w:shd w:val="clear" w:color="auto" w:fill="auto"/>
            <w:vAlign w:val="center"/>
          </w:tcPr>
          <w:p w:rsidR="00FF41E8" w:rsidRPr="00954571" w:rsidRDefault="00FF41E8" w:rsidP="00FF41E8">
            <w:pPr>
              <w:suppressAutoHyphens/>
              <w:jc w:val="center"/>
              <w:rPr>
                <w:sz w:val="20"/>
                <w:szCs w:val="20"/>
                <w:lang w:eastAsia="ar-SA"/>
              </w:rPr>
            </w:pPr>
            <w:r w:rsidRPr="00954571">
              <w:rPr>
                <w:sz w:val="20"/>
                <w:szCs w:val="20"/>
                <w:lang w:eastAsia="ar-SA"/>
              </w:rPr>
              <w:t>001</w:t>
            </w:r>
          </w:p>
        </w:tc>
        <w:tc>
          <w:tcPr>
            <w:tcW w:w="709" w:type="dxa"/>
            <w:tcBorders>
              <w:top w:val="single" w:sz="4" w:space="0" w:color="auto"/>
              <w:left w:val="single" w:sz="4" w:space="0" w:color="000000"/>
              <w:bottom w:val="single" w:sz="4" w:space="0" w:color="auto"/>
            </w:tcBorders>
            <w:shd w:val="clear" w:color="auto" w:fill="auto"/>
            <w:vAlign w:val="center"/>
          </w:tcPr>
          <w:p w:rsidR="00FF41E8" w:rsidRPr="00954571" w:rsidRDefault="00FF41E8" w:rsidP="00FF41E8">
            <w:pPr>
              <w:suppressAutoHyphens/>
              <w:jc w:val="center"/>
              <w:rPr>
                <w:sz w:val="20"/>
                <w:szCs w:val="20"/>
                <w:lang w:eastAsia="ar-SA"/>
              </w:rPr>
            </w:pPr>
            <w:r w:rsidRPr="00954571">
              <w:rPr>
                <w:sz w:val="20"/>
                <w:szCs w:val="20"/>
                <w:lang w:eastAsia="ar-SA"/>
              </w:rPr>
              <w:t>0409</w:t>
            </w:r>
          </w:p>
        </w:tc>
        <w:tc>
          <w:tcPr>
            <w:tcW w:w="709" w:type="dxa"/>
            <w:tcBorders>
              <w:top w:val="single" w:sz="4" w:space="0" w:color="auto"/>
              <w:left w:val="single" w:sz="4" w:space="0" w:color="000000"/>
              <w:bottom w:val="single" w:sz="4" w:space="0" w:color="auto"/>
            </w:tcBorders>
            <w:shd w:val="clear" w:color="auto" w:fill="auto"/>
            <w:textDirection w:val="btLr"/>
            <w:vAlign w:val="center"/>
          </w:tcPr>
          <w:p w:rsidR="00FF41E8" w:rsidRPr="00954571" w:rsidRDefault="00FF41E8" w:rsidP="00FF41E8">
            <w:pPr>
              <w:suppressAutoHyphens/>
              <w:ind w:left="113" w:right="113"/>
              <w:jc w:val="center"/>
              <w:rPr>
                <w:sz w:val="20"/>
                <w:szCs w:val="20"/>
                <w:lang w:eastAsia="ar-SA"/>
              </w:rPr>
            </w:pPr>
            <w:r w:rsidRPr="00954571">
              <w:rPr>
                <w:sz w:val="20"/>
                <w:szCs w:val="20"/>
                <w:lang w:eastAsia="ar-SA"/>
              </w:rPr>
              <w:t>11 401 00000</w:t>
            </w:r>
          </w:p>
        </w:tc>
        <w:tc>
          <w:tcPr>
            <w:tcW w:w="709" w:type="dxa"/>
            <w:tcBorders>
              <w:top w:val="single" w:sz="4" w:space="0" w:color="auto"/>
              <w:left w:val="single" w:sz="4" w:space="0" w:color="000000"/>
              <w:bottom w:val="single" w:sz="4" w:space="0" w:color="auto"/>
            </w:tcBorders>
            <w:shd w:val="clear" w:color="auto" w:fill="auto"/>
            <w:vAlign w:val="center"/>
          </w:tcPr>
          <w:p w:rsidR="00FF41E8" w:rsidRPr="00954571" w:rsidRDefault="00FF41E8" w:rsidP="00FF41E8">
            <w:pPr>
              <w:suppressAutoHyphens/>
              <w:jc w:val="center"/>
              <w:rPr>
                <w:sz w:val="20"/>
                <w:szCs w:val="20"/>
                <w:lang w:eastAsia="ar-SA"/>
              </w:rPr>
            </w:pPr>
            <w:r w:rsidRPr="00954571">
              <w:rPr>
                <w:sz w:val="20"/>
                <w:szCs w:val="20"/>
                <w:lang w:eastAsia="ar-SA"/>
              </w:rPr>
              <w:t>х</w:t>
            </w:r>
          </w:p>
        </w:tc>
        <w:tc>
          <w:tcPr>
            <w:tcW w:w="1305" w:type="dxa"/>
            <w:tcBorders>
              <w:top w:val="single" w:sz="4" w:space="0" w:color="000000"/>
              <w:left w:val="single" w:sz="4" w:space="0" w:color="000000"/>
              <w:bottom w:val="single" w:sz="4" w:space="0" w:color="000000"/>
            </w:tcBorders>
            <w:shd w:val="clear" w:color="auto" w:fill="auto"/>
            <w:vAlign w:val="center"/>
          </w:tcPr>
          <w:p w:rsidR="00FF41E8" w:rsidRPr="00954571" w:rsidRDefault="00FF41E8" w:rsidP="00FF41E8">
            <w:pPr>
              <w:suppressAutoHyphens/>
              <w:ind w:left="-108" w:right="-114"/>
              <w:jc w:val="center"/>
              <w:rPr>
                <w:sz w:val="18"/>
                <w:szCs w:val="18"/>
                <w:lang w:eastAsia="ar-SA"/>
              </w:rPr>
            </w:pPr>
            <w:r>
              <w:rPr>
                <w:sz w:val="18"/>
                <w:szCs w:val="18"/>
                <w:lang w:eastAsia="ar-SA"/>
              </w:rPr>
              <w:t>5</w:t>
            </w:r>
            <w:r w:rsidRPr="00954571">
              <w:rPr>
                <w:sz w:val="18"/>
                <w:szCs w:val="18"/>
                <w:lang w:eastAsia="ar-SA"/>
              </w:rPr>
              <w:t>0</w:t>
            </w:r>
            <w:r>
              <w:rPr>
                <w:sz w:val="18"/>
                <w:szCs w:val="18"/>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rsidR="00FF41E8" w:rsidRPr="00954571" w:rsidRDefault="00FF41E8" w:rsidP="00FF41E8">
            <w:pPr>
              <w:suppressAutoHyphens/>
              <w:jc w:val="center"/>
              <w:rPr>
                <w:lang w:eastAsia="ar-SA"/>
              </w:rPr>
            </w:pPr>
            <w:r>
              <w:rPr>
                <w:sz w:val="18"/>
                <w:szCs w:val="18"/>
                <w:lang w:eastAsia="ar-SA"/>
              </w:rPr>
              <w:t>5000</w:t>
            </w:r>
            <w:r w:rsidRPr="00954571">
              <w:rPr>
                <w:sz w:val="18"/>
                <w:szCs w:val="18"/>
                <w:lang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1E8" w:rsidRPr="00954571" w:rsidRDefault="00FF41E8" w:rsidP="00FF41E8">
            <w:pPr>
              <w:suppressAutoHyphens/>
              <w:jc w:val="center"/>
              <w:rPr>
                <w:lang w:eastAsia="ar-SA"/>
              </w:rPr>
            </w:pPr>
            <w:r>
              <w:rPr>
                <w:sz w:val="18"/>
                <w:szCs w:val="18"/>
                <w:lang w:eastAsia="ar-SA"/>
              </w:rPr>
              <w:t>5</w:t>
            </w:r>
            <w:r w:rsidRPr="00954571">
              <w:rPr>
                <w:sz w:val="18"/>
                <w:szCs w:val="18"/>
                <w:lang w:eastAsia="ar-SA"/>
              </w:rPr>
              <w:t>0</w:t>
            </w:r>
            <w:r>
              <w:rPr>
                <w:sz w:val="18"/>
                <w:szCs w:val="18"/>
                <w:lang w:eastAsia="ar-SA"/>
              </w:rPr>
              <w:t>000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FF41E8" w:rsidRPr="00954571" w:rsidRDefault="00FF41E8" w:rsidP="00FF41E8">
            <w:pPr>
              <w:suppressAutoHyphens/>
              <w:jc w:val="center"/>
              <w:rPr>
                <w:lang w:eastAsia="ar-SA"/>
              </w:rPr>
            </w:pPr>
            <w:r>
              <w:rPr>
                <w:sz w:val="18"/>
                <w:szCs w:val="18"/>
                <w:lang w:eastAsia="ar-SA"/>
              </w:rPr>
              <w:t>5</w:t>
            </w:r>
            <w:r w:rsidRPr="00954571">
              <w:rPr>
                <w:sz w:val="18"/>
                <w:szCs w:val="18"/>
                <w:lang w:eastAsia="ar-SA"/>
              </w:rPr>
              <w:t>0</w:t>
            </w:r>
            <w:r>
              <w:rPr>
                <w:sz w:val="18"/>
                <w:szCs w:val="18"/>
                <w:lang w:eastAsia="ar-SA"/>
              </w:rPr>
              <w:t>000</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FF41E8" w:rsidRPr="00954571" w:rsidRDefault="00FF41E8" w:rsidP="00FF41E8">
            <w:pPr>
              <w:suppressAutoHyphens/>
              <w:jc w:val="center"/>
              <w:rPr>
                <w:lang w:eastAsia="ar-SA"/>
              </w:rPr>
            </w:pPr>
            <w:r>
              <w:rPr>
                <w:sz w:val="18"/>
                <w:szCs w:val="18"/>
                <w:lang w:eastAsia="ar-SA"/>
              </w:rPr>
              <w:t>5</w:t>
            </w:r>
            <w:r w:rsidRPr="00954571">
              <w:rPr>
                <w:sz w:val="18"/>
                <w:szCs w:val="18"/>
                <w:lang w:eastAsia="ar-SA"/>
              </w:rPr>
              <w:t>0</w:t>
            </w:r>
            <w:r>
              <w:rPr>
                <w:sz w:val="18"/>
                <w:szCs w:val="18"/>
                <w:lang w:eastAsia="ar-SA"/>
              </w:rPr>
              <w:t>000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FF41E8" w:rsidRPr="00954571" w:rsidRDefault="00FF41E8" w:rsidP="00FF41E8">
            <w:pPr>
              <w:suppressAutoHyphens/>
              <w:jc w:val="center"/>
              <w:rPr>
                <w:lang w:eastAsia="ar-SA"/>
              </w:rPr>
            </w:pPr>
            <w:r>
              <w:rPr>
                <w:sz w:val="18"/>
                <w:szCs w:val="18"/>
                <w:lang w:eastAsia="ar-SA"/>
              </w:rPr>
              <w:t>5</w:t>
            </w:r>
            <w:r w:rsidRPr="00954571">
              <w:rPr>
                <w:sz w:val="18"/>
                <w:szCs w:val="18"/>
                <w:lang w:eastAsia="ar-SA"/>
              </w:rPr>
              <w:t>0</w:t>
            </w:r>
            <w:r>
              <w:rPr>
                <w:sz w:val="18"/>
                <w:szCs w:val="18"/>
                <w:lang w:eastAsia="ar-SA"/>
              </w:rPr>
              <w:t>000</w:t>
            </w:r>
          </w:p>
        </w:tc>
      </w:tr>
      <w:tr w:rsidR="00FF41E8" w:rsidRPr="00954571" w:rsidTr="00FF41E8">
        <w:trPr>
          <w:cantSplit/>
          <w:trHeight w:val="1481"/>
        </w:trPr>
        <w:tc>
          <w:tcPr>
            <w:tcW w:w="1559" w:type="dxa"/>
            <w:tcBorders>
              <w:top w:val="single" w:sz="4" w:space="0" w:color="auto"/>
              <w:left w:val="single" w:sz="4" w:space="0" w:color="000000"/>
              <w:bottom w:val="single" w:sz="4" w:space="0" w:color="000000"/>
            </w:tcBorders>
            <w:shd w:val="clear" w:color="auto" w:fill="auto"/>
            <w:vAlign w:val="center"/>
          </w:tcPr>
          <w:p w:rsidR="00FF41E8" w:rsidRPr="00954571" w:rsidRDefault="00FF41E8" w:rsidP="00FF41E8">
            <w:pPr>
              <w:suppressAutoHyphens/>
              <w:ind w:left="-108" w:right="-108"/>
              <w:jc w:val="center"/>
              <w:rPr>
                <w:sz w:val="20"/>
                <w:szCs w:val="20"/>
                <w:lang w:eastAsia="ar-SA"/>
              </w:rPr>
            </w:pPr>
            <w:r w:rsidRPr="00954571">
              <w:rPr>
                <w:sz w:val="20"/>
                <w:szCs w:val="20"/>
                <w:lang w:eastAsia="ar-SA"/>
              </w:rPr>
              <w:t>Основное направление</w:t>
            </w:r>
          </w:p>
          <w:p w:rsidR="00FF41E8" w:rsidRPr="00954571" w:rsidRDefault="00FF41E8" w:rsidP="00FF41E8">
            <w:pPr>
              <w:suppressAutoHyphens/>
              <w:ind w:left="-108" w:right="-108"/>
              <w:jc w:val="center"/>
              <w:rPr>
                <w:sz w:val="20"/>
                <w:szCs w:val="20"/>
                <w:lang w:eastAsia="ar-SA"/>
              </w:rPr>
            </w:pPr>
          </w:p>
        </w:tc>
        <w:tc>
          <w:tcPr>
            <w:tcW w:w="2164" w:type="dxa"/>
            <w:tcBorders>
              <w:top w:val="single" w:sz="4" w:space="0" w:color="auto"/>
              <w:left w:val="single" w:sz="4" w:space="0" w:color="000000"/>
              <w:bottom w:val="single" w:sz="4" w:space="0" w:color="000000"/>
            </w:tcBorders>
            <w:shd w:val="clear" w:color="auto" w:fill="auto"/>
          </w:tcPr>
          <w:p w:rsidR="00FF41E8" w:rsidRPr="00954571" w:rsidRDefault="00FF41E8" w:rsidP="00B01438">
            <w:pPr>
              <w:suppressAutoHyphens/>
              <w:jc w:val="center"/>
              <w:rPr>
                <w:sz w:val="20"/>
                <w:szCs w:val="20"/>
                <w:lang w:eastAsia="ar-SA"/>
              </w:rPr>
            </w:pPr>
            <w:r w:rsidRPr="00954571">
              <w:rPr>
                <w:sz w:val="20"/>
                <w:szCs w:val="20"/>
                <w:lang w:eastAsia="ar-SA"/>
              </w:rPr>
              <w:t xml:space="preserve">«Разработка </w:t>
            </w:r>
            <w:r w:rsidR="00B01438">
              <w:rPr>
                <w:sz w:val="20"/>
                <w:szCs w:val="20"/>
                <w:lang w:eastAsia="ar-SA"/>
              </w:rPr>
              <w:t>проекта</w:t>
            </w:r>
            <w:r w:rsidRPr="00954571">
              <w:rPr>
                <w:sz w:val="20"/>
                <w:szCs w:val="20"/>
                <w:lang w:eastAsia="ar-SA"/>
              </w:rPr>
              <w:t xml:space="preserve"> </w:t>
            </w:r>
            <w:r w:rsidR="00D57907">
              <w:rPr>
                <w:sz w:val="20"/>
                <w:szCs w:val="20"/>
                <w:lang w:eastAsia="ar-SA"/>
              </w:rPr>
              <w:t xml:space="preserve">организации </w:t>
            </w:r>
            <w:r w:rsidRPr="00954571">
              <w:rPr>
                <w:sz w:val="20"/>
                <w:szCs w:val="20"/>
                <w:lang w:eastAsia="ar-SA"/>
              </w:rPr>
              <w:t>дорожного движения»</w:t>
            </w:r>
          </w:p>
        </w:tc>
        <w:tc>
          <w:tcPr>
            <w:tcW w:w="1805" w:type="dxa"/>
            <w:tcBorders>
              <w:top w:val="single" w:sz="4" w:space="0" w:color="auto"/>
              <w:left w:val="single" w:sz="4" w:space="0" w:color="000000"/>
              <w:bottom w:val="single" w:sz="4" w:space="0" w:color="000000"/>
            </w:tcBorders>
            <w:shd w:val="clear" w:color="auto" w:fill="auto"/>
            <w:vAlign w:val="center"/>
          </w:tcPr>
          <w:p w:rsidR="00FF41E8" w:rsidRPr="00954571" w:rsidRDefault="00FF41E8" w:rsidP="00FF41E8">
            <w:pPr>
              <w:suppressAutoHyphens/>
              <w:jc w:val="both"/>
              <w:rPr>
                <w:sz w:val="20"/>
                <w:szCs w:val="20"/>
                <w:lang w:eastAsia="ar-SA"/>
              </w:rPr>
            </w:pPr>
            <w:r w:rsidRPr="00954571">
              <w:rPr>
                <w:sz w:val="20"/>
                <w:szCs w:val="20"/>
                <w:lang w:eastAsia="ar-SA"/>
              </w:rPr>
              <w:t xml:space="preserve">Администрация </w:t>
            </w:r>
            <w:r w:rsidR="00D57907" w:rsidRPr="00385086">
              <w:rPr>
                <w:rStyle w:val="TimesNewRoman9pt"/>
                <w:rFonts w:eastAsia="Sylfaen"/>
                <w:sz w:val="20"/>
                <w:szCs w:val="20"/>
              </w:rPr>
              <w:t>поселка Иванино</w:t>
            </w:r>
            <w:r w:rsidR="00D57907" w:rsidRPr="00954571">
              <w:rPr>
                <w:sz w:val="20"/>
                <w:szCs w:val="20"/>
                <w:lang w:eastAsia="ar-SA"/>
              </w:rPr>
              <w:t xml:space="preserve"> </w:t>
            </w:r>
            <w:r w:rsidRPr="00954571">
              <w:rPr>
                <w:sz w:val="20"/>
                <w:szCs w:val="20"/>
                <w:lang w:eastAsia="ar-SA"/>
              </w:rPr>
              <w:t>Курчатовского района Курской области</w:t>
            </w:r>
          </w:p>
          <w:p w:rsidR="00FF41E8" w:rsidRPr="00954571" w:rsidRDefault="00FF41E8" w:rsidP="00FF41E8">
            <w:pPr>
              <w:suppressAutoHyphens/>
              <w:jc w:val="both"/>
              <w:rPr>
                <w:sz w:val="20"/>
                <w:szCs w:val="20"/>
                <w:lang w:eastAsia="ar-SA"/>
              </w:rPr>
            </w:pPr>
          </w:p>
        </w:tc>
        <w:tc>
          <w:tcPr>
            <w:tcW w:w="708" w:type="dxa"/>
            <w:tcBorders>
              <w:top w:val="single" w:sz="4" w:space="0" w:color="auto"/>
              <w:left w:val="single" w:sz="4" w:space="0" w:color="000000"/>
              <w:bottom w:val="single" w:sz="4" w:space="0" w:color="000000"/>
            </w:tcBorders>
            <w:shd w:val="clear" w:color="auto" w:fill="auto"/>
            <w:vAlign w:val="center"/>
          </w:tcPr>
          <w:p w:rsidR="00FF41E8" w:rsidRPr="00954571" w:rsidRDefault="00FF41E8" w:rsidP="00FF41E8">
            <w:pPr>
              <w:suppressAutoHyphens/>
              <w:jc w:val="center"/>
              <w:rPr>
                <w:sz w:val="20"/>
                <w:szCs w:val="20"/>
                <w:lang w:eastAsia="ar-SA"/>
              </w:rPr>
            </w:pPr>
            <w:r w:rsidRPr="00954571">
              <w:rPr>
                <w:sz w:val="20"/>
                <w:szCs w:val="20"/>
                <w:lang w:eastAsia="ar-SA"/>
              </w:rPr>
              <w:t>001</w:t>
            </w:r>
          </w:p>
        </w:tc>
        <w:tc>
          <w:tcPr>
            <w:tcW w:w="709" w:type="dxa"/>
            <w:tcBorders>
              <w:top w:val="single" w:sz="4" w:space="0" w:color="auto"/>
              <w:left w:val="single" w:sz="4" w:space="0" w:color="000000"/>
              <w:bottom w:val="single" w:sz="4" w:space="0" w:color="000000"/>
            </w:tcBorders>
            <w:shd w:val="clear" w:color="auto" w:fill="auto"/>
            <w:vAlign w:val="center"/>
          </w:tcPr>
          <w:p w:rsidR="00FF41E8" w:rsidRPr="00954571" w:rsidRDefault="00FF41E8" w:rsidP="00FF41E8">
            <w:pPr>
              <w:suppressAutoHyphens/>
              <w:jc w:val="center"/>
              <w:rPr>
                <w:sz w:val="20"/>
                <w:szCs w:val="20"/>
                <w:lang w:eastAsia="ar-SA"/>
              </w:rPr>
            </w:pPr>
            <w:r w:rsidRPr="00954571">
              <w:rPr>
                <w:sz w:val="20"/>
                <w:szCs w:val="20"/>
                <w:lang w:eastAsia="ar-SA"/>
              </w:rPr>
              <w:t>0409</w:t>
            </w:r>
          </w:p>
        </w:tc>
        <w:tc>
          <w:tcPr>
            <w:tcW w:w="709" w:type="dxa"/>
            <w:tcBorders>
              <w:top w:val="single" w:sz="4" w:space="0" w:color="auto"/>
              <w:left w:val="single" w:sz="4" w:space="0" w:color="000000"/>
              <w:bottom w:val="single" w:sz="4" w:space="0" w:color="000000"/>
            </w:tcBorders>
            <w:shd w:val="clear" w:color="auto" w:fill="auto"/>
            <w:textDirection w:val="btLr"/>
            <w:vAlign w:val="center"/>
          </w:tcPr>
          <w:p w:rsidR="00FF41E8" w:rsidRPr="00954571" w:rsidRDefault="00B01438" w:rsidP="00FF41E8">
            <w:pPr>
              <w:suppressAutoHyphens/>
              <w:ind w:left="25" w:right="113"/>
              <w:jc w:val="center"/>
              <w:rPr>
                <w:sz w:val="20"/>
                <w:szCs w:val="20"/>
                <w:lang w:eastAsia="ar-SA"/>
              </w:rPr>
            </w:pPr>
            <w:r w:rsidRPr="00B01438">
              <w:rPr>
                <w:sz w:val="20"/>
                <w:szCs w:val="20"/>
                <w:lang w:eastAsia="ar-SA"/>
              </w:rPr>
              <w:t>11 4 01 С1459</w:t>
            </w:r>
          </w:p>
        </w:tc>
        <w:tc>
          <w:tcPr>
            <w:tcW w:w="709" w:type="dxa"/>
            <w:tcBorders>
              <w:top w:val="single" w:sz="4" w:space="0" w:color="auto"/>
              <w:left w:val="single" w:sz="4" w:space="0" w:color="000000"/>
              <w:bottom w:val="single" w:sz="4" w:space="0" w:color="000000"/>
            </w:tcBorders>
            <w:shd w:val="clear" w:color="auto" w:fill="auto"/>
            <w:vAlign w:val="center"/>
          </w:tcPr>
          <w:p w:rsidR="00FF41E8" w:rsidRPr="00954571" w:rsidRDefault="00FF41E8" w:rsidP="00FF41E8">
            <w:pPr>
              <w:suppressAutoHyphens/>
              <w:jc w:val="center"/>
              <w:rPr>
                <w:sz w:val="20"/>
                <w:szCs w:val="20"/>
                <w:lang w:eastAsia="ar-SA"/>
              </w:rPr>
            </w:pPr>
            <w:r w:rsidRPr="00954571">
              <w:rPr>
                <w:sz w:val="20"/>
                <w:szCs w:val="20"/>
                <w:lang w:eastAsia="ar-SA"/>
              </w:rPr>
              <w:t>200</w:t>
            </w:r>
          </w:p>
        </w:tc>
        <w:tc>
          <w:tcPr>
            <w:tcW w:w="1305" w:type="dxa"/>
            <w:tcBorders>
              <w:top w:val="single" w:sz="4" w:space="0" w:color="000000"/>
              <w:left w:val="single" w:sz="4" w:space="0" w:color="000000"/>
              <w:bottom w:val="single" w:sz="4" w:space="0" w:color="000000"/>
            </w:tcBorders>
            <w:shd w:val="clear" w:color="auto" w:fill="auto"/>
            <w:vAlign w:val="center"/>
          </w:tcPr>
          <w:p w:rsidR="00FF41E8" w:rsidRPr="00954571" w:rsidRDefault="00FF41E8" w:rsidP="00FF41E8">
            <w:pPr>
              <w:suppressAutoHyphens/>
              <w:ind w:left="-108" w:right="-114"/>
              <w:jc w:val="center"/>
              <w:rPr>
                <w:sz w:val="18"/>
                <w:szCs w:val="18"/>
                <w:lang w:eastAsia="ar-SA"/>
              </w:rPr>
            </w:pPr>
            <w:r>
              <w:rPr>
                <w:sz w:val="18"/>
                <w:szCs w:val="18"/>
                <w:lang w:eastAsia="ar-SA"/>
              </w:rPr>
              <w:t>5</w:t>
            </w:r>
            <w:r w:rsidRPr="00954571">
              <w:rPr>
                <w:sz w:val="18"/>
                <w:szCs w:val="18"/>
                <w:lang w:eastAsia="ar-SA"/>
              </w:rPr>
              <w:t>0</w:t>
            </w:r>
            <w:r>
              <w:rPr>
                <w:sz w:val="18"/>
                <w:szCs w:val="18"/>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rsidR="00FF41E8" w:rsidRPr="00954571" w:rsidRDefault="00FF41E8" w:rsidP="00FF41E8">
            <w:pPr>
              <w:suppressAutoHyphens/>
              <w:jc w:val="center"/>
              <w:rPr>
                <w:lang w:eastAsia="ar-SA"/>
              </w:rPr>
            </w:pPr>
            <w:r>
              <w:rPr>
                <w:sz w:val="18"/>
                <w:szCs w:val="18"/>
                <w:lang w:eastAsia="ar-SA"/>
              </w:rPr>
              <w:t>5000</w:t>
            </w:r>
            <w:r w:rsidRPr="00954571">
              <w:rPr>
                <w:sz w:val="18"/>
                <w:szCs w:val="18"/>
                <w:lang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1E8" w:rsidRPr="00954571" w:rsidRDefault="00FF41E8" w:rsidP="00FF41E8">
            <w:pPr>
              <w:suppressAutoHyphens/>
              <w:jc w:val="center"/>
              <w:rPr>
                <w:lang w:eastAsia="ar-SA"/>
              </w:rPr>
            </w:pPr>
            <w:r>
              <w:rPr>
                <w:sz w:val="18"/>
                <w:szCs w:val="18"/>
                <w:lang w:eastAsia="ar-SA"/>
              </w:rPr>
              <w:t>5</w:t>
            </w:r>
            <w:r w:rsidRPr="00954571">
              <w:rPr>
                <w:sz w:val="18"/>
                <w:szCs w:val="18"/>
                <w:lang w:eastAsia="ar-SA"/>
              </w:rPr>
              <w:t>0</w:t>
            </w:r>
            <w:r>
              <w:rPr>
                <w:sz w:val="18"/>
                <w:szCs w:val="18"/>
                <w:lang w:eastAsia="ar-SA"/>
              </w:rPr>
              <w:t>000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FF41E8" w:rsidRPr="00954571" w:rsidRDefault="00FF41E8" w:rsidP="00FF41E8">
            <w:pPr>
              <w:suppressAutoHyphens/>
              <w:jc w:val="center"/>
              <w:rPr>
                <w:lang w:eastAsia="ar-SA"/>
              </w:rPr>
            </w:pPr>
            <w:r>
              <w:rPr>
                <w:sz w:val="18"/>
                <w:szCs w:val="18"/>
                <w:lang w:eastAsia="ar-SA"/>
              </w:rPr>
              <w:t>5</w:t>
            </w:r>
            <w:r w:rsidRPr="00954571">
              <w:rPr>
                <w:sz w:val="18"/>
                <w:szCs w:val="18"/>
                <w:lang w:eastAsia="ar-SA"/>
              </w:rPr>
              <w:t>0</w:t>
            </w:r>
            <w:r>
              <w:rPr>
                <w:sz w:val="18"/>
                <w:szCs w:val="18"/>
                <w:lang w:eastAsia="ar-SA"/>
              </w:rPr>
              <w:t>000</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FF41E8" w:rsidRPr="00954571" w:rsidRDefault="00FF41E8" w:rsidP="00FF41E8">
            <w:pPr>
              <w:suppressAutoHyphens/>
              <w:jc w:val="center"/>
              <w:rPr>
                <w:lang w:eastAsia="ar-SA"/>
              </w:rPr>
            </w:pPr>
            <w:r>
              <w:rPr>
                <w:sz w:val="18"/>
                <w:szCs w:val="18"/>
                <w:lang w:eastAsia="ar-SA"/>
              </w:rPr>
              <w:t>5</w:t>
            </w:r>
            <w:r w:rsidRPr="00954571">
              <w:rPr>
                <w:sz w:val="18"/>
                <w:szCs w:val="18"/>
                <w:lang w:eastAsia="ar-SA"/>
              </w:rPr>
              <w:t>0</w:t>
            </w:r>
            <w:r>
              <w:rPr>
                <w:sz w:val="18"/>
                <w:szCs w:val="18"/>
                <w:lang w:eastAsia="ar-SA"/>
              </w:rPr>
              <w:t>000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FF41E8" w:rsidRPr="00954571" w:rsidRDefault="00FF41E8" w:rsidP="00FF41E8">
            <w:pPr>
              <w:suppressAutoHyphens/>
              <w:jc w:val="center"/>
              <w:rPr>
                <w:lang w:eastAsia="ar-SA"/>
              </w:rPr>
            </w:pPr>
            <w:r>
              <w:rPr>
                <w:sz w:val="18"/>
                <w:szCs w:val="18"/>
                <w:lang w:eastAsia="ar-SA"/>
              </w:rPr>
              <w:t>5</w:t>
            </w:r>
            <w:r w:rsidRPr="00954571">
              <w:rPr>
                <w:sz w:val="18"/>
                <w:szCs w:val="18"/>
                <w:lang w:eastAsia="ar-SA"/>
              </w:rPr>
              <w:t>0</w:t>
            </w:r>
            <w:r>
              <w:rPr>
                <w:sz w:val="18"/>
                <w:szCs w:val="18"/>
                <w:lang w:eastAsia="ar-SA"/>
              </w:rPr>
              <w:t>000</w:t>
            </w:r>
          </w:p>
        </w:tc>
      </w:tr>
    </w:tbl>
    <w:p w:rsidR="00954571" w:rsidRPr="00954571" w:rsidRDefault="00954571" w:rsidP="00954571">
      <w:pPr>
        <w:suppressAutoHyphens/>
        <w:jc w:val="both"/>
        <w:rPr>
          <w:sz w:val="26"/>
          <w:szCs w:val="26"/>
          <w:lang w:eastAsia="ar-SA"/>
        </w:rPr>
      </w:pPr>
    </w:p>
    <w:p w:rsidR="00954571" w:rsidRDefault="00954571" w:rsidP="00954571">
      <w:pPr>
        <w:suppressAutoHyphens/>
        <w:ind w:left="10098"/>
        <w:jc w:val="both"/>
        <w:rPr>
          <w:sz w:val="20"/>
          <w:szCs w:val="20"/>
          <w:lang w:eastAsia="ar-SA"/>
        </w:rPr>
      </w:pPr>
    </w:p>
    <w:p w:rsidR="00FF41E8" w:rsidRDefault="00FF41E8" w:rsidP="00954571">
      <w:pPr>
        <w:suppressAutoHyphens/>
        <w:ind w:left="10098"/>
        <w:jc w:val="both"/>
        <w:rPr>
          <w:sz w:val="20"/>
          <w:szCs w:val="20"/>
          <w:lang w:eastAsia="ar-SA"/>
        </w:rPr>
      </w:pPr>
    </w:p>
    <w:p w:rsidR="00FF41E8" w:rsidRDefault="00FF41E8" w:rsidP="00954571">
      <w:pPr>
        <w:suppressAutoHyphens/>
        <w:ind w:left="10098"/>
        <w:jc w:val="both"/>
        <w:rPr>
          <w:sz w:val="20"/>
          <w:szCs w:val="20"/>
          <w:lang w:eastAsia="ar-SA"/>
        </w:rPr>
      </w:pPr>
    </w:p>
    <w:p w:rsidR="00FF41E8" w:rsidRDefault="00FF41E8" w:rsidP="00954571">
      <w:pPr>
        <w:suppressAutoHyphens/>
        <w:ind w:left="10098"/>
        <w:jc w:val="both"/>
        <w:rPr>
          <w:sz w:val="20"/>
          <w:szCs w:val="20"/>
          <w:lang w:eastAsia="ar-SA"/>
        </w:rPr>
      </w:pPr>
    </w:p>
    <w:p w:rsidR="00FF41E8" w:rsidRDefault="00FF41E8" w:rsidP="00954571">
      <w:pPr>
        <w:suppressAutoHyphens/>
        <w:ind w:left="10098"/>
        <w:jc w:val="both"/>
        <w:rPr>
          <w:sz w:val="20"/>
          <w:szCs w:val="20"/>
          <w:lang w:eastAsia="ar-SA"/>
        </w:rPr>
      </w:pPr>
    </w:p>
    <w:p w:rsidR="00FF41E8" w:rsidRDefault="00FF41E8" w:rsidP="00954571">
      <w:pPr>
        <w:suppressAutoHyphens/>
        <w:ind w:left="10098"/>
        <w:jc w:val="both"/>
        <w:rPr>
          <w:sz w:val="20"/>
          <w:szCs w:val="20"/>
          <w:lang w:eastAsia="ar-SA"/>
        </w:rPr>
      </w:pPr>
    </w:p>
    <w:p w:rsidR="00FF41E8" w:rsidRDefault="00FF41E8" w:rsidP="00954571">
      <w:pPr>
        <w:suppressAutoHyphens/>
        <w:ind w:left="10098"/>
        <w:jc w:val="both"/>
        <w:rPr>
          <w:sz w:val="20"/>
          <w:szCs w:val="20"/>
          <w:lang w:eastAsia="ar-SA"/>
        </w:rPr>
      </w:pPr>
    </w:p>
    <w:p w:rsidR="00FF41E8" w:rsidRDefault="00FF41E8" w:rsidP="00954571">
      <w:pPr>
        <w:suppressAutoHyphens/>
        <w:ind w:left="10098"/>
        <w:jc w:val="both"/>
        <w:rPr>
          <w:sz w:val="20"/>
          <w:szCs w:val="20"/>
          <w:lang w:eastAsia="ar-SA"/>
        </w:rPr>
      </w:pPr>
    </w:p>
    <w:p w:rsidR="00FF41E8" w:rsidRDefault="00FF41E8" w:rsidP="00954571">
      <w:pPr>
        <w:suppressAutoHyphens/>
        <w:ind w:left="10098"/>
        <w:jc w:val="both"/>
        <w:rPr>
          <w:sz w:val="20"/>
          <w:szCs w:val="20"/>
          <w:lang w:eastAsia="ar-SA"/>
        </w:rPr>
      </w:pPr>
    </w:p>
    <w:p w:rsidR="00FF41E8" w:rsidRDefault="00FF41E8" w:rsidP="00954571">
      <w:pPr>
        <w:suppressAutoHyphens/>
        <w:ind w:left="10098"/>
        <w:jc w:val="both"/>
        <w:rPr>
          <w:sz w:val="20"/>
          <w:szCs w:val="20"/>
          <w:lang w:eastAsia="ar-SA"/>
        </w:rPr>
      </w:pPr>
    </w:p>
    <w:p w:rsidR="00FF41E8" w:rsidRDefault="00FF41E8" w:rsidP="00954571">
      <w:pPr>
        <w:suppressAutoHyphens/>
        <w:ind w:left="10098"/>
        <w:jc w:val="both"/>
        <w:rPr>
          <w:sz w:val="20"/>
          <w:szCs w:val="20"/>
          <w:lang w:eastAsia="ar-SA"/>
        </w:rPr>
      </w:pPr>
    </w:p>
    <w:p w:rsidR="00FF41E8" w:rsidRDefault="00FF41E8" w:rsidP="00954571">
      <w:pPr>
        <w:suppressAutoHyphens/>
        <w:ind w:left="10098"/>
        <w:jc w:val="both"/>
        <w:rPr>
          <w:sz w:val="20"/>
          <w:szCs w:val="20"/>
          <w:lang w:eastAsia="ar-SA"/>
        </w:rPr>
      </w:pPr>
    </w:p>
    <w:p w:rsidR="00FF41E8" w:rsidRDefault="00FF41E8" w:rsidP="00954571">
      <w:pPr>
        <w:suppressAutoHyphens/>
        <w:ind w:left="10098"/>
        <w:jc w:val="both"/>
        <w:rPr>
          <w:sz w:val="20"/>
          <w:szCs w:val="20"/>
          <w:lang w:eastAsia="ar-SA"/>
        </w:rPr>
      </w:pPr>
    </w:p>
    <w:p w:rsidR="00FF41E8" w:rsidRDefault="00FF41E8" w:rsidP="00954571">
      <w:pPr>
        <w:suppressAutoHyphens/>
        <w:ind w:left="10098"/>
        <w:jc w:val="both"/>
        <w:rPr>
          <w:sz w:val="20"/>
          <w:szCs w:val="20"/>
          <w:lang w:eastAsia="ar-SA"/>
        </w:rPr>
      </w:pPr>
    </w:p>
    <w:p w:rsidR="00FF41E8" w:rsidRDefault="00FF41E8" w:rsidP="00954571">
      <w:pPr>
        <w:suppressAutoHyphens/>
        <w:ind w:left="10098"/>
        <w:jc w:val="both"/>
        <w:rPr>
          <w:sz w:val="20"/>
          <w:szCs w:val="20"/>
          <w:lang w:eastAsia="ar-SA"/>
        </w:rPr>
      </w:pPr>
    </w:p>
    <w:p w:rsidR="00FF41E8" w:rsidRPr="00954571" w:rsidRDefault="00FF41E8" w:rsidP="00954571">
      <w:pPr>
        <w:suppressAutoHyphens/>
        <w:ind w:left="10098"/>
        <w:jc w:val="both"/>
        <w:rPr>
          <w:sz w:val="20"/>
          <w:szCs w:val="20"/>
          <w:lang w:eastAsia="ar-SA"/>
        </w:rPr>
      </w:pPr>
    </w:p>
    <w:p w:rsidR="00B01438" w:rsidRPr="00385086" w:rsidRDefault="00B01438" w:rsidP="00B01438">
      <w:pPr>
        <w:suppressAutoHyphens/>
        <w:ind w:firstLine="426"/>
        <w:rPr>
          <w:b/>
          <w:sz w:val="26"/>
          <w:szCs w:val="26"/>
          <w:lang w:eastAsia="ar-SA"/>
        </w:rPr>
      </w:pPr>
      <w:r w:rsidRPr="00954571">
        <w:rPr>
          <w:b/>
          <w:sz w:val="26"/>
          <w:szCs w:val="26"/>
          <w:lang w:eastAsia="ar-SA"/>
        </w:rPr>
        <w:lastRenderedPageBreak/>
        <w:t>Таблица №</w:t>
      </w:r>
      <w:r>
        <w:rPr>
          <w:b/>
          <w:sz w:val="26"/>
          <w:szCs w:val="26"/>
          <w:lang w:eastAsia="ar-SA"/>
        </w:rPr>
        <w:t>6</w:t>
      </w:r>
    </w:p>
    <w:p w:rsidR="00954571" w:rsidRPr="00954571" w:rsidRDefault="00954571" w:rsidP="00954571">
      <w:pPr>
        <w:suppressAutoHyphens/>
        <w:jc w:val="center"/>
        <w:rPr>
          <w:b/>
          <w:lang w:eastAsia="ar-SA"/>
        </w:rPr>
      </w:pPr>
      <w:r w:rsidRPr="00954571">
        <w:rPr>
          <w:b/>
          <w:lang w:eastAsia="ar-SA"/>
        </w:rPr>
        <w:t>Ресурсное обеспечение</w:t>
      </w:r>
    </w:p>
    <w:p w:rsidR="00954571" w:rsidRPr="00954571" w:rsidRDefault="00954571" w:rsidP="00954571">
      <w:pPr>
        <w:suppressAutoHyphens/>
        <w:jc w:val="center"/>
        <w:rPr>
          <w:b/>
          <w:lang w:eastAsia="ar-SA"/>
        </w:rPr>
      </w:pPr>
      <w:r w:rsidRPr="00954571">
        <w:rPr>
          <w:b/>
          <w:lang w:eastAsia="ar-SA"/>
        </w:rPr>
        <w:t>и прогнозная (справочная) оценка расходов</w:t>
      </w:r>
    </w:p>
    <w:p w:rsidR="00954571" w:rsidRPr="00954571" w:rsidRDefault="00954571" w:rsidP="00954571">
      <w:pPr>
        <w:suppressAutoHyphens/>
        <w:jc w:val="center"/>
        <w:rPr>
          <w:b/>
          <w:lang w:eastAsia="ar-SA"/>
        </w:rPr>
      </w:pPr>
      <w:r w:rsidRPr="00954571">
        <w:rPr>
          <w:b/>
          <w:lang w:eastAsia="ar-SA"/>
        </w:rPr>
        <w:t xml:space="preserve">федерального бюджета, областного бюджета, местных бюджетов </w:t>
      </w:r>
    </w:p>
    <w:p w:rsidR="00954571" w:rsidRPr="00954571" w:rsidRDefault="00954571" w:rsidP="00954571">
      <w:pPr>
        <w:suppressAutoHyphens/>
        <w:jc w:val="center"/>
        <w:rPr>
          <w:b/>
          <w:lang w:eastAsia="ar-SA"/>
        </w:rPr>
      </w:pPr>
      <w:r w:rsidRPr="00954571">
        <w:rPr>
          <w:b/>
          <w:lang w:eastAsia="ar-SA"/>
        </w:rPr>
        <w:t>и внебюджетных источников на реализацию целей муниципальной программы (рублей)</w:t>
      </w:r>
    </w:p>
    <w:p w:rsidR="00954571" w:rsidRPr="00954571" w:rsidRDefault="00954571" w:rsidP="00954571">
      <w:pPr>
        <w:suppressAutoHyphens/>
        <w:jc w:val="center"/>
        <w:rPr>
          <w:b/>
          <w:lang w:eastAsia="ar-SA"/>
        </w:rPr>
      </w:pPr>
    </w:p>
    <w:tbl>
      <w:tblPr>
        <w:tblW w:w="14771" w:type="dxa"/>
        <w:tblInd w:w="392" w:type="dxa"/>
        <w:tblLayout w:type="fixed"/>
        <w:tblLook w:val="0000" w:firstRow="0" w:lastRow="0" w:firstColumn="0" w:lastColumn="0" w:noHBand="0" w:noVBand="0"/>
      </w:tblPr>
      <w:tblGrid>
        <w:gridCol w:w="1701"/>
        <w:gridCol w:w="3969"/>
        <w:gridCol w:w="2551"/>
        <w:gridCol w:w="1163"/>
        <w:gridCol w:w="1134"/>
        <w:gridCol w:w="992"/>
        <w:gridCol w:w="1134"/>
        <w:gridCol w:w="1134"/>
        <w:gridCol w:w="993"/>
      </w:tblGrid>
      <w:tr w:rsidR="00954571" w:rsidRPr="00954571" w:rsidTr="00B01438">
        <w:tc>
          <w:tcPr>
            <w:tcW w:w="1701" w:type="dxa"/>
            <w:vMerge w:val="restart"/>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Статус</w:t>
            </w:r>
          </w:p>
        </w:tc>
        <w:tc>
          <w:tcPr>
            <w:tcW w:w="3969" w:type="dxa"/>
            <w:vMerge w:val="restart"/>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Наименование муниципальной программы, Подпрограммы муниципальной программы, основного мероприятия</w:t>
            </w:r>
          </w:p>
        </w:tc>
        <w:tc>
          <w:tcPr>
            <w:tcW w:w="2551" w:type="dxa"/>
            <w:vMerge w:val="restart"/>
            <w:tcBorders>
              <w:top w:val="single" w:sz="4" w:space="0" w:color="000000"/>
              <w:left w:val="single" w:sz="4" w:space="0" w:color="000000"/>
              <w:bottom w:val="single" w:sz="4" w:space="0" w:color="000000"/>
            </w:tcBorders>
            <w:shd w:val="clear" w:color="auto" w:fill="auto"/>
            <w:vAlign w:val="center"/>
          </w:tcPr>
          <w:p w:rsidR="00954571" w:rsidRPr="00954571" w:rsidRDefault="00954571" w:rsidP="00385086">
            <w:pPr>
              <w:suppressAutoHyphens/>
              <w:jc w:val="center"/>
              <w:rPr>
                <w:sz w:val="20"/>
                <w:szCs w:val="20"/>
                <w:lang w:eastAsia="ar-SA"/>
              </w:rPr>
            </w:pPr>
            <w:r w:rsidRPr="00954571">
              <w:rPr>
                <w:sz w:val="20"/>
                <w:szCs w:val="20"/>
                <w:lang w:eastAsia="ar-SA"/>
              </w:rPr>
              <w:t>Источник ресурсного обеспечения</w:t>
            </w:r>
          </w:p>
        </w:tc>
        <w:tc>
          <w:tcPr>
            <w:tcW w:w="6550" w:type="dxa"/>
            <w:gridSpan w:val="6"/>
            <w:tcBorders>
              <w:top w:val="single" w:sz="4" w:space="0" w:color="000000"/>
              <w:left w:val="single" w:sz="4" w:space="0" w:color="000000"/>
              <w:bottom w:val="single" w:sz="4" w:space="0" w:color="000000"/>
              <w:right w:val="single" w:sz="4" w:space="0" w:color="000000"/>
            </w:tcBorders>
          </w:tcPr>
          <w:p w:rsidR="00954571" w:rsidRPr="00954571" w:rsidRDefault="00954571" w:rsidP="00385086">
            <w:pPr>
              <w:suppressAutoHyphens/>
              <w:jc w:val="center"/>
              <w:rPr>
                <w:lang w:eastAsia="ar-SA"/>
              </w:rPr>
            </w:pPr>
            <w:r w:rsidRPr="00954571">
              <w:rPr>
                <w:sz w:val="20"/>
                <w:szCs w:val="20"/>
                <w:lang w:eastAsia="ar-SA"/>
              </w:rPr>
              <w:t>Оценка расходов (рублей), годы</w:t>
            </w:r>
          </w:p>
        </w:tc>
      </w:tr>
      <w:tr w:rsidR="00B01438" w:rsidRPr="00954571" w:rsidTr="00B01438">
        <w:tc>
          <w:tcPr>
            <w:tcW w:w="1701" w:type="dxa"/>
            <w:vMerge/>
            <w:tcBorders>
              <w:top w:val="single" w:sz="4" w:space="0" w:color="000000"/>
              <w:left w:val="single" w:sz="4" w:space="0" w:color="000000"/>
              <w:bottom w:val="single" w:sz="4" w:space="0" w:color="000000"/>
            </w:tcBorders>
            <w:shd w:val="clear" w:color="auto" w:fill="auto"/>
            <w:vAlign w:val="center"/>
          </w:tcPr>
          <w:p w:rsidR="00B01438" w:rsidRPr="00954571" w:rsidRDefault="00B01438" w:rsidP="00385086">
            <w:pPr>
              <w:suppressAutoHyphens/>
              <w:snapToGrid w:val="0"/>
              <w:jc w:val="center"/>
              <w:rPr>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vAlign w:val="center"/>
          </w:tcPr>
          <w:p w:rsidR="00B01438" w:rsidRPr="00954571" w:rsidRDefault="00B01438" w:rsidP="00385086">
            <w:pPr>
              <w:suppressAutoHyphens/>
              <w:snapToGrid w:val="0"/>
              <w:jc w:val="center"/>
              <w:rPr>
                <w:sz w:val="20"/>
                <w:szCs w:val="20"/>
                <w:lang w:eastAsia="ar-SA"/>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B01438" w:rsidRPr="00954571" w:rsidRDefault="00B01438" w:rsidP="00385086">
            <w:pPr>
              <w:suppressAutoHyphens/>
              <w:snapToGrid w:val="0"/>
              <w:jc w:val="center"/>
              <w:rPr>
                <w:sz w:val="20"/>
                <w:szCs w:val="20"/>
                <w:lang w:eastAsia="ar-SA"/>
              </w:rPr>
            </w:pPr>
          </w:p>
        </w:tc>
        <w:tc>
          <w:tcPr>
            <w:tcW w:w="1163" w:type="dxa"/>
            <w:tcBorders>
              <w:top w:val="single" w:sz="4" w:space="0" w:color="000000"/>
              <w:left w:val="single" w:sz="4" w:space="0" w:color="000000"/>
              <w:bottom w:val="single" w:sz="4" w:space="0" w:color="000000"/>
            </w:tcBorders>
            <w:shd w:val="clear" w:color="auto" w:fill="auto"/>
            <w:vAlign w:val="center"/>
          </w:tcPr>
          <w:p w:rsidR="00B01438" w:rsidRPr="00954571" w:rsidRDefault="00B01438" w:rsidP="00385086">
            <w:pPr>
              <w:suppressAutoHyphens/>
              <w:jc w:val="center"/>
              <w:rPr>
                <w:sz w:val="20"/>
                <w:szCs w:val="20"/>
                <w:lang w:eastAsia="ar-SA"/>
              </w:rPr>
            </w:pPr>
            <w:r w:rsidRPr="00954571">
              <w:rPr>
                <w:sz w:val="20"/>
                <w:szCs w:val="20"/>
                <w:lang w:eastAsia="ar-SA"/>
              </w:rPr>
              <w:t>2020г.</w:t>
            </w:r>
          </w:p>
        </w:tc>
        <w:tc>
          <w:tcPr>
            <w:tcW w:w="1134" w:type="dxa"/>
            <w:tcBorders>
              <w:top w:val="single" w:sz="4" w:space="0" w:color="000000"/>
              <w:left w:val="single" w:sz="4" w:space="0" w:color="000000"/>
              <w:bottom w:val="single" w:sz="4" w:space="0" w:color="000000"/>
            </w:tcBorders>
            <w:shd w:val="clear" w:color="auto" w:fill="auto"/>
            <w:vAlign w:val="center"/>
          </w:tcPr>
          <w:p w:rsidR="00B01438" w:rsidRPr="00954571" w:rsidRDefault="00B01438" w:rsidP="00385086">
            <w:pPr>
              <w:suppressAutoHyphens/>
              <w:jc w:val="center"/>
              <w:rPr>
                <w:sz w:val="20"/>
                <w:szCs w:val="20"/>
                <w:lang w:eastAsia="ar-SA"/>
              </w:rPr>
            </w:pPr>
            <w:r w:rsidRPr="00954571">
              <w:rPr>
                <w:sz w:val="20"/>
                <w:szCs w:val="20"/>
                <w:lang w:eastAsia="ar-SA"/>
              </w:rPr>
              <w:t>2021г.</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438" w:rsidRPr="00954571" w:rsidRDefault="00B01438" w:rsidP="00385086">
            <w:pPr>
              <w:suppressAutoHyphens/>
              <w:jc w:val="center"/>
              <w:rPr>
                <w:lang w:eastAsia="ar-SA"/>
              </w:rPr>
            </w:pPr>
            <w:r w:rsidRPr="00954571">
              <w:rPr>
                <w:sz w:val="20"/>
                <w:szCs w:val="20"/>
                <w:lang w:eastAsia="ar-SA"/>
              </w:rPr>
              <w:t>2022г.</w:t>
            </w:r>
          </w:p>
        </w:tc>
        <w:tc>
          <w:tcPr>
            <w:tcW w:w="1134" w:type="dxa"/>
            <w:tcBorders>
              <w:top w:val="single" w:sz="4" w:space="0" w:color="000000"/>
              <w:left w:val="single" w:sz="4" w:space="0" w:color="000000"/>
              <w:bottom w:val="single" w:sz="4" w:space="0" w:color="000000"/>
              <w:right w:val="single" w:sz="4" w:space="0" w:color="auto"/>
            </w:tcBorders>
            <w:vAlign w:val="center"/>
          </w:tcPr>
          <w:p w:rsidR="00B01438" w:rsidRPr="00954571" w:rsidRDefault="00B01438" w:rsidP="00385086">
            <w:pPr>
              <w:suppressAutoHyphens/>
              <w:jc w:val="center"/>
              <w:rPr>
                <w:sz w:val="20"/>
                <w:szCs w:val="20"/>
                <w:lang w:eastAsia="ar-SA"/>
              </w:rPr>
            </w:pPr>
            <w:r w:rsidRPr="00954571">
              <w:rPr>
                <w:sz w:val="20"/>
                <w:szCs w:val="20"/>
                <w:lang w:eastAsia="ar-SA"/>
              </w:rPr>
              <w:t>2023г.</w:t>
            </w:r>
          </w:p>
        </w:tc>
        <w:tc>
          <w:tcPr>
            <w:tcW w:w="1134" w:type="dxa"/>
            <w:tcBorders>
              <w:top w:val="single" w:sz="4" w:space="0" w:color="000000"/>
              <w:left w:val="single" w:sz="4" w:space="0" w:color="auto"/>
              <w:bottom w:val="single" w:sz="4" w:space="0" w:color="000000"/>
              <w:right w:val="single" w:sz="4" w:space="0" w:color="auto"/>
            </w:tcBorders>
            <w:vAlign w:val="center"/>
          </w:tcPr>
          <w:p w:rsidR="00B01438" w:rsidRPr="00954571" w:rsidRDefault="00B01438" w:rsidP="00385086">
            <w:pPr>
              <w:suppressAutoHyphens/>
              <w:jc w:val="center"/>
              <w:rPr>
                <w:sz w:val="20"/>
                <w:szCs w:val="20"/>
                <w:lang w:eastAsia="ar-SA"/>
              </w:rPr>
            </w:pPr>
            <w:r w:rsidRPr="00954571">
              <w:rPr>
                <w:sz w:val="20"/>
                <w:szCs w:val="20"/>
                <w:lang w:eastAsia="ar-SA"/>
              </w:rPr>
              <w:t>2024г.</w:t>
            </w:r>
          </w:p>
        </w:tc>
        <w:tc>
          <w:tcPr>
            <w:tcW w:w="993" w:type="dxa"/>
            <w:tcBorders>
              <w:top w:val="single" w:sz="4" w:space="0" w:color="000000"/>
              <w:left w:val="single" w:sz="4" w:space="0" w:color="auto"/>
              <w:bottom w:val="single" w:sz="4" w:space="0" w:color="000000"/>
              <w:right w:val="single" w:sz="4" w:space="0" w:color="000000"/>
            </w:tcBorders>
            <w:vAlign w:val="center"/>
          </w:tcPr>
          <w:p w:rsidR="00B01438" w:rsidRPr="00954571" w:rsidRDefault="00B01438" w:rsidP="00385086">
            <w:pPr>
              <w:suppressAutoHyphens/>
              <w:jc w:val="center"/>
              <w:rPr>
                <w:sz w:val="20"/>
                <w:szCs w:val="20"/>
                <w:lang w:eastAsia="ar-SA"/>
              </w:rPr>
            </w:pPr>
            <w:r w:rsidRPr="00954571">
              <w:rPr>
                <w:sz w:val="20"/>
                <w:szCs w:val="20"/>
                <w:lang w:eastAsia="ar-SA"/>
              </w:rPr>
              <w:t>2025г.</w:t>
            </w:r>
          </w:p>
        </w:tc>
      </w:tr>
      <w:tr w:rsidR="00B01438" w:rsidRPr="00954571" w:rsidTr="00B01438">
        <w:tc>
          <w:tcPr>
            <w:tcW w:w="1701" w:type="dxa"/>
            <w:vMerge w:val="restart"/>
            <w:tcBorders>
              <w:top w:val="single" w:sz="4" w:space="0" w:color="000000"/>
              <w:left w:val="single" w:sz="4" w:space="0" w:color="000000"/>
              <w:bottom w:val="single" w:sz="4" w:space="0" w:color="000000"/>
            </w:tcBorders>
            <w:shd w:val="clear" w:color="auto" w:fill="auto"/>
          </w:tcPr>
          <w:p w:rsidR="00B01438" w:rsidRPr="00954571" w:rsidRDefault="00B01438" w:rsidP="00B01438">
            <w:pPr>
              <w:suppressAutoHyphens/>
              <w:jc w:val="both"/>
              <w:rPr>
                <w:sz w:val="20"/>
                <w:szCs w:val="20"/>
                <w:lang w:eastAsia="ar-SA"/>
              </w:rPr>
            </w:pPr>
            <w:r w:rsidRPr="00954571">
              <w:rPr>
                <w:sz w:val="20"/>
                <w:szCs w:val="20"/>
                <w:lang w:eastAsia="ar-SA"/>
              </w:rPr>
              <w:t xml:space="preserve">Муниципальная программа </w:t>
            </w:r>
            <w:r w:rsidR="00D57907" w:rsidRPr="00385086">
              <w:rPr>
                <w:rStyle w:val="TimesNewRoman9pt"/>
                <w:rFonts w:eastAsia="Sylfaen"/>
                <w:sz w:val="20"/>
                <w:szCs w:val="20"/>
              </w:rPr>
              <w:t>поселка Иванино</w:t>
            </w:r>
            <w:r w:rsidR="00D57907" w:rsidRPr="00954571">
              <w:rPr>
                <w:sz w:val="20"/>
                <w:szCs w:val="20"/>
                <w:lang w:eastAsia="ar-SA"/>
              </w:rPr>
              <w:t xml:space="preserve"> </w:t>
            </w:r>
            <w:r w:rsidRPr="00954571">
              <w:rPr>
                <w:sz w:val="20"/>
                <w:szCs w:val="20"/>
                <w:lang w:eastAsia="ar-SA"/>
              </w:rPr>
              <w:t>Курчатовского района Курской области</w:t>
            </w:r>
          </w:p>
        </w:tc>
        <w:tc>
          <w:tcPr>
            <w:tcW w:w="3969" w:type="dxa"/>
            <w:vMerge w:val="restart"/>
            <w:tcBorders>
              <w:top w:val="single" w:sz="4" w:space="0" w:color="000000"/>
              <w:left w:val="single" w:sz="4" w:space="0" w:color="000000"/>
              <w:bottom w:val="single" w:sz="4" w:space="0" w:color="000000"/>
            </w:tcBorders>
            <w:shd w:val="clear" w:color="auto" w:fill="auto"/>
          </w:tcPr>
          <w:p w:rsidR="00B01438" w:rsidRPr="00954571" w:rsidRDefault="00B01438" w:rsidP="00B01438">
            <w:pPr>
              <w:suppressAutoHyphens/>
              <w:autoSpaceDE w:val="0"/>
              <w:jc w:val="both"/>
              <w:rPr>
                <w:sz w:val="20"/>
                <w:szCs w:val="20"/>
                <w:lang w:eastAsia="ar-SA"/>
              </w:rPr>
            </w:pPr>
            <w:r w:rsidRPr="00954571">
              <w:rPr>
                <w:sz w:val="20"/>
                <w:szCs w:val="20"/>
                <w:lang w:eastAsia="ar-SA"/>
              </w:rPr>
              <w:t>«</w:t>
            </w:r>
            <w:r w:rsidR="00D57907" w:rsidRPr="00FF41E8">
              <w:rPr>
                <w:sz w:val="20"/>
                <w:szCs w:val="20"/>
              </w:rPr>
              <w:t>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r w:rsidRPr="00954571">
              <w:rPr>
                <w:sz w:val="20"/>
                <w:szCs w:val="20"/>
                <w:lang w:eastAsia="ar-SA"/>
              </w:rPr>
              <w:t>»</w:t>
            </w:r>
          </w:p>
        </w:tc>
        <w:tc>
          <w:tcPr>
            <w:tcW w:w="2551" w:type="dxa"/>
            <w:tcBorders>
              <w:top w:val="single" w:sz="4" w:space="0" w:color="000000"/>
              <w:left w:val="single" w:sz="4" w:space="0" w:color="000000"/>
              <w:bottom w:val="single" w:sz="4" w:space="0" w:color="000000"/>
            </w:tcBorders>
            <w:shd w:val="clear" w:color="auto" w:fill="auto"/>
          </w:tcPr>
          <w:p w:rsidR="00B01438" w:rsidRPr="00954571" w:rsidRDefault="00B01438" w:rsidP="00B01438">
            <w:pPr>
              <w:suppressAutoHyphens/>
              <w:jc w:val="both"/>
              <w:rPr>
                <w:sz w:val="20"/>
                <w:szCs w:val="20"/>
                <w:lang w:eastAsia="ar-SA"/>
              </w:rPr>
            </w:pPr>
            <w:r w:rsidRPr="00954571">
              <w:rPr>
                <w:sz w:val="20"/>
                <w:szCs w:val="20"/>
                <w:lang w:eastAsia="ar-SA"/>
              </w:rPr>
              <w:t>всего</w:t>
            </w:r>
          </w:p>
        </w:tc>
        <w:tc>
          <w:tcPr>
            <w:tcW w:w="1163" w:type="dxa"/>
            <w:tcBorders>
              <w:top w:val="single" w:sz="4" w:space="0" w:color="000000"/>
              <w:left w:val="single" w:sz="4" w:space="0" w:color="000000"/>
              <w:bottom w:val="single" w:sz="4" w:space="0" w:color="000000"/>
            </w:tcBorders>
            <w:shd w:val="clear" w:color="auto" w:fill="auto"/>
            <w:vAlign w:val="center"/>
          </w:tcPr>
          <w:p w:rsidR="00B01438" w:rsidRPr="00B01438" w:rsidRDefault="00B01438" w:rsidP="00B01438">
            <w:pPr>
              <w:suppressAutoHyphens/>
              <w:ind w:left="-108" w:right="-114"/>
              <w:jc w:val="center"/>
              <w:rPr>
                <w:sz w:val="20"/>
                <w:szCs w:val="20"/>
                <w:lang w:eastAsia="ar-SA"/>
              </w:rPr>
            </w:pPr>
            <w:r w:rsidRPr="00B01438">
              <w:rPr>
                <w:sz w:val="20"/>
                <w:szCs w:val="20"/>
              </w:rPr>
              <w:t>2098268,34</w:t>
            </w:r>
          </w:p>
        </w:tc>
        <w:tc>
          <w:tcPr>
            <w:tcW w:w="1134" w:type="dxa"/>
            <w:tcBorders>
              <w:top w:val="single" w:sz="4" w:space="0" w:color="000000"/>
              <w:left w:val="single" w:sz="4" w:space="0" w:color="000000"/>
              <w:bottom w:val="single" w:sz="4" w:space="0" w:color="000000"/>
            </w:tcBorders>
            <w:shd w:val="clear" w:color="auto" w:fill="auto"/>
            <w:vAlign w:val="center"/>
          </w:tcPr>
          <w:p w:rsidR="00B01438" w:rsidRPr="00B01438" w:rsidRDefault="00B01438" w:rsidP="00B01438">
            <w:pPr>
              <w:suppressAutoHyphens/>
              <w:ind w:left="-108" w:right="-114"/>
              <w:jc w:val="center"/>
              <w:rPr>
                <w:sz w:val="20"/>
                <w:szCs w:val="20"/>
                <w:lang w:eastAsia="ar-SA"/>
              </w:rPr>
            </w:pPr>
            <w:r w:rsidRPr="00B01438">
              <w:rPr>
                <w:sz w:val="20"/>
                <w:szCs w:val="20"/>
                <w:lang w:eastAsia="ar-SA"/>
              </w:rPr>
              <w:t>1080507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438" w:rsidRPr="00B01438" w:rsidRDefault="00B01438" w:rsidP="00B01438">
            <w:pPr>
              <w:suppressAutoHyphens/>
              <w:ind w:right="-106"/>
              <w:jc w:val="center"/>
              <w:rPr>
                <w:sz w:val="20"/>
                <w:szCs w:val="20"/>
                <w:lang w:eastAsia="ar-SA"/>
              </w:rPr>
            </w:pPr>
            <w:r w:rsidRPr="00B01438">
              <w:rPr>
                <w:sz w:val="20"/>
                <w:szCs w:val="20"/>
                <w:lang w:eastAsia="ar-SA"/>
              </w:rPr>
              <w:t>1080507</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B01438" w:rsidRPr="00B01438" w:rsidRDefault="00B01438" w:rsidP="00B01438">
            <w:pPr>
              <w:suppressAutoHyphens/>
              <w:ind w:right="-106"/>
              <w:jc w:val="center"/>
              <w:rPr>
                <w:sz w:val="20"/>
                <w:szCs w:val="20"/>
                <w:lang w:eastAsia="ar-SA"/>
              </w:rPr>
            </w:pPr>
            <w:r w:rsidRPr="00B01438">
              <w:rPr>
                <w:sz w:val="20"/>
                <w:szCs w:val="20"/>
                <w:lang w:eastAsia="ar-SA"/>
              </w:rPr>
              <w:t>1080507</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B01438" w:rsidRPr="00B01438" w:rsidRDefault="00B01438" w:rsidP="00B01438">
            <w:pPr>
              <w:suppressAutoHyphens/>
              <w:ind w:right="-106"/>
              <w:jc w:val="center"/>
              <w:rPr>
                <w:sz w:val="20"/>
                <w:szCs w:val="20"/>
                <w:lang w:eastAsia="ar-SA"/>
              </w:rPr>
            </w:pPr>
            <w:r w:rsidRPr="00B01438">
              <w:rPr>
                <w:sz w:val="20"/>
                <w:szCs w:val="20"/>
                <w:lang w:eastAsia="ar-SA"/>
              </w:rPr>
              <w:t>1080507</w:t>
            </w:r>
          </w:p>
        </w:tc>
        <w:tc>
          <w:tcPr>
            <w:tcW w:w="993" w:type="dxa"/>
            <w:tcBorders>
              <w:top w:val="single" w:sz="4" w:space="0" w:color="000000"/>
              <w:left w:val="single" w:sz="4" w:space="0" w:color="auto"/>
              <w:bottom w:val="single" w:sz="4" w:space="0" w:color="000000"/>
              <w:right w:val="single" w:sz="4" w:space="0" w:color="000000"/>
            </w:tcBorders>
            <w:shd w:val="clear" w:color="auto" w:fill="auto"/>
            <w:vAlign w:val="center"/>
          </w:tcPr>
          <w:p w:rsidR="00B01438" w:rsidRPr="00B01438" w:rsidRDefault="00B01438" w:rsidP="00B01438">
            <w:pPr>
              <w:suppressAutoHyphens/>
              <w:ind w:right="-106"/>
              <w:jc w:val="center"/>
              <w:rPr>
                <w:sz w:val="20"/>
                <w:szCs w:val="20"/>
                <w:lang w:eastAsia="ar-SA"/>
              </w:rPr>
            </w:pPr>
            <w:r w:rsidRPr="00B01438">
              <w:rPr>
                <w:sz w:val="20"/>
                <w:szCs w:val="20"/>
                <w:lang w:eastAsia="ar-SA"/>
              </w:rPr>
              <w:t>1080507</w:t>
            </w:r>
          </w:p>
        </w:tc>
      </w:tr>
      <w:tr w:rsidR="00D57907" w:rsidRPr="00954571" w:rsidTr="00B01438">
        <w:tc>
          <w:tcPr>
            <w:tcW w:w="1701" w:type="dxa"/>
            <w:vMerge/>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snapToGrid w:val="0"/>
              <w:jc w:val="both"/>
              <w:rPr>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snapToGrid w:val="0"/>
              <w:jc w:val="both"/>
              <w:rPr>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jc w:val="both"/>
              <w:rPr>
                <w:sz w:val="20"/>
                <w:szCs w:val="20"/>
                <w:lang w:eastAsia="ar-SA"/>
              </w:rPr>
            </w:pPr>
            <w:r w:rsidRPr="00954571">
              <w:rPr>
                <w:sz w:val="20"/>
                <w:szCs w:val="20"/>
                <w:lang w:eastAsia="ar-SA"/>
              </w:rPr>
              <w:t>областной бюджет</w:t>
            </w:r>
          </w:p>
        </w:tc>
        <w:tc>
          <w:tcPr>
            <w:tcW w:w="1163" w:type="dxa"/>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jc w:val="center"/>
              <w:rPr>
                <w:sz w:val="20"/>
                <w:szCs w:val="20"/>
                <w:lang w:eastAsia="ar-SA"/>
              </w:rPr>
            </w:pPr>
            <w:r w:rsidRPr="00954571">
              <w:rPr>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jc w:val="center"/>
              <w:rPr>
                <w:sz w:val="20"/>
                <w:szCs w:val="20"/>
                <w:lang w:eastAsia="ar-SA"/>
              </w:rPr>
            </w:pPr>
            <w:r w:rsidRPr="00954571">
              <w:rPr>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57907" w:rsidRPr="00954571" w:rsidRDefault="00D57907" w:rsidP="00D57907">
            <w:pPr>
              <w:suppressAutoHyphens/>
              <w:jc w:val="center"/>
              <w:rPr>
                <w:sz w:val="20"/>
                <w:szCs w:val="20"/>
                <w:lang w:eastAsia="ar-SA"/>
              </w:rPr>
            </w:pPr>
            <w:r w:rsidRPr="00954571">
              <w:rPr>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D57907" w:rsidRPr="00954571" w:rsidRDefault="00D57907" w:rsidP="00D57907">
            <w:pPr>
              <w:suppressAutoHyphens/>
              <w:jc w:val="center"/>
              <w:rPr>
                <w:sz w:val="20"/>
                <w:szCs w:val="20"/>
                <w:lang w:eastAsia="ar-SA"/>
              </w:rPr>
            </w:pPr>
            <w:r w:rsidRPr="00954571">
              <w:rPr>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D57907" w:rsidRPr="00954571" w:rsidRDefault="00D57907" w:rsidP="00D57907">
            <w:pPr>
              <w:suppressAutoHyphens/>
              <w:jc w:val="center"/>
              <w:rPr>
                <w:sz w:val="20"/>
                <w:szCs w:val="20"/>
                <w:lang w:eastAsia="ar-SA"/>
              </w:rPr>
            </w:pPr>
            <w:r w:rsidRPr="00954571">
              <w:rPr>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D57907" w:rsidRPr="00954571" w:rsidRDefault="00D57907" w:rsidP="00D57907">
            <w:pPr>
              <w:suppressAutoHyphens/>
              <w:jc w:val="center"/>
              <w:rPr>
                <w:sz w:val="20"/>
                <w:szCs w:val="20"/>
                <w:lang w:eastAsia="ar-SA"/>
              </w:rPr>
            </w:pPr>
            <w:r w:rsidRPr="00954571">
              <w:rPr>
                <w:sz w:val="20"/>
                <w:szCs w:val="20"/>
                <w:lang w:eastAsia="ar-SA"/>
              </w:rPr>
              <w:t>0</w:t>
            </w:r>
          </w:p>
        </w:tc>
      </w:tr>
      <w:tr w:rsidR="00B01438" w:rsidRPr="00954571" w:rsidTr="00B930B8">
        <w:tc>
          <w:tcPr>
            <w:tcW w:w="1701" w:type="dxa"/>
            <w:vMerge/>
            <w:tcBorders>
              <w:top w:val="single" w:sz="4" w:space="0" w:color="000000"/>
              <w:left w:val="single" w:sz="4" w:space="0" w:color="000000"/>
              <w:bottom w:val="single" w:sz="4" w:space="0" w:color="000000"/>
            </w:tcBorders>
            <w:shd w:val="clear" w:color="auto" w:fill="auto"/>
          </w:tcPr>
          <w:p w:rsidR="00B01438" w:rsidRPr="00954571" w:rsidRDefault="00B01438" w:rsidP="00B01438">
            <w:pPr>
              <w:suppressAutoHyphens/>
              <w:snapToGrid w:val="0"/>
              <w:jc w:val="both"/>
              <w:rPr>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B01438" w:rsidRPr="00954571" w:rsidRDefault="00B01438" w:rsidP="00B01438">
            <w:pPr>
              <w:suppressAutoHyphens/>
              <w:snapToGrid w:val="0"/>
              <w:jc w:val="both"/>
              <w:rPr>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B01438" w:rsidRPr="00954571" w:rsidRDefault="00D57907" w:rsidP="00D57907">
            <w:pPr>
              <w:suppressAutoHyphens/>
              <w:jc w:val="both"/>
              <w:rPr>
                <w:sz w:val="20"/>
                <w:szCs w:val="20"/>
                <w:lang w:eastAsia="ar-SA"/>
              </w:rPr>
            </w:pPr>
            <w:r>
              <w:rPr>
                <w:sz w:val="20"/>
                <w:szCs w:val="20"/>
                <w:lang w:eastAsia="ar-SA"/>
              </w:rPr>
              <w:t xml:space="preserve">местный </w:t>
            </w:r>
            <w:r w:rsidR="00B01438" w:rsidRPr="00954571">
              <w:rPr>
                <w:sz w:val="20"/>
                <w:szCs w:val="20"/>
                <w:lang w:eastAsia="ar-SA"/>
              </w:rPr>
              <w:t>бюджет</w:t>
            </w:r>
          </w:p>
        </w:tc>
        <w:tc>
          <w:tcPr>
            <w:tcW w:w="1163" w:type="dxa"/>
            <w:tcBorders>
              <w:top w:val="single" w:sz="4" w:space="0" w:color="000000"/>
              <w:left w:val="single" w:sz="4" w:space="0" w:color="000000"/>
              <w:bottom w:val="single" w:sz="4" w:space="0" w:color="000000"/>
            </w:tcBorders>
            <w:shd w:val="clear" w:color="auto" w:fill="auto"/>
            <w:vAlign w:val="center"/>
          </w:tcPr>
          <w:p w:rsidR="00B01438" w:rsidRPr="00B01438" w:rsidRDefault="00B01438" w:rsidP="00B01438">
            <w:pPr>
              <w:suppressAutoHyphens/>
              <w:ind w:left="-108" w:right="-114"/>
              <w:jc w:val="center"/>
              <w:rPr>
                <w:sz w:val="20"/>
                <w:szCs w:val="20"/>
                <w:lang w:eastAsia="ar-SA"/>
              </w:rPr>
            </w:pPr>
            <w:r w:rsidRPr="00B01438">
              <w:rPr>
                <w:sz w:val="20"/>
                <w:szCs w:val="20"/>
              </w:rPr>
              <w:t>2098268,34</w:t>
            </w:r>
          </w:p>
        </w:tc>
        <w:tc>
          <w:tcPr>
            <w:tcW w:w="1134" w:type="dxa"/>
            <w:tcBorders>
              <w:top w:val="single" w:sz="4" w:space="0" w:color="000000"/>
              <w:left w:val="single" w:sz="4" w:space="0" w:color="000000"/>
              <w:bottom w:val="single" w:sz="4" w:space="0" w:color="000000"/>
            </w:tcBorders>
            <w:shd w:val="clear" w:color="auto" w:fill="auto"/>
            <w:vAlign w:val="center"/>
          </w:tcPr>
          <w:p w:rsidR="00B01438" w:rsidRPr="00B01438" w:rsidRDefault="00B01438" w:rsidP="00B01438">
            <w:pPr>
              <w:suppressAutoHyphens/>
              <w:ind w:left="-108" w:right="-114"/>
              <w:jc w:val="center"/>
              <w:rPr>
                <w:sz w:val="20"/>
                <w:szCs w:val="20"/>
                <w:lang w:eastAsia="ar-SA"/>
              </w:rPr>
            </w:pPr>
            <w:r w:rsidRPr="00B01438">
              <w:rPr>
                <w:sz w:val="20"/>
                <w:szCs w:val="20"/>
                <w:lang w:eastAsia="ar-SA"/>
              </w:rPr>
              <w:t>1080507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438" w:rsidRPr="00B01438" w:rsidRDefault="00B01438" w:rsidP="00B01438">
            <w:pPr>
              <w:suppressAutoHyphens/>
              <w:ind w:right="-106"/>
              <w:jc w:val="center"/>
              <w:rPr>
                <w:sz w:val="20"/>
                <w:szCs w:val="20"/>
                <w:lang w:eastAsia="ar-SA"/>
              </w:rPr>
            </w:pPr>
            <w:r w:rsidRPr="00B01438">
              <w:rPr>
                <w:sz w:val="20"/>
                <w:szCs w:val="20"/>
                <w:lang w:eastAsia="ar-SA"/>
              </w:rPr>
              <w:t>1080507</w:t>
            </w:r>
          </w:p>
        </w:tc>
        <w:tc>
          <w:tcPr>
            <w:tcW w:w="1134" w:type="dxa"/>
            <w:tcBorders>
              <w:top w:val="single" w:sz="4" w:space="0" w:color="000000"/>
              <w:left w:val="single" w:sz="4" w:space="0" w:color="000000"/>
              <w:bottom w:val="single" w:sz="4" w:space="0" w:color="000000"/>
              <w:right w:val="single" w:sz="4" w:space="0" w:color="auto"/>
            </w:tcBorders>
            <w:vAlign w:val="center"/>
          </w:tcPr>
          <w:p w:rsidR="00B01438" w:rsidRPr="00B01438" w:rsidRDefault="00B01438" w:rsidP="00B01438">
            <w:pPr>
              <w:suppressAutoHyphens/>
              <w:ind w:right="-106"/>
              <w:jc w:val="center"/>
              <w:rPr>
                <w:sz w:val="20"/>
                <w:szCs w:val="20"/>
                <w:lang w:eastAsia="ar-SA"/>
              </w:rPr>
            </w:pPr>
            <w:r w:rsidRPr="00B01438">
              <w:rPr>
                <w:sz w:val="20"/>
                <w:szCs w:val="20"/>
                <w:lang w:eastAsia="ar-SA"/>
              </w:rPr>
              <w:t>1080507</w:t>
            </w:r>
          </w:p>
        </w:tc>
        <w:tc>
          <w:tcPr>
            <w:tcW w:w="1134" w:type="dxa"/>
            <w:tcBorders>
              <w:top w:val="single" w:sz="4" w:space="0" w:color="000000"/>
              <w:left w:val="single" w:sz="4" w:space="0" w:color="auto"/>
              <w:bottom w:val="single" w:sz="4" w:space="0" w:color="000000"/>
              <w:right w:val="single" w:sz="4" w:space="0" w:color="auto"/>
            </w:tcBorders>
            <w:vAlign w:val="center"/>
          </w:tcPr>
          <w:p w:rsidR="00B01438" w:rsidRPr="00B01438" w:rsidRDefault="00B01438" w:rsidP="00B01438">
            <w:pPr>
              <w:suppressAutoHyphens/>
              <w:ind w:right="-106"/>
              <w:jc w:val="center"/>
              <w:rPr>
                <w:sz w:val="20"/>
                <w:szCs w:val="20"/>
                <w:lang w:eastAsia="ar-SA"/>
              </w:rPr>
            </w:pPr>
            <w:r w:rsidRPr="00B01438">
              <w:rPr>
                <w:sz w:val="20"/>
                <w:szCs w:val="20"/>
                <w:lang w:eastAsia="ar-SA"/>
              </w:rPr>
              <w:t>1080507</w:t>
            </w:r>
          </w:p>
        </w:tc>
        <w:tc>
          <w:tcPr>
            <w:tcW w:w="993" w:type="dxa"/>
            <w:tcBorders>
              <w:top w:val="single" w:sz="4" w:space="0" w:color="000000"/>
              <w:left w:val="single" w:sz="4" w:space="0" w:color="auto"/>
              <w:bottom w:val="single" w:sz="4" w:space="0" w:color="000000"/>
              <w:right w:val="single" w:sz="4" w:space="0" w:color="000000"/>
            </w:tcBorders>
            <w:vAlign w:val="center"/>
          </w:tcPr>
          <w:p w:rsidR="00B01438" w:rsidRPr="00B01438" w:rsidRDefault="00B01438" w:rsidP="00B01438">
            <w:pPr>
              <w:suppressAutoHyphens/>
              <w:ind w:right="-106"/>
              <w:jc w:val="center"/>
              <w:rPr>
                <w:sz w:val="20"/>
                <w:szCs w:val="20"/>
                <w:lang w:eastAsia="ar-SA"/>
              </w:rPr>
            </w:pPr>
            <w:r w:rsidRPr="00B01438">
              <w:rPr>
                <w:sz w:val="20"/>
                <w:szCs w:val="20"/>
                <w:lang w:eastAsia="ar-SA"/>
              </w:rPr>
              <w:t>1080507</w:t>
            </w:r>
          </w:p>
        </w:tc>
      </w:tr>
      <w:tr w:rsidR="00D57907" w:rsidRPr="00954571" w:rsidTr="008A7574">
        <w:tc>
          <w:tcPr>
            <w:tcW w:w="1701" w:type="dxa"/>
            <w:vMerge/>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snapToGrid w:val="0"/>
              <w:jc w:val="both"/>
              <w:rPr>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snapToGrid w:val="0"/>
              <w:jc w:val="both"/>
              <w:rPr>
                <w:sz w:val="20"/>
                <w:szCs w:val="20"/>
                <w:lang w:eastAsia="ar-SA"/>
              </w:rPr>
            </w:pPr>
          </w:p>
        </w:tc>
        <w:tc>
          <w:tcPr>
            <w:tcW w:w="2551" w:type="dxa"/>
            <w:tcBorders>
              <w:top w:val="single" w:sz="4" w:space="0" w:color="000000"/>
              <w:left w:val="single" w:sz="4" w:space="0" w:color="000000"/>
              <w:bottom w:val="single" w:sz="4" w:space="0" w:color="auto"/>
            </w:tcBorders>
            <w:shd w:val="clear" w:color="auto" w:fill="auto"/>
          </w:tcPr>
          <w:p w:rsidR="00D57907" w:rsidRPr="00954571" w:rsidRDefault="00D57907" w:rsidP="00D57907">
            <w:pPr>
              <w:suppressAutoHyphens/>
              <w:jc w:val="both"/>
              <w:rPr>
                <w:sz w:val="20"/>
                <w:szCs w:val="20"/>
                <w:lang w:eastAsia="ar-SA"/>
              </w:rPr>
            </w:pPr>
            <w:r w:rsidRPr="00954571">
              <w:rPr>
                <w:sz w:val="20"/>
                <w:szCs w:val="20"/>
                <w:lang w:eastAsia="ar-SA"/>
              </w:rPr>
              <w:t>внебюджетные источники</w:t>
            </w:r>
          </w:p>
        </w:tc>
        <w:tc>
          <w:tcPr>
            <w:tcW w:w="1163" w:type="dxa"/>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jc w:val="center"/>
              <w:rPr>
                <w:sz w:val="20"/>
                <w:szCs w:val="20"/>
                <w:lang w:eastAsia="ar-SA"/>
              </w:rPr>
            </w:pPr>
            <w:r w:rsidRPr="00954571">
              <w:rPr>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jc w:val="center"/>
              <w:rPr>
                <w:sz w:val="20"/>
                <w:szCs w:val="20"/>
                <w:lang w:eastAsia="ar-SA"/>
              </w:rPr>
            </w:pPr>
            <w:r w:rsidRPr="00954571">
              <w:rPr>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57907" w:rsidRPr="00954571" w:rsidRDefault="00D57907" w:rsidP="00D57907">
            <w:pPr>
              <w:suppressAutoHyphens/>
              <w:jc w:val="center"/>
              <w:rPr>
                <w:sz w:val="20"/>
                <w:szCs w:val="20"/>
                <w:lang w:eastAsia="ar-SA"/>
              </w:rPr>
            </w:pPr>
            <w:r w:rsidRPr="00954571">
              <w:rPr>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D57907" w:rsidRPr="00954571" w:rsidRDefault="00D57907" w:rsidP="00D57907">
            <w:pPr>
              <w:suppressAutoHyphens/>
              <w:jc w:val="center"/>
              <w:rPr>
                <w:sz w:val="20"/>
                <w:szCs w:val="20"/>
                <w:lang w:eastAsia="ar-SA"/>
              </w:rPr>
            </w:pPr>
            <w:r w:rsidRPr="00954571">
              <w:rPr>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D57907" w:rsidRPr="00954571" w:rsidRDefault="00D57907" w:rsidP="00D57907">
            <w:pPr>
              <w:suppressAutoHyphens/>
              <w:jc w:val="center"/>
              <w:rPr>
                <w:sz w:val="20"/>
                <w:szCs w:val="20"/>
                <w:lang w:eastAsia="ar-SA"/>
              </w:rPr>
            </w:pPr>
            <w:r w:rsidRPr="00954571">
              <w:rPr>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D57907" w:rsidRPr="00954571" w:rsidRDefault="00D57907" w:rsidP="00D57907">
            <w:pPr>
              <w:suppressAutoHyphens/>
              <w:jc w:val="center"/>
              <w:rPr>
                <w:sz w:val="20"/>
                <w:szCs w:val="20"/>
                <w:lang w:eastAsia="ar-SA"/>
              </w:rPr>
            </w:pPr>
            <w:r w:rsidRPr="00954571">
              <w:rPr>
                <w:sz w:val="20"/>
                <w:szCs w:val="20"/>
                <w:lang w:eastAsia="ar-SA"/>
              </w:rPr>
              <w:t>0</w:t>
            </w:r>
          </w:p>
        </w:tc>
      </w:tr>
      <w:tr w:rsidR="00D57907" w:rsidRPr="00954571" w:rsidTr="00B01438">
        <w:tc>
          <w:tcPr>
            <w:tcW w:w="1701" w:type="dxa"/>
            <w:vMerge w:val="restart"/>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rPr>
                <w:sz w:val="20"/>
                <w:szCs w:val="20"/>
                <w:lang w:eastAsia="ar-SA"/>
              </w:rPr>
            </w:pPr>
            <w:r w:rsidRPr="00954571">
              <w:rPr>
                <w:sz w:val="20"/>
                <w:szCs w:val="20"/>
                <w:lang w:eastAsia="ar-SA"/>
              </w:rPr>
              <w:t>Подпрограмма 2</w:t>
            </w:r>
          </w:p>
        </w:tc>
        <w:tc>
          <w:tcPr>
            <w:tcW w:w="3969" w:type="dxa"/>
            <w:vMerge w:val="restart"/>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jc w:val="both"/>
              <w:rPr>
                <w:sz w:val="20"/>
                <w:szCs w:val="20"/>
                <w:lang w:eastAsia="ar-SA"/>
              </w:rPr>
            </w:pPr>
            <w:r w:rsidRPr="00954571">
              <w:rPr>
                <w:sz w:val="20"/>
                <w:szCs w:val="20"/>
                <w:lang w:eastAsia="ar-SA"/>
              </w:rPr>
              <w:t xml:space="preserve"> «</w:t>
            </w:r>
            <w:r w:rsidRPr="00385086">
              <w:rPr>
                <w:snapToGrid w:val="0"/>
                <w:sz w:val="20"/>
                <w:szCs w:val="20"/>
              </w:rPr>
              <w:t>Развитие сети автомобильных дорог поселка Иванино Курчатовского района Курской области</w:t>
            </w:r>
            <w:r w:rsidRPr="00385086">
              <w:rPr>
                <w:rStyle w:val="TimesNewRoman9pt"/>
                <w:rFonts w:eastAsia="Sylfaen"/>
                <w:sz w:val="20"/>
                <w:szCs w:val="20"/>
              </w:rPr>
              <w:t xml:space="preserve"> поселка Иванино Курчатовского района Курской области на </w:t>
            </w:r>
            <w:r w:rsidRPr="00385086">
              <w:rPr>
                <w:sz w:val="20"/>
                <w:szCs w:val="20"/>
              </w:rPr>
              <w:t xml:space="preserve">2020-2025 </w:t>
            </w:r>
            <w:r w:rsidRPr="00385086">
              <w:rPr>
                <w:rStyle w:val="TimesNewRoman9pt"/>
                <w:rFonts w:eastAsia="Sylfaen"/>
                <w:sz w:val="20"/>
                <w:szCs w:val="20"/>
              </w:rPr>
              <w:t>годы</w:t>
            </w:r>
            <w:r w:rsidRPr="00954571">
              <w:rPr>
                <w:sz w:val="20"/>
                <w:szCs w:val="20"/>
                <w:lang w:eastAsia="ar-SA"/>
              </w:rPr>
              <w:t>»</w:t>
            </w:r>
          </w:p>
        </w:tc>
        <w:tc>
          <w:tcPr>
            <w:tcW w:w="2551" w:type="dxa"/>
            <w:tcBorders>
              <w:top w:val="single" w:sz="4" w:space="0" w:color="auto"/>
              <w:left w:val="single" w:sz="4" w:space="0" w:color="000000"/>
              <w:bottom w:val="single" w:sz="4" w:space="0" w:color="000000"/>
              <w:right w:val="single" w:sz="4" w:space="0" w:color="auto"/>
            </w:tcBorders>
            <w:shd w:val="clear" w:color="auto" w:fill="auto"/>
          </w:tcPr>
          <w:p w:rsidR="00D57907" w:rsidRPr="00954571" w:rsidRDefault="00D57907" w:rsidP="00D57907">
            <w:pPr>
              <w:suppressAutoHyphens/>
              <w:jc w:val="both"/>
              <w:rPr>
                <w:sz w:val="20"/>
                <w:szCs w:val="20"/>
                <w:lang w:eastAsia="ar-SA"/>
              </w:rPr>
            </w:pPr>
            <w:r w:rsidRPr="00954571">
              <w:rPr>
                <w:sz w:val="20"/>
                <w:szCs w:val="20"/>
                <w:lang w:eastAsia="ar-SA"/>
              </w:rPr>
              <w:t>всего</w:t>
            </w:r>
          </w:p>
        </w:tc>
        <w:tc>
          <w:tcPr>
            <w:tcW w:w="1163" w:type="dxa"/>
            <w:tcBorders>
              <w:top w:val="single" w:sz="4" w:space="0" w:color="000000"/>
              <w:left w:val="single" w:sz="4" w:space="0" w:color="000000"/>
              <w:bottom w:val="single" w:sz="4" w:space="0" w:color="000000"/>
            </w:tcBorders>
            <w:shd w:val="clear" w:color="auto" w:fill="auto"/>
            <w:vAlign w:val="center"/>
          </w:tcPr>
          <w:p w:rsidR="00D57907" w:rsidRPr="00D57907" w:rsidRDefault="00D57907" w:rsidP="00D57907">
            <w:pPr>
              <w:suppressAutoHyphens/>
              <w:ind w:left="-108" w:right="-114"/>
              <w:jc w:val="center"/>
              <w:rPr>
                <w:sz w:val="20"/>
                <w:szCs w:val="20"/>
                <w:lang w:eastAsia="ar-SA"/>
              </w:rPr>
            </w:pPr>
            <w:r w:rsidRPr="00D57907">
              <w:rPr>
                <w:sz w:val="20"/>
                <w:szCs w:val="20"/>
              </w:rPr>
              <w:t>2048268,34</w:t>
            </w:r>
          </w:p>
        </w:tc>
        <w:tc>
          <w:tcPr>
            <w:tcW w:w="1134" w:type="dxa"/>
            <w:tcBorders>
              <w:top w:val="single" w:sz="4" w:space="0" w:color="000000"/>
              <w:left w:val="single" w:sz="4" w:space="0" w:color="000000"/>
              <w:bottom w:val="single" w:sz="4" w:space="0" w:color="000000"/>
            </w:tcBorders>
            <w:shd w:val="clear" w:color="auto" w:fill="auto"/>
            <w:vAlign w:val="center"/>
          </w:tcPr>
          <w:p w:rsidR="00D57907" w:rsidRPr="00D57907" w:rsidRDefault="00D57907" w:rsidP="00D57907">
            <w:pPr>
              <w:suppressAutoHyphens/>
              <w:ind w:left="-108" w:right="-114"/>
              <w:jc w:val="center"/>
              <w:rPr>
                <w:sz w:val="20"/>
                <w:szCs w:val="20"/>
                <w:lang w:eastAsia="ar-SA"/>
              </w:rPr>
            </w:pPr>
            <w:r w:rsidRPr="00D57907">
              <w:rPr>
                <w:sz w:val="20"/>
                <w:szCs w:val="20"/>
                <w:lang w:eastAsia="ar-SA"/>
              </w:rPr>
              <w:t>1030507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907" w:rsidRPr="00D57907" w:rsidRDefault="00D57907" w:rsidP="00D57907">
            <w:pPr>
              <w:suppressAutoHyphens/>
              <w:ind w:right="-106"/>
              <w:jc w:val="center"/>
              <w:rPr>
                <w:sz w:val="20"/>
                <w:szCs w:val="20"/>
                <w:lang w:eastAsia="ar-SA"/>
              </w:rPr>
            </w:pPr>
            <w:r w:rsidRPr="00D57907">
              <w:rPr>
                <w:sz w:val="20"/>
                <w:szCs w:val="20"/>
                <w:lang w:eastAsia="ar-SA"/>
              </w:rPr>
              <w:t>1030507</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57907" w:rsidRPr="00D57907" w:rsidRDefault="00D57907" w:rsidP="00D57907">
            <w:pPr>
              <w:suppressAutoHyphens/>
              <w:ind w:right="-106"/>
              <w:jc w:val="center"/>
              <w:rPr>
                <w:sz w:val="20"/>
                <w:szCs w:val="20"/>
                <w:lang w:eastAsia="ar-SA"/>
              </w:rPr>
            </w:pPr>
            <w:r w:rsidRPr="00D57907">
              <w:rPr>
                <w:sz w:val="20"/>
                <w:szCs w:val="20"/>
                <w:lang w:eastAsia="ar-SA"/>
              </w:rPr>
              <w:t>1030507</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D57907" w:rsidRPr="00D57907" w:rsidRDefault="00D57907" w:rsidP="00D57907">
            <w:pPr>
              <w:suppressAutoHyphens/>
              <w:ind w:right="-106"/>
              <w:jc w:val="center"/>
              <w:rPr>
                <w:sz w:val="20"/>
                <w:szCs w:val="20"/>
                <w:lang w:eastAsia="ar-SA"/>
              </w:rPr>
            </w:pPr>
            <w:r w:rsidRPr="00D57907">
              <w:rPr>
                <w:sz w:val="20"/>
                <w:szCs w:val="20"/>
                <w:lang w:eastAsia="ar-SA"/>
              </w:rPr>
              <w:t>1030507</w:t>
            </w:r>
          </w:p>
        </w:tc>
        <w:tc>
          <w:tcPr>
            <w:tcW w:w="993" w:type="dxa"/>
            <w:tcBorders>
              <w:top w:val="single" w:sz="4" w:space="0" w:color="000000"/>
              <w:left w:val="single" w:sz="4" w:space="0" w:color="auto"/>
              <w:bottom w:val="single" w:sz="4" w:space="0" w:color="000000"/>
              <w:right w:val="single" w:sz="4" w:space="0" w:color="000000"/>
            </w:tcBorders>
            <w:shd w:val="clear" w:color="auto" w:fill="auto"/>
            <w:vAlign w:val="center"/>
          </w:tcPr>
          <w:p w:rsidR="00D57907" w:rsidRPr="00D57907" w:rsidRDefault="00D57907" w:rsidP="00D57907">
            <w:pPr>
              <w:suppressAutoHyphens/>
              <w:ind w:right="-106"/>
              <w:jc w:val="center"/>
              <w:rPr>
                <w:sz w:val="20"/>
                <w:szCs w:val="20"/>
                <w:lang w:eastAsia="ar-SA"/>
              </w:rPr>
            </w:pPr>
            <w:r w:rsidRPr="00D57907">
              <w:rPr>
                <w:sz w:val="20"/>
                <w:szCs w:val="20"/>
                <w:lang w:eastAsia="ar-SA"/>
              </w:rPr>
              <w:t>1030507</w:t>
            </w:r>
          </w:p>
        </w:tc>
      </w:tr>
      <w:tr w:rsidR="00D57907" w:rsidRPr="00954571" w:rsidTr="006E1444">
        <w:tc>
          <w:tcPr>
            <w:tcW w:w="1701" w:type="dxa"/>
            <w:vMerge/>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snapToGrid w:val="0"/>
              <w:jc w:val="both"/>
              <w:rPr>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snapToGrid w:val="0"/>
              <w:jc w:val="both"/>
              <w:rPr>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jc w:val="both"/>
              <w:rPr>
                <w:sz w:val="20"/>
                <w:szCs w:val="20"/>
                <w:lang w:eastAsia="ar-SA"/>
              </w:rPr>
            </w:pPr>
            <w:r w:rsidRPr="00954571">
              <w:rPr>
                <w:sz w:val="20"/>
                <w:szCs w:val="20"/>
                <w:lang w:eastAsia="ar-SA"/>
              </w:rPr>
              <w:t>областной бюджет</w:t>
            </w:r>
          </w:p>
        </w:tc>
        <w:tc>
          <w:tcPr>
            <w:tcW w:w="1163" w:type="dxa"/>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jc w:val="center"/>
              <w:rPr>
                <w:sz w:val="20"/>
                <w:szCs w:val="20"/>
                <w:lang w:eastAsia="ar-SA"/>
              </w:rPr>
            </w:pPr>
            <w:r w:rsidRPr="00954571">
              <w:rPr>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jc w:val="center"/>
              <w:rPr>
                <w:sz w:val="20"/>
                <w:szCs w:val="20"/>
                <w:lang w:eastAsia="ar-SA"/>
              </w:rPr>
            </w:pPr>
            <w:r w:rsidRPr="00954571">
              <w:rPr>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57907" w:rsidRPr="00954571" w:rsidRDefault="00D57907" w:rsidP="00D57907">
            <w:pPr>
              <w:suppressAutoHyphens/>
              <w:jc w:val="center"/>
              <w:rPr>
                <w:sz w:val="20"/>
                <w:szCs w:val="20"/>
                <w:lang w:eastAsia="ar-SA"/>
              </w:rPr>
            </w:pPr>
            <w:r w:rsidRPr="00954571">
              <w:rPr>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D57907" w:rsidRPr="00954571" w:rsidRDefault="00D57907" w:rsidP="00D57907">
            <w:pPr>
              <w:suppressAutoHyphens/>
              <w:jc w:val="center"/>
              <w:rPr>
                <w:sz w:val="20"/>
                <w:szCs w:val="20"/>
                <w:lang w:eastAsia="ar-SA"/>
              </w:rPr>
            </w:pPr>
            <w:r w:rsidRPr="00954571">
              <w:rPr>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D57907" w:rsidRPr="00954571" w:rsidRDefault="00D57907" w:rsidP="00D57907">
            <w:pPr>
              <w:suppressAutoHyphens/>
              <w:jc w:val="center"/>
              <w:rPr>
                <w:sz w:val="20"/>
                <w:szCs w:val="20"/>
                <w:lang w:eastAsia="ar-SA"/>
              </w:rPr>
            </w:pPr>
            <w:r w:rsidRPr="00954571">
              <w:rPr>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D57907" w:rsidRPr="00954571" w:rsidRDefault="00D57907" w:rsidP="00D57907">
            <w:pPr>
              <w:suppressAutoHyphens/>
              <w:jc w:val="center"/>
              <w:rPr>
                <w:sz w:val="20"/>
                <w:szCs w:val="20"/>
                <w:lang w:eastAsia="ar-SA"/>
              </w:rPr>
            </w:pPr>
            <w:r w:rsidRPr="00954571">
              <w:rPr>
                <w:sz w:val="20"/>
                <w:szCs w:val="20"/>
                <w:lang w:eastAsia="ar-SA"/>
              </w:rPr>
              <w:t>0</w:t>
            </w:r>
          </w:p>
        </w:tc>
      </w:tr>
      <w:tr w:rsidR="00D57907" w:rsidRPr="00954571" w:rsidTr="00B01438">
        <w:tc>
          <w:tcPr>
            <w:tcW w:w="1701" w:type="dxa"/>
            <w:vMerge/>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snapToGrid w:val="0"/>
              <w:jc w:val="both"/>
              <w:rPr>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snapToGrid w:val="0"/>
              <w:jc w:val="both"/>
              <w:rPr>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jc w:val="both"/>
              <w:rPr>
                <w:sz w:val="20"/>
                <w:szCs w:val="20"/>
                <w:lang w:eastAsia="ar-SA"/>
              </w:rPr>
            </w:pPr>
            <w:r>
              <w:rPr>
                <w:sz w:val="20"/>
                <w:szCs w:val="20"/>
                <w:lang w:eastAsia="ar-SA"/>
              </w:rPr>
              <w:t xml:space="preserve">местный </w:t>
            </w:r>
            <w:r w:rsidRPr="00954571">
              <w:rPr>
                <w:sz w:val="20"/>
                <w:szCs w:val="20"/>
                <w:lang w:eastAsia="ar-SA"/>
              </w:rPr>
              <w:t>бюджет</w:t>
            </w:r>
          </w:p>
        </w:tc>
        <w:tc>
          <w:tcPr>
            <w:tcW w:w="1163" w:type="dxa"/>
            <w:tcBorders>
              <w:top w:val="single" w:sz="4" w:space="0" w:color="000000"/>
              <w:left w:val="single" w:sz="4" w:space="0" w:color="000000"/>
              <w:bottom w:val="single" w:sz="4" w:space="0" w:color="000000"/>
            </w:tcBorders>
            <w:shd w:val="clear" w:color="auto" w:fill="auto"/>
            <w:vAlign w:val="center"/>
          </w:tcPr>
          <w:p w:rsidR="00D57907" w:rsidRPr="00D57907" w:rsidRDefault="00D57907" w:rsidP="00D57907">
            <w:pPr>
              <w:suppressAutoHyphens/>
              <w:ind w:left="-108" w:right="-114"/>
              <w:jc w:val="center"/>
              <w:rPr>
                <w:sz w:val="20"/>
                <w:szCs w:val="20"/>
                <w:lang w:eastAsia="ar-SA"/>
              </w:rPr>
            </w:pPr>
            <w:r w:rsidRPr="00D57907">
              <w:rPr>
                <w:sz w:val="20"/>
                <w:szCs w:val="20"/>
              </w:rPr>
              <w:t>2048268,34</w:t>
            </w:r>
          </w:p>
        </w:tc>
        <w:tc>
          <w:tcPr>
            <w:tcW w:w="1134" w:type="dxa"/>
            <w:tcBorders>
              <w:top w:val="single" w:sz="4" w:space="0" w:color="000000"/>
              <w:left w:val="single" w:sz="4" w:space="0" w:color="000000"/>
              <w:bottom w:val="single" w:sz="4" w:space="0" w:color="000000"/>
            </w:tcBorders>
            <w:shd w:val="clear" w:color="auto" w:fill="auto"/>
            <w:vAlign w:val="center"/>
          </w:tcPr>
          <w:p w:rsidR="00D57907" w:rsidRPr="00D57907" w:rsidRDefault="00D57907" w:rsidP="00D57907">
            <w:pPr>
              <w:suppressAutoHyphens/>
              <w:ind w:left="-108" w:right="-114"/>
              <w:jc w:val="center"/>
              <w:rPr>
                <w:sz w:val="20"/>
                <w:szCs w:val="20"/>
                <w:lang w:eastAsia="ar-SA"/>
              </w:rPr>
            </w:pPr>
            <w:r w:rsidRPr="00D57907">
              <w:rPr>
                <w:sz w:val="20"/>
                <w:szCs w:val="20"/>
                <w:lang w:eastAsia="ar-SA"/>
              </w:rPr>
              <w:t>1030507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907" w:rsidRPr="00D57907" w:rsidRDefault="00D57907" w:rsidP="00D57907">
            <w:pPr>
              <w:suppressAutoHyphens/>
              <w:ind w:right="-106"/>
              <w:jc w:val="center"/>
              <w:rPr>
                <w:sz w:val="20"/>
                <w:szCs w:val="20"/>
                <w:lang w:eastAsia="ar-SA"/>
              </w:rPr>
            </w:pPr>
            <w:r w:rsidRPr="00D57907">
              <w:rPr>
                <w:sz w:val="20"/>
                <w:szCs w:val="20"/>
                <w:lang w:eastAsia="ar-SA"/>
              </w:rPr>
              <w:t>1030507</w:t>
            </w:r>
          </w:p>
        </w:tc>
        <w:tc>
          <w:tcPr>
            <w:tcW w:w="1134" w:type="dxa"/>
            <w:tcBorders>
              <w:top w:val="single" w:sz="4" w:space="0" w:color="000000"/>
              <w:left w:val="single" w:sz="4" w:space="0" w:color="000000"/>
              <w:bottom w:val="single" w:sz="4" w:space="0" w:color="000000"/>
              <w:right w:val="single" w:sz="4" w:space="0" w:color="auto"/>
            </w:tcBorders>
            <w:vAlign w:val="center"/>
          </w:tcPr>
          <w:p w:rsidR="00D57907" w:rsidRPr="00D57907" w:rsidRDefault="00D57907" w:rsidP="00D57907">
            <w:pPr>
              <w:suppressAutoHyphens/>
              <w:ind w:right="-106"/>
              <w:jc w:val="center"/>
              <w:rPr>
                <w:sz w:val="20"/>
                <w:szCs w:val="20"/>
                <w:lang w:eastAsia="ar-SA"/>
              </w:rPr>
            </w:pPr>
            <w:r w:rsidRPr="00D57907">
              <w:rPr>
                <w:sz w:val="20"/>
                <w:szCs w:val="20"/>
                <w:lang w:eastAsia="ar-SA"/>
              </w:rPr>
              <w:t>1030507</w:t>
            </w:r>
          </w:p>
        </w:tc>
        <w:tc>
          <w:tcPr>
            <w:tcW w:w="1134" w:type="dxa"/>
            <w:tcBorders>
              <w:top w:val="single" w:sz="4" w:space="0" w:color="000000"/>
              <w:left w:val="single" w:sz="4" w:space="0" w:color="auto"/>
              <w:bottom w:val="single" w:sz="4" w:space="0" w:color="000000"/>
              <w:right w:val="single" w:sz="4" w:space="0" w:color="auto"/>
            </w:tcBorders>
            <w:vAlign w:val="center"/>
          </w:tcPr>
          <w:p w:rsidR="00D57907" w:rsidRPr="00D57907" w:rsidRDefault="00D57907" w:rsidP="00D57907">
            <w:pPr>
              <w:suppressAutoHyphens/>
              <w:ind w:right="-106"/>
              <w:jc w:val="center"/>
              <w:rPr>
                <w:sz w:val="20"/>
                <w:szCs w:val="20"/>
                <w:lang w:eastAsia="ar-SA"/>
              </w:rPr>
            </w:pPr>
            <w:r w:rsidRPr="00D57907">
              <w:rPr>
                <w:sz w:val="20"/>
                <w:szCs w:val="20"/>
                <w:lang w:eastAsia="ar-SA"/>
              </w:rPr>
              <w:t>1030507</w:t>
            </w:r>
          </w:p>
        </w:tc>
        <w:tc>
          <w:tcPr>
            <w:tcW w:w="993" w:type="dxa"/>
            <w:tcBorders>
              <w:top w:val="single" w:sz="4" w:space="0" w:color="000000"/>
              <w:left w:val="single" w:sz="4" w:space="0" w:color="auto"/>
              <w:bottom w:val="single" w:sz="4" w:space="0" w:color="000000"/>
              <w:right w:val="single" w:sz="4" w:space="0" w:color="000000"/>
            </w:tcBorders>
            <w:vAlign w:val="center"/>
          </w:tcPr>
          <w:p w:rsidR="00D57907" w:rsidRPr="00D57907" w:rsidRDefault="00D57907" w:rsidP="00D57907">
            <w:pPr>
              <w:suppressAutoHyphens/>
              <w:ind w:right="-106"/>
              <w:jc w:val="center"/>
              <w:rPr>
                <w:sz w:val="20"/>
                <w:szCs w:val="20"/>
                <w:lang w:eastAsia="ar-SA"/>
              </w:rPr>
            </w:pPr>
            <w:r w:rsidRPr="00D57907">
              <w:rPr>
                <w:sz w:val="20"/>
                <w:szCs w:val="20"/>
                <w:lang w:eastAsia="ar-SA"/>
              </w:rPr>
              <w:t>1030507</w:t>
            </w:r>
          </w:p>
        </w:tc>
      </w:tr>
      <w:tr w:rsidR="00D57907" w:rsidRPr="00954571" w:rsidTr="004734C3">
        <w:tc>
          <w:tcPr>
            <w:tcW w:w="1701" w:type="dxa"/>
            <w:vMerge/>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snapToGrid w:val="0"/>
              <w:jc w:val="both"/>
              <w:rPr>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snapToGrid w:val="0"/>
              <w:jc w:val="both"/>
              <w:rPr>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jc w:val="both"/>
              <w:rPr>
                <w:sz w:val="20"/>
                <w:szCs w:val="20"/>
                <w:lang w:eastAsia="ar-SA"/>
              </w:rPr>
            </w:pPr>
            <w:r w:rsidRPr="00954571">
              <w:rPr>
                <w:sz w:val="20"/>
                <w:szCs w:val="20"/>
                <w:lang w:eastAsia="ar-SA"/>
              </w:rPr>
              <w:t>внебюджетные источники</w:t>
            </w:r>
          </w:p>
        </w:tc>
        <w:tc>
          <w:tcPr>
            <w:tcW w:w="1163" w:type="dxa"/>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jc w:val="center"/>
              <w:rPr>
                <w:sz w:val="20"/>
                <w:szCs w:val="20"/>
                <w:lang w:eastAsia="ar-SA"/>
              </w:rPr>
            </w:pPr>
            <w:r w:rsidRPr="00954571">
              <w:rPr>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jc w:val="center"/>
              <w:rPr>
                <w:sz w:val="20"/>
                <w:szCs w:val="20"/>
                <w:lang w:eastAsia="ar-SA"/>
              </w:rPr>
            </w:pPr>
            <w:r w:rsidRPr="00954571">
              <w:rPr>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57907" w:rsidRPr="00954571" w:rsidRDefault="00D57907" w:rsidP="00D57907">
            <w:pPr>
              <w:suppressAutoHyphens/>
              <w:jc w:val="center"/>
              <w:rPr>
                <w:sz w:val="20"/>
                <w:szCs w:val="20"/>
                <w:lang w:eastAsia="ar-SA"/>
              </w:rPr>
            </w:pPr>
            <w:r w:rsidRPr="00954571">
              <w:rPr>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D57907" w:rsidRPr="00954571" w:rsidRDefault="00D57907" w:rsidP="00D57907">
            <w:pPr>
              <w:suppressAutoHyphens/>
              <w:jc w:val="center"/>
              <w:rPr>
                <w:sz w:val="20"/>
                <w:szCs w:val="20"/>
                <w:lang w:eastAsia="ar-SA"/>
              </w:rPr>
            </w:pPr>
            <w:r w:rsidRPr="00954571">
              <w:rPr>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D57907" w:rsidRPr="00954571" w:rsidRDefault="00D57907" w:rsidP="00D57907">
            <w:pPr>
              <w:suppressAutoHyphens/>
              <w:jc w:val="center"/>
              <w:rPr>
                <w:sz w:val="20"/>
                <w:szCs w:val="20"/>
                <w:lang w:eastAsia="ar-SA"/>
              </w:rPr>
            </w:pPr>
            <w:r w:rsidRPr="00954571">
              <w:rPr>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D57907" w:rsidRPr="00954571" w:rsidRDefault="00D57907" w:rsidP="00D57907">
            <w:pPr>
              <w:suppressAutoHyphens/>
              <w:jc w:val="center"/>
              <w:rPr>
                <w:sz w:val="20"/>
                <w:szCs w:val="20"/>
                <w:lang w:eastAsia="ar-SA"/>
              </w:rPr>
            </w:pPr>
            <w:r w:rsidRPr="00954571">
              <w:rPr>
                <w:sz w:val="20"/>
                <w:szCs w:val="20"/>
                <w:lang w:eastAsia="ar-SA"/>
              </w:rPr>
              <w:t>0</w:t>
            </w:r>
          </w:p>
        </w:tc>
      </w:tr>
      <w:tr w:rsidR="00D57907" w:rsidRPr="00954571" w:rsidTr="00B01438">
        <w:tc>
          <w:tcPr>
            <w:tcW w:w="1701" w:type="dxa"/>
            <w:vMerge w:val="restart"/>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rPr>
                <w:sz w:val="20"/>
                <w:szCs w:val="20"/>
                <w:lang w:eastAsia="ar-SA"/>
              </w:rPr>
            </w:pPr>
            <w:r w:rsidRPr="00954571">
              <w:rPr>
                <w:sz w:val="20"/>
                <w:szCs w:val="20"/>
                <w:lang w:eastAsia="ar-SA"/>
              </w:rPr>
              <w:t xml:space="preserve">Основное мероприятие </w:t>
            </w:r>
          </w:p>
          <w:p w:rsidR="00D57907" w:rsidRPr="00954571" w:rsidRDefault="00D57907" w:rsidP="00D57907">
            <w:pPr>
              <w:suppressAutoHyphens/>
              <w:jc w:val="both"/>
              <w:rPr>
                <w:sz w:val="20"/>
                <w:szCs w:val="20"/>
                <w:lang w:eastAsia="ar-SA"/>
              </w:rPr>
            </w:pPr>
          </w:p>
        </w:tc>
        <w:tc>
          <w:tcPr>
            <w:tcW w:w="3969" w:type="dxa"/>
            <w:vMerge w:val="restart"/>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jc w:val="both"/>
              <w:rPr>
                <w:sz w:val="20"/>
                <w:szCs w:val="20"/>
                <w:lang w:eastAsia="ar-SA"/>
              </w:rPr>
            </w:pPr>
            <w:r w:rsidRPr="00954571">
              <w:rPr>
                <w:sz w:val="20"/>
                <w:szCs w:val="20"/>
                <w:lang w:eastAsia="ar-SA"/>
              </w:rPr>
              <w:t>«Осуществление мероприятий по капитальному ремонту, ремонту и содержанию автомобильных дорог общего пользования местного значения»</w:t>
            </w:r>
          </w:p>
        </w:tc>
        <w:tc>
          <w:tcPr>
            <w:tcW w:w="2551" w:type="dxa"/>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jc w:val="both"/>
              <w:rPr>
                <w:sz w:val="20"/>
                <w:szCs w:val="20"/>
                <w:lang w:eastAsia="ar-SA"/>
              </w:rPr>
            </w:pPr>
            <w:r w:rsidRPr="00954571">
              <w:rPr>
                <w:sz w:val="20"/>
                <w:szCs w:val="20"/>
                <w:lang w:eastAsia="ar-SA"/>
              </w:rPr>
              <w:t>всего</w:t>
            </w:r>
          </w:p>
        </w:tc>
        <w:tc>
          <w:tcPr>
            <w:tcW w:w="1163" w:type="dxa"/>
            <w:tcBorders>
              <w:top w:val="single" w:sz="4" w:space="0" w:color="000000"/>
              <w:left w:val="single" w:sz="4" w:space="0" w:color="000000"/>
              <w:bottom w:val="single" w:sz="4" w:space="0" w:color="000000"/>
            </w:tcBorders>
            <w:shd w:val="clear" w:color="auto" w:fill="auto"/>
            <w:vAlign w:val="center"/>
          </w:tcPr>
          <w:p w:rsidR="00D57907" w:rsidRPr="00D57907" w:rsidRDefault="00D57907" w:rsidP="00D57907">
            <w:pPr>
              <w:suppressAutoHyphens/>
              <w:ind w:left="-108" w:right="-114"/>
              <w:jc w:val="center"/>
              <w:rPr>
                <w:sz w:val="20"/>
                <w:szCs w:val="20"/>
                <w:lang w:eastAsia="ar-SA"/>
              </w:rPr>
            </w:pPr>
            <w:r w:rsidRPr="00D57907">
              <w:rPr>
                <w:sz w:val="20"/>
                <w:szCs w:val="20"/>
              </w:rPr>
              <w:t>2048268,34</w:t>
            </w:r>
          </w:p>
        </w:tc>
        <w:tc>
          <w:tcPr>
            <w:tcW w:w="1134" w:type="dxa"/>
            <w:tcBorders>
              <w:top w:val="single" w:sz="4" w:space="0" w:color="000000"/>
              <w:left w:val="single" w:sz="4" w:space="0" w:color="000000"/>
              <w:bottom w:val="single" w:sz="4" w:space="0" w:color="000000"/>
            </w:tcBorders>
            <w:shd w:val="clear" w:color="auto" w:fill="auto"/>
            <w:vAlign w:val="center"/>
          </w:tcPr>
          <w:p w:rsidR="00D57907" w:rsidRPr="00D57907" w:rsidRDefault="00D57907" w:rsidP="00D57907">
            <w:pPr>
              <w:suppressAutoHyphens/>
              <w:ind w:left="-108" w:right="-114"/>
              <w:jc w:val="center"/>
              <w:rPr>
                <w:sz w:val="20"/>
                <w:szCs w:val="20"/>
                <w:lang w:eastAsia="ar-SA"/>
              </w:rPr>
            </w:pPr>
            <w:r w:rsidRPr="00D57907">
              <w:rPr>
                <w:sz w:val="20"/>
                <w:szCs w:val="20"/>
                <w:lang w:eastAsia="ar-SA"/>
              </w:rPr>
              <w:t>1030507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907" w:rsidRPr="00D57907" w:rsidRDefault="00D57907" w:rsidP="00D57907">
            <w:pPr>
              <w:suppressAutoHyphens/>
              <w:ind w:right="-106"/>
              <w:jc w:val="center"/>
              <w:rPr>
                <w:sz w:val="20"/>
                <w:szCs w:val="20"/>
                <w:lang w:eastAsia="ar-SA"/>
              </w:rPr>
            </w:pPr>
            <w:r w:rsidRPr="00D57907">
              <w:rPr>
                <w:sz w:val="20"/>
                <w:szCs w:val="20"/>
                <w:lang w:eastAsia="ar-SA"/>
              </w:rPr>
              <w:t>1030507</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57907" w:rsidRPr="00D57907" w:rsidRDefault="00D57907" w:rsidP="00D57907">
            <w:pPr>
              <w:suppressAutoHyphens/>
              <w:ind w:right="-106"/>
              <w:jc w:val="center"/>
              <w:rPr>
                <w:sz w:val="20"/>
                <w:szCs w:val="20"/>
                <w:lang w:eastAsia="ar-SA"/>
              </w:rPr>
            </w:pPr>
            <w:r w:rsidRPr="00D57907">
              <w:rPr>
                <w:sz w:val="20"/>
                <w:szCs w:val="20"/>
                <w:lang w:eastAsia="ar-SA"/>
              </w:rPr>
              <w:t>1030507</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D57907" w:rsidRPr="00D57907" w:rsidRDefault="00D57907" w:rsidP="00D57907">
            <w:pPr>
              <w:suppressAutoHyphens/>
              <w:ind w:right="-106"/>
              <w:jc w:val="center"/>
              <w:rPr>
                <w:sz w:val="20"/>
                <w:szCs w:val="20"/>
                <w:lang w:eastAsia="ar-SA"/>
              </w:rPr>
            </w:pPr>
            <w:r w:rsidRPr="00D57907">
              <w:rPr>
                <w:sz w:val="20"/>
                <w:szCs w:val="20"/>
                <w:lang w:eastAsia="ar-SA"/>
              </w:rPr>
              <w:t>1030507</w:t>
            </w:r>
          </w:p>
        </w:tc>
        <w:tc>
          <w:tcPr>
            <w:tcW w:w="993" w:type="dxa"/>
            <w:tcBorders>
              <w:top w:val="single" w:sz="4" w:space="0" w:color="000000"/>
              <w:left w:val="single" w:sz="4" w:space="0" w:color="auto"/>
              <w:bottom w:val="single" w:sz="4" w:space="0" w:color="000000"/>
              <w:right w:val="single" w:sz="4" w:space="0" w:color="000000"/>
            </w:tcBorders>
            <w:shd w:val="clear" w:color="auto" w:fill="auto"/>
            <w:vAlign w:val="center"/>
          </w:tcPr>
          <w:p w:rsidR="00D57907" w:rsidRPr="00D57907" w:rsidRDefault="00D57907" w:rsidP="00D57907">
            <w:pPr>
              <w:suppressAutoHyphens/>
              <w:ind w:right="-106"/>
              <w:jc w:val="center"/>
              <w:rPr>
                <w:sz w:val="20"/>
                <w:szCs w:val="20"/>
                <w:lang w:eastAsia="ar-SA"/>
              </w:rPr>
            </w:pPr>
            <w:r w:rsidRPr="00D57907">
              <w:rPr>
                <w:sz w:val="20"/>
                <w:szCs w:val="20"/>
                <w:lang w:eastAsia="ar-SA"/>
              </w:rPr>
              <w:t>1030507</w:t>
            </w:r>
          </w:p>
        </w:tc>
      </w:tr>
      <w:tr w:rsidR="00D57907" w:rsidRPr="00954571" w:rsidTr="009945FD">
        <w:tc>
          <w:tcPr>
            <w:tcW w:w="1701" w:type="dxa"/>
            <w:vMerge/>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snapToGrid w:val="0"/>
              <w:jc w:val="both"/>
              <w:rPr>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snapToGrid w:val="0"/>
              <w:jc w:val="both"/>
              <w:rPr>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jc w:val="both"/>
              <w:rPr>
                <w:sz w:val="20"/>
                <w:szCs w:val="20"/>
                <w:lang w:eastAsia="ar-SA"/>
              </w:rPr>
            </w:pPr>
            <w:r w:rsidRPr="00954571">
              <w:rPr>
                <w:sz w:val="20"/>
                <w:szCs w:val="20"/>
                <w:lang w:eastAsia="ar-SA"/>
              </w:rPr>
              <w:t>областной бюджет</w:t>
            </w:r>
          </w:p>
        </w:tc>
        <w:tc>
          <w:tcPr>
            <w:tcW w:w="1163" w:type="dxa"/>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jc w:val="center"/>
              <w:rPr>
                <w:sz w:val="20"/>
                <w:szCs w:val="20"/>
                <w:lang w:eastAsia="ar-SA"/>
              </w:rPr>
            </w:pPr>
            <w:r w:rsidRPr="00954571">
              <w:rPr>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jc w:val="center"/>
              <w:rPr>
                <w:sz w:val="20"/>
                <w:szCs w:val="20"/>
                <w:lang w:eastAsia="ar-SA"/>
              </w:rPr>
            </w:pPr>
            <w:r w:rsidRPr="00954571">
              <w:rPr>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57907" w:rsidRPr="00954571" w:rsidRDefault="00D57907" w:rsidP="00D57907">
            <w:pPr>
              <w:suppressAutoHyphens/>
              <w:jc w:val="center"/>
              <w:rPr>
                <w:sz w:val="20"/>
                <w:szCs w:val="20"/>
                <w:lang w:eastAsia="ar-SA"/>
              </w:rPr>
            </w:pPr>
            <w:r w:rsidRPr="00954571">
              <w:rPr>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D57907" w:rsidRPr="00954571" w:rsidRDefault="00D57907" w:rsidP="00D57907">
            <w:pPr>
              <w:suppressAutoHyphens/>
              <w:jc w:val="center"/>
              <w:rPr>
                <w:sz w:val="20"/>
                <w:szCs w:val="20"/>
                <w:lang w:eastAsia="ar-SA"/>
              </w:rPr>
            </w:pPr>
            <w:r w:rsidRPr="00954571">
              <w:rPr>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D57907" w:rsidRPr="00954571" w:rsidRDefault="00D57907" w:rsidP="00D57907">
            <w:pPr>
              <w:suppressAutoHyphens/>
              <w:jc w:val="center"/>
              <w:rPr>
                <w:sz w:val="20"/>
                <w:szCs w:val="20"/>
                <w:lang w:eastAsia="ar-SA"/>
              </w:rPr>
            </w:pPr>
            <w:r w:rsidRPr="00954571">
              <w:rPr>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D57907" w:rsidRPr="00954571" w:rsidRDefault="00D57907" w:rsidP="00D57907">
            <w:pPr>
              <w:suppressAutoHyphens/>
              <w:jc w:val="center"/>
              <w:rPr>
                <w:sz w:val="20"/>
                <w:szCs w:val="20"/>
                <w:lang w:eastAsia="ar-SA"/>
              </w:rPr>
            </w:pPr>
            <w:r w:rsidRPr="00954571">
              <w:rPr>
                <w:sz w:val="20"/>
                <w:szCs w:val="20"/>
                <w:lang w:eastAsia="ar-SA"/>
              </w:rPr>
              <w:t>0</w:t>
            </w:r>
          </w:p>
        </w:tc>
      </w:tr>
      <w:tr w:rsidR="00D57907" w:rsidRPr="00954571" w:rsidTr="00916BC2">
        <w:tc>
          <w:tcPr>
            <w:tcW w:w="1701" w:type="dxa"/>
            <w:vMerge/>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snapToGrid w:val="0"/>
              <w:jc w:val="both"/>
              <w:rPr>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snapToGrid w:val="0"/>
              <w:jc w:val="both"/>
              <w:rPr>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jc w:val="both"/>
              <w:rPr>
                <w:sz w:val="20"/>
                <w:szCs w:val="20"/>
                <w:lang w:eastAsia="ar-SA"/>
              </w:rPr>
            </w:pPr>
            <w:r>
              <w:rPr>
                <w:sz w:val="20"/>
                <w:szCs w:val="20"/>
                <w:lang w:eastAsia="ar-SA"/>
              </w:rPr>
              <w:t xml:space="preserve">местный </w:t>
            </w:r>
            <w:r w:rsidRPr="00954571">
              <w:rPr>
                <w:sz w:val="20"/>
                <w:szCs w:val="20"/>
                <w:lang w:eastAsia="ar-SA"/>
              </w:rPr>
              <w:t>бюджет</w:t>
            </w:r>
          </w:p>
        </w:tc>
        <w:tc>
          <w:tcPr>
            <w:tcW w:w="1163" w:type="dxa"/>
            <w:tcBorders>
              <w:top w:val="single" w:sz="4" w:space="0" w:color="000000"/>
              <w:left w:val="single" w:sz="4" w:space="0" w:color="000000"/>
              <w:bottom w:val="single" w:sz="4" w:space="0" w:color="000000"/>
            </w:tcBorders>
            <w:shd w:val="clear" w:color="auto" w:fill="auto"/>
            <w:vAlign w:val="center"/>
          </w:tcPr>
          <w:p w:rsidR="00D57907" w:rsidRPr="00D57907" w:rsidRDefault="00D57907" w:rsidP="00D57907">
            <w:pPr>
              <w:suppressAutoHyphens/>
              <w:ind w:left="-108" w:right="-114"/>
              <w:jc w:val="center"/>
              <w:rPr>
                <w:sz w:val="20"/>
                <w:szCs w:val="20"/>
                <w:lang w:eastAsia="ar-SA"/>
              </w:rPr>
            </w:pPr>
            <w:r w:rsidRPr="00D57907">
              <w:rPr>
                <w:sz w:val="20"/>
                <w:szCs w:val="20"/>
              </w:rPr>
              <w:t>2048268,34</w:t>
            </w:r>
          </w:p>
        </w:tc>
        <w:tc>
          <w:tcPr>
            <w:tcW w:w="1134" w:type="dxa"/>
            <w:tcBorders>
              <w:top w:val="single" w:sz="4" w:space="0" w:color="000000"/>
              <w:left w:val="single" w:sz="4" w:space="0" w:color="000000"/>
              <w:bottom w:val="single" w:sz="4" w:space="0" w:color="000000"/>
            </w:tcBorders>
            <w:shd w:val="clear" w:color="auto" w:fill="auto"/>
            <w:vAlign w:val="center"/>
          </w:tcPr>
          <w:p w:rsidR="00D57907" w:rsidRPr="00D57907" w:rsidRDefault="00D57907" w:rsidP="00D57907">
            <w:pPr>
              <w:suppressAutoHyphens/>
              <w:ind w:left="-108" w:right="-114"/>
              <w:jc w:val="center"/>
              <w:rPr>
                <w:sz w:val="20"/>
                <w:szCs w:val="20"/>
                <w:lang w:eastAsia="ar-SA"/>
              </w:rPr>
            </w:pPr>
            <w:r w:rsidRPr="00D57907">
              <w:rPr>
                <w:sz w:val="20"/>
                <w:szCs w:val="20"/>
                <w:lang w:eastAsia="ar-SA"/>
              </w:rPr>
              <w:t>1030507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907" w:rsidRPr="00D57907" w:rsidRDefault="00D57907" w:rsidP="00D57907">
            <w:pPr>
              <w:suppressAutoHyphens/>
              <w:ind w:right="-106"/>
              <w:jc w:val="center"/>
              <w:rPr>
                <w:sz w:val="20"/>
                <w:szCs w:val="20"/>
                <w:lang w:eastAsia="ar-SA"/>
              </w:rPr>
            </w:pPr>
            <w:r w:rsidRPr="00D57907">
              <w:rPr>
                <w:sz w:val="20"/>
                <w:szCs w:val="20"/>
                <w:lang w:eastAsia="ar-SA"/>
              </w:rPr>
              <w:t>1030507</w:t>
            </w:r>
          </w:p>
        </w:tc>
        <w:tc>
          <w:tcPr>
            <w:tcW w:w="1134" w:type="dxa"/>
            <w:tcBorders>
              <w:top w:val="single" w:sz="4" w:space="0" w:color="000000"/>
              <w:left w:val="single" w:sz="4" w:space="0" w:color="000000"/>
              <w:bottom w:val="single" w:sz="4" w:space="0" w:color="000000"/>
              <w:right w:val="single" w:sz="4" w:space="0" w:color="auto"/>
            </w:tcBorders>
            <w:vAlign w:val="center"/>
          </w:tcPr>
          <w:p w:rsidR="00D57907" w:rsidRPr="00D57907" w:rsidRDefault="00D57907" w:rsidP="00D57907">
            <w:pPr>
              <w:suppressAutoHyphens/>
              <w:ind w:right="-106"/>
              <w:jc w:val="center"/>
              <w:rPr>
                <w:sz w:val="20"/>
                <w:szCs w:val="20"/>
                <w:lang w:eastAsia="ar-SA"/>
              </w:rPr>
            </w:pPr>
            <w:r w:rsidRPr="00D57907">
              <w:rPr>
                <w:sz w:val="20"/>
                <w:szCs w:val="20"/>
                <w:lang w:eastAsia="ar-SA"/>
              </w:rPr>
              <w:t>1030507</w:t>
            </w:r>
          </w:p>
        </w:tc>
        <w:tc>
          <w:tcPr>
            <w:tcW w:w="1134" w:type="dxa"/>
            <w:tcBorders>
              <w:top w:val="single" w:sz="4" w:space="0" w:color="000000"/>
              <w:left w:val="single" w:sz="4" w:space="0" w:color="auto"/>
              <w:bottom w:val="single" w:sz="4" w:space="0" w:color="000000"/>
              <w:right w:val="single" w:sz="4" w:space="0" w:color="auto"/>
            </w:tcBorders>
            <w:vAlign w:val="center"/>
          </w:tcPr>
          <w:p w:rsidR="00D57907" w:rsidRPr="00D57907" w:rsidRDefault="00D57907" w:rsidP="00D57907">
            <w:pPr>
              <w:suppressAutoHyphens/>
              <w:ind w:right="-106"/>
              <w:jc w:val="center"/>
              <w:rPr>
                <w:sz w:val="20"/>
                <w:szCs w:val="20"/>
                <w:lang w:eastAsia="ar-SA"/>
              </w:rPr>
            </w:pPr>
            <w:r w:rsidRPr="00D57907">
              <w:rPr>
                <w:sz w:val="20"/>
                <w:szCs w:val="20"/>
                <w:lang w:eastAsia="ar-SA"/>
              </w:rPr>
              <w:t>1030507</w:t>
            </w:r>
          </w:p>
        </w:tc>
        <w:tc>
          <w:tcPr>
            <w:tcW w:w="993" w:type="dxa"/>
            <w:tcBorders>
              <w:top w:val="single" w:sz="4" w:space="0" w:color="000000"/>
              <w:left w:val="single" w:sz="4" w:space="0" w:color="auto"/>
              <w:bottom w:val="single" w:sz="4" w:space="0" w:color="000000"/>
              <w:right w:val="single" w:sz="4" w:space="0" w:color="000000"/>
            </w:tcBorders>
            <w:vAlign w:val="center"/>
          </w:tcPr>
          <w:p w:rsidR="00D57907" w:rsidRPr="00D57907" w:rsidRDefault="00D57907" w:rsidP="00D57907">
            <w:pPr>
              <w:suppressAutoHyphens/>
              <w:ind w:right="-106"/>
              <w:jc w:val="center"/>
              <w:rPr>
                <w:sz w:val="20"/>
                <w:szCs w:val="20"/>
                <w:lang w:eastAsia="ar-SA"/>
              </w:rPr>
            </w:pPr>
            <w:r w:rsidRPr="00D57907">
              <w:rPr>
                <w:sz w:val="20"/>
                <w:szCs w:val="20"/>
                <w:lang w:eastAsia="ar-SA"/>
              </w:rPr>
              <w:t>1030507</w:t>
            </w:r>
          </w:p>
        </w:tc>
      </w:tr>
      <w:tr w:rsidR="00D57907" w:rsidRPr="00954571" w:rsidTr="005135F8">
        <w:tc>
          <w:tcPr>
            <w:tcW w:w="1701" w:type="dxa"/>
            <w:vMerge/>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snapToGrid w:val="0"/>
              <w:jc w:val="both"/>
              <w:rPr>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snapToGrid w:val="0"/>
              <w:jc w:val="both"/>
              <w:rPr>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jc w:val="both"/>
              <w:rPr>
                <w:sz w:val="20"/>
                <w:szCs w:val="20"/>
                <w:lang w:eastAsia="ar-SA"/>
              </w:rPr>
            </w:pPr>
            <w:r w:rsidRPr="00954571">
              <w:rPr>
                <w:sz w:val="20"/>
                <w:szCs w:val="20"/>
                <w:lang w:eastAsia="ar-SA"/>
              </w:rPr>
              <w:t>внебюджетные источники</w:t>
            </w:r>
          </w:p>
        </w:tc>
        <w:tc>
          <w:tcPr>
            <w:tcW w:w="1163" w:type="dxa"/>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jc w:val="center"/>
              <w:rPr>
                <w:sz w:val="20"/>
                <w:szCs w:val="20"/>
                <w:lang w:eastAsia="ar-SA"/>
              </w:rPr>
            </w:pPr>
            <w:r w:rsidRPr="00954571">
              <w:rPr>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jc w:val="center"/>
              <w:rPr>
                <w:sz w:val="20"/>
                <w:szCs w:val="20"/>
                <w:lang w:eastAsia="ar-SA"/>
              </w:rPr>
            </w:pPr>
            <w:r w:rsidRPr="00954571">
              <w:rPr>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57907" w:rsidRPr="00954571" w:rsidRDefault="00D57907" w:rsidP="00D57907">
            <w:pPr>
              <w:suppressAutoHyphens/>
              <w:jc w:val="center"/>
              <w:rPr>
                <w:sz w:val="20"/>
                <w:szCs w:val="20"/>
                <w:lang w:eastAsia="ar-SA"/>
              </w:rPr>
            </w:pPr>
            <w:r w:rsidRPr="00954571">
              <w:rPr>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D57907" w:rsidRPr="00954571" w:rsidRDefault="00D57907" w:rsidP="00D57907">
            <w:pPr>
              <w:suppressAutoHyphens/>
              <w:jc w:val="center"/>
              <w:rPr>
                <w:sz w:val="20"/>
                <w:szCs w:val="20"/>
                <w:lang w:eastAsia="ar-SA"/>
              </w:rPr>
            </w:pPr>
            <w:r w:rsidRPr="00954571">
              <w:rPr>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D57907" w:rsidRPr="00954571" w:rsidRDefault="00D57907" w:rsidP="00D57907">
            <w:pPr>
              <w:suppressAutoHyphens/>
              <w:jc w:val="center"/>
              <w:rPr>
                <w:sz w:val="20"/>
                <w:szCs w:val="20"/>
                <w:lang w:eastAsia="ar-SA"/>
              </w:rPr>
            </w:pPr>
            <w:r w:rsidRPr="00954571">
              <w:rPr>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D57907" w:rsidRPr="00954571" w:rsidRDefault="00D57907" w:rsidP="00D57907">
            <w:pPr>
              <w:suppressAutoHyphens/>
              <w:jc w:val="center"/>
              <w:rPr>
                <w:sz w:val="20"/>
                <w:szCs w:val="20"/>
                <w:lang w:eastAsia="ar-SA"/>
              </w:rPr>
            </w:pPr>
            <w:r w:rsidRPr="00954571">
              <w:rPr>
                <w:sz w:val="20"/>
                <w:szCs w:val="20"/>
                <w:lang w:eastAsia="ar-SA"/>
              </w:rPr>
              <w:t>0</w:t>
            </w:r>
          </w:p>
        </w:tc>
      </w:tr>
      <w:tr w:rsidR="00D57907" w:rsidRPr="00954571" w:rsidTr="00B01438">
        <w:tc>
          <w:tcPr>
            <w:tcW w:w="1701" w:type="dxa"/>
            <w:vMerge w:val="restart"/>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jc w:val="both"/>
              <w:rPr>
                <w:sz w:val="20"/>
                <w:szCs w:val="20"/>
                <w:lang w:eastAsia="ar-SA"/>
              </w:rPr>
            </w:pPr>
            <w:r w:rsidRPr="00954571">
              <w:rPr>
                <w:sz w:val="20"/>
                <w:szCs w:val="20"/>
                <w:lang w:eastAsia="ar-SA"/>
              </w:rPr>
              <w:t xml:space="preserve">Основное направление </w:t>
            </w:r>
          </w:p>
        </w:tc>
        <w:tc>
          <w:tcPr>
            <w:tcW w:w="3969" w:type="dxa"/>
            <w:vMerge w:val="restart"/>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jc w:val="both"/>
              <w:rPr>
                <w:sz w:val="20"/>
                <w:szCs w:val="20"/>
                <w:lang w:eastAsia="ar-SA"/>
              </w:rPr>
            </w:pPr>
            <w:r w:rsidRPr="00954571">
              <w:rPr>
                <w:sz w:val="20"/>
                <w:szCs w:val="20"/>
                <w:lang w:eastAsia="ar-SA"/>
              </w:rPr>
              <w:t>«Капитальный ремонт, ремонт и содержание автомобильных дорог общего пользования местного значения»</w:t>
            </w:r>
          </w:p>
        </w:tc>
        <w:tc>
          <w:tcPr>
            <w:tcW w:w="2551" w:type="dxa"/>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jc w:val="both"/>
              <w:rPr>
                <w:sz w:val="20"/>
                <w:szCs w:val="20"/>
                <w:lang w:eastAsia="ar-SA"/>
              </w:rPr>
            </w:pPr>
            <w:r w:rsidRPr="00954571">
              <w:rPr>
                <w:sz w:val="20"/>
                <w:szCs w:val="20"/>
                <w:lang w:eastAsia="ar-SA"/>
              </w:rPr>
              <w:t>всего</w:t>
            </w:r>
          </w:p>
        </w:tc>
        <w:tc>
          <w:tcPr>
            <w:tcW w:w="1163" w:type="dxa"/>
            <w:tcBorders>
              <w:top w:val="single" w:sz="4" w:space="0" w:color="000000"/>
              <w:left w:val="single" w:sz="4" w:space="0" w:color="000000"/>
              <w:bottom w:val="single" w:sz="4" w:space="0" w:color="000000"/>
            </w:tcBorders>
            <w:shd w:val="clear" w:color="auto" w:fill="auto"/>
            <w:vAlign w:val="center"/>
          </w:tcPr>
          <w:p w:rsidR="00D57907" w:rsidRPr="00D57907" w:rsidRDefault="00D57907" w:rsidP="00D57907">
            <w:pPr>
              <w:suppressAutoHyphens/>
              <w:ind w:left="-108" w:right="-114"/>
              <w:jc w:val="center"/>
              <w:rPr>
                <w:sz w:val="20"/>
                <w:szCs w:val="20"/>
                <w:lang w:eastAsia="ar-SA"/>
              </w:rPr>
            </w:pPr>
            <w:r w:rsidRPr="00D57907">
              <w:rPr>
                <w:sz w:val="20"/>
                <w:szCs w:val="20"/>
              </w:rPr>
              <w:t>2048268,34</w:t>
            </w:r>
          </w:p>
        </w:tc>
        <w:tc>
          <w:tcPr>
            <w:tcW w:w="1134" w:type="dxa"/>
            <w:tcBorders>
              <w:top w:val="single" w:sz="4" w:space="0" w:color="000000"/>
              <w:left w:val="single" w:sz="4" w:space="0" w:color="000000"/>
              <w:bottom w:val="single" w:sz="4" w:space="0" w:color="000000"/>
            </w:tcBorders>
            <w:shd w:val="clear" w:color="auto" w:fill="auto"/>
            <w:vAlign w:val="center"/>
          </w:tcPr>
          <w:p w:rsidR="00D57907" w:rsidRPr="00D57907" w:rsidRDefault="00D57907" w:rsidP="00D57907">
            <w:pPr>
              <w:suppressAutoHyphens/>
              <w:ind w:left="-108" w:right="-114"/>
              <w:jc w:val="center"/>
              <w:rPr>
                <w:sz w:val="20"/>
                <w:szCs w:val="20"/>
                <w:lang w:eastAsia="ar-SA"/>
              </w:rPr>
            </w:pPr>
            <w:r w:rsidRPr="00D57907">
              <w:rPr>
                <w:sz w:val="20"/>
                <w:szCs w:val="20"/>
                <w:lang w:eastAsia="ar-SA"/>
              </w:rPr>
              <w:t>1030507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907" w:rsidRPr="00D57907" w:rsidRDefault="00D57907" w:rsidP="00D57907">
            <w:pPr>
              <w:suppressAutoHyphens/>
              <w:ind w:right="-106"/>
              <w:jc w:val="center"/>
              <w:rPr>
                <w:sz w:val="20"/>
                <w:szCs w:val="20"/>
                <w:lang w:eastAsia="ar-SA"/>
              </w:rPr>
            </w:pPr>
            <w:r w:rsidRPr="00D57907">
              <w:rPr>
                <w:sz w:val="20"/>
                <w:szCs w:val="20"/>
                <w:lang w:eastAsia="ar-SA"/>
              </w:rPr>
              <w:t>1030507</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57907" w:rsidRPr="00D57907" w:rsidRDefault="00D57907" w:rsidP="00D57907">
            <w:pPr>
              <w:suppressAutoHyphens/>
              <w:ind w:right="-106"/>
              <w:jc w:val="center"/>
              <w:rPr>
                <w:sz w:val="20"/>
                <w:szCs w:val="20"/>
                <w:lang w:eastAsia="ar-SA"/>
              </w:rPr>
            </w:pPr>
            <w:r w:rsidRPr="00D57907">
              <w:rPr>
                <w:sz w:val="20"/>
                <w:szCs w:val="20"/>
                <w:lang w:eastAsia="ar-SA"/>
              </w:rPr>
              <w:t>1030507</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D57907" w:rsidRPr="00D57907" w:rsidRDefault="00D57907" w:rsidP="00D57907">
            <w:pPr>
              <w:suppressAutoHyphens/>
              <w:ind w:right="-106"/>
              <w:jc w:val="center"/>
              <w:rPr>
                <w:sz w:val="20"/>
                <w:szCs w:val="20"/>
                <w:lang w:eastAsia="ar-SA"/>
              </w:rPr>
            </w:pPr>
            <w:r w:rsidRPr="00D57907">
              <w:rPr>
                <w:sz w:val="20"/>
                <w:szCs w:val="20"/>
                <w:lang w:eastAsia="ar-SA"/>
              </w:rPr>
              <w:t>1030507</w:t>
            </w:r>
          </w:p>
        </w:tc>
        <w:tc>
          <w:tcPr>
            <w:tcW w:w="993" w:type="dxa"/>
            <w:tcBorders>
              <w:top w:val="single" w:sz="4" w:space="0" w:color="000000"/>
              <w:left w:val="single" w:sz="4" w:space="0" w:color="auto"/>
              <w:bottom w:val="single" w:sz="4" w:space="0" w:color="000000"/>
              <w:right w:val="single" w:sz="4" w:space="0" w:color="000000"/>
            </w:tcBorders>
            <w:shd w:val="clear" w:color="auto" w:fill="auto"/>
            <w:vAlign w:val="center"/>
          </w:tcPr>
          <w:p w:rsidR="00D57907" w:rsidRPr="00D57907" w:rsidRDefault="00D57907" w:rsidP="00D57907">
            <w:pPr>
              <w:suppressAutoHyphens/>
              <w:ind w:right="-106"/>
              <w:jc w:val="center"/>
              <w:rPr>
                <w:sz w:val="20"/>
                <w:szCs w:val="20"/>
                <w:lang w:eastAsia="ar-SA"/>
              </w:rPr>
            </w:pPr>
            <w:r w:rsidRPr="00D57907">
              <w:rPr>
                <w:sz w:val="20"/>
                <w:szCs w:val="20"/>
                <w:lang w:eastAsia="ar-SA"/>
              </w:rPr>
              <w:t>1030507</w:t>
            </w:r>
          </w:p>
        </w:tc>
      </w:tr>
      <w:tr w:rsidR="00D57907" w:rsidRPr="00954571" w:rsidTr="002F560F">
        <w:trPr>
          <w:trHeight w:val="64"/>
        </w:trPr>
        <w:tc>
          <w:tcPr>
            <w:tcW w:w="1701" w:type="dxa"/>
            <w:vMerge/>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snapToGrid w:val="0"/>
              <w:jc w:val="both"/>
              <w:rPr>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snapToGrid w:val="0"/>
              <w:jc w:val="both"/>
              <w:rPr>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jc w:val="both"/>
              <w:rPr>
                <w:sz w:val="20"/>
                <w:szCs w:val="20"/>
                <w:lang w:eastAsia="ar-SA"/>
              </w:rPr>
            </w:pPr>
            <w:r w:rsidRPr="00954571">
              <w:rPr>
                <w:sz w:val="20"/>
                <w:szCs w:val="20"/>
                <w:lang w:eastAsia="ar-SA"/>
              </w:rPr>
              <w:t>областной бюджет</w:t>
            </w:r>
          </w:p>
        </w:tc>
        <w:tc>
          <w:tcPr>
            <w:tcW w:w="1163" w:type="dxa"/>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jc w:val="center"/>
              <w:rPr>
                <w:sz w:val="20"/>
                <w:szCs w:val="20"/>
                <w:lang w:eastAsia="ar-SA"/>
              </w:rPr>
            </w:pPr>
            <w:r w:rsidRPr="00954571">
              <w:rPr>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jc w:val="center"/>
              <w:rPr>
                <w:sz w:val="20"/>
                <w:szCs w:val="20"/>
                <w:lang w:eastAsia="ar-SA"/>
              </w:rPr>
            </w:pPr>
            <w:r w:rsidRPr="00954571">
              <w:rPr>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57907" w:rsidRPr="00954571" w:rsidRDefault="00D57907" w:rsidP="00D57907">
            <w:pPr>
              <w:suppressAutoHyphens/>
              <w:jc w:val="center"/>
              <w:rPr>
                <w:sz w:val="20"/>
                <w:szCs w:val="20"/>
                <w:lang w:eastAsia="ar-SA"/>
              </w:rPr>
            </w:pPr>
            <w:r w:rsidRPr="00954571">
              <w:rPr>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D57907" w:rsidRPr="00954571" w:rsidRDefault="00D57907" w:rsidP="00D57907">
            <w:pPr>
              <w:suppressAutoHyphens/>
              <w:jc w:val="center"/>
              <w:rPr>
                <w:sz w:val="20"/>
                <w:szCs w:val="20"/>
                <w:lang w:eastAsia="ar-SA"/>
              </w:rPr>
            </w:pPr>
            <w:r w:rsidRPr="00954571">
              <w:rPr>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D57907" w:rsidRPr="00954571" w:rsidRDefault="00D57907" w:rsidP="00D57907">
            <w:pPr>
              <w:suppressAutoHyphens/>
              <w:jc w:val="center"/>
              <w:rPr>
                <w:sz w:val="20"/>
                <w:szCs w:val="20"/>
                <w:lang w:eastAsia="ar-SA"/>
              </w:rPr>
            </w:pPr>
            <w:r w:rsidRPr="00954571">
              <w:rPr>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D57907" w:rsidRPr="00954571" w:rsidRDefault="00D57907" w:rsidP="00D57907">
            <w:pPr>
              <w:suppressAutoHyphens/>
              <w:jc w:val="center"/>
              <w:rPr>
                <w:sz w:val="20"/>
                <w:szCs w:val="20"/>
                <w:lang w:eastAsia="ar-SA"/>
              </w:rPr>
            </w:pPr>
            <w:r w:rsidRPr="00954571">
              <w:rPr>
                <w:sz w:val="20"/>
                <w:szCs w:val="20"/>
                <w:lang w:eastAsia="ar-SA"/>
              </w:rPr>
              <w:t>0</w:t>
            </w:r>
          </w:p>
        </w:tc>
      </w:tr>
      <w:tr w:rsidR="00D57907" w:rsidRPr="00954571" w:rsidTr="000E12FC">
        <w:tc>
          <w:tcPr>
            <w:tcW w:w="1701" w:type="dxa"/>
            <w:vMerge/>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snapToGrid w:val="0"/>
              <w:jc w:val="both"/>
              <w:rPr>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snapToGrid w:val="0"/>
              <w:jc w:val="both"/>
              <w:rPr>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jc w:val="both"/>
              <w:rPr>
                <w:sz w:val="20"/>
                <w:szCs w:val="20"/>
                <w:lang w:eastAsia="ar-SA"/>
              </w:rPr>
            </w:pPr>
            <w:r>
              <w:rPr>
                <w:sz w:val="20"/>
                <w:szCs w:val="20"/>
                <w:lang w:eastAsia="ar-SA"/>
              </w:rPr>
              <w:t xml:space="preserve">местный </w:t>
            </w:r>
            <w:r w:rsidRPr="00954571">
              <w:rPr>
                <w:sz w:val="20"/>
                <w:szCs w:val="20"/>
                <w:lang w:eastAsia="ar-SA"/>
              </w:rPr>
              <w:t>бюджет</w:t>
            </w:r>
          </w:p>
        </w:tc>
        <w:tc>
          <w:tcPr>
            <w:tcW w:w="1163" w:type="dxa"/>
            <w:tcBorders>
              <w:top w:val="single" w:sz="4" w:space="0" w:color="000000"/>
              <w:left w:val="single" w:sz="4" w:space="0" w:color="000000"/>
              <w:bottom w:val="single" w:sz="4" w:space="0" w:color="000000"/>
            </w:tcBorders>
            <w:shd w:val="clear" w:color="auto" w:fill="auto"/>
            <w:vAlign w:val="center"/>
          </w:tcPr>
          <w:p w:rsidR="00D57907" w:rsidRPr="00D57907" w:rsidRDefault="00D57907" w:rsidP="00D57907">
            <w:pPr>
              <w:suppressAutoHyphens/>
              <w:ind w:left="-108" w:right="-114"/>
              <w:jc w:val="center"/>
              <w:rPr>
                <w:sz w:val="20"/>
                <w:szCs w:val="20"/>
                <w:lang w:eastAsia="ar-SA"/>
              </w:rPr>
            </w:pPr>
            <w:r w:rsidRPr="00D57907">
              <w:rPr>
                <w:sz w:val="20"/>
                <w:szCs w:val="20"/>
              </w:rPr>
              <w:t>2048268,34</w:t>
            </w:r>
          </w:p>
        </w:tc>
        <w:tc>
          <w:tcPr>
            <w:tcW w:w="1134" w:type="dxa"/>
            <w:tcBorders>
              <w:top w:val="single" w:sz="4" w:space="0" w:color="000000"/>
              <w:left w:val="single" w:sz="4" w:space="0" w:color="000000"/>
              <w:bottom w:val="single" w:sz="4" w:space="0" w:color="000000"/>
            </w:tcBorders>
            <w:shd w:val="clear" w:color="auto" w:fill="auto"/>
            <w:vAlign w:val="center"/>
          </w:tcPr>
          <w:p w:rsidR="00D57907" w:rsidRPr="00D57907" w:rsidRDefault="00D57907" w:rsidP="00D57907">
            <w:pPr>
              <w:suppressAutoHyphens/>
              <w:ind w:left="-108" w:right="-114"/>
              <w:jc w:val="center"/>
              <w:rPr>
                <w:sz w:val="20"/>
                <w:szCs w:val="20"/>
                <w:lang w:eastAsia="ar-SA"/>
              </w:rPr>
            </w:pPr>
            <w:r w:rsidRPr="00D57907">
              <w:rPr>
                <w:sz w:val="20"/>
                <w:szCs w:val="20"/>
                <w:lang w:eastAsia="ar-SA"/>
              </w:rPr>
              <w:t>1030507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907" w:rsidRPr="00D57907" w:rsidRDefault="00D57907" w:rsidP="00D57907">
            <w:pPr>
              <w:suppressAutoHyphens/>
              <w:ind w:right="-106"/>
              <w:jc w:val="center"/>
              <w:rPr>
                <w:sz w:val="20"/>
                <w:szCs w:val="20"/>
                <w:lang w:eastAsia="ar-SA"/>
              </w:rPr>
            </w:pPr>
            <w:r w:rsidRPr="00D57907">
              <w:rPr>
                <w:sz w:val="20"/>
                <w:szCs w:val="20"/>
                <w:lang w:eastAsia="ar-SA"/>
              </w:rPr>
              <w:t>1030507</w:t>
            </w:r>
          </w:p>
        </w:tc>
        <w:tc>
          <w:tcPr>
            <w:tcW w:w="1134" w:type="dxa"/>
            <w:tcBorders>
              <w:top w:val="single" w:sz="4" w:space="0" w:color="000000"/>
              <w:left w:val="single" w:sz="4" w:space="0" w:color="000000"/>
              <w:bottom w:val="single" w:sz="4" w:space="0" w:color="000000"/>
              <w:right w:val="single" w:sz="4" w:space="0" w:color="auto"/>
            </w:tcBorders>
            <w:vAlign w:val="center"/>
          </w:tcPr>
          <w:p w:rsidR="00D57907" w:rsidRPr="00D57907" w:rsidRDefault="00D57907" w:rsidP="00D57907">
            <w:pPr>
              <w:suppressAutoHyphens/>
              <w:ind w:right="-106"/>
              <w:jc w:val="center"/>
              <w:rPr>
                <w:sz w:val="20"/>
                <w:szCs w:val="20"/>
                <w:lang w:eastAsia="ar-SA"/>
              </w:rPr>
            </w:pPr>
            <w:r w:rsidRPr="00D57907">
              <w:rPr>
                <w:sz w:val="20"/>
                <w:szCs w:val="20"/>
                <w:lang w:eastAsia="ar-SA"/>
              </w:rPr>
              <w:t>1030507</w:t>
            </w:r>
          </w:p>
        </w:tc>
        <w:tc>
          <w:tcPr>
            <w:tcW w:w="1134" w:type="dxa"/>
            <w:tcBorders>
              <w:top w:val="single" w:sz="4" w:space="0" w:color="000000"/>
              <w:left w:val="single" w:sz="4" w:space="0" w:color="auto"/>
              <w:bottom w:val="single" w:sz="4" w:space="0" w:color="000000"/>
              <w:right w:val="single" w:sz="4" w:space="0" w:color="auto"/>
            </w:tcBorders>
            <w:vAlign w:val="center"/>
          </w:tcPr>
          <w:p w:rsidR="00D57907" w:rsidRPr="00D57907" w:rsidRDefault="00D57907" w:rsidP="00D57907">
            <w:pPr>
              <w:suppressAutoHyphens/>
              <w:ind w:right="-106"/>
              <w:jc w:val="center"/>
              <w:rPr>
                <w:sz w:val="20"/>
                <w:szCs w:val="20"/>
                <w:lang w:eastAsia="ar-SA"/>
              </w:rPr>
            </w:pPr>
            <w:r w:rsidRPr="00D57907">
              <w:rPr>
                <w:sz w:val="20"/>
                <w:szCs w:val="20"/>
                <w:lang w:eastAsia="ar-SA"/>
              </w:rPr>
              <w:t>1030507</w:t>
            </w:r>
          </w:p>
        </w:tc>
        <w:tc>
          <w:tcPr>
            <w:tcW w:w="993" w:type="dxa"/>
            <w:tcBorders>
              <w:top w:val="single" w:sz="4" w:space="0" w:color="000000"/>
              <w:left w:val="single" w:sz="4" w:space="0" w:color="auto"/>
              <w:bottom w:val="single" w:sz="4" w:space="0" w:color="000000"/>
              <w:right w:val="single" w:sz="4" w:space="0" w:color="000000"/>
            </w:tcBorders>
            <w:vAlign w:val="center"/>
          </w:tcPr>
          <w:p w:rsidR="00D57907" w:rsidRPr="00D57907" w:rsidRDefault="00D57907" w:rsidP="00D57907">
            <w:pPr>
              <w:suppressAutoHyphens/>
              <w:ind w:right="-106"/>
              <w:jc w:val="center"/>
              <w:rPr>
                <w:sz w:val="20"/>
                <w:szCs w:val="20"/>
                <w:lang w:eastAsia="ar-SA"/>
              </w:rPr>
            </w:pPr>
            <w:r w:rsidRPr="00D57907">
              <w:rPr>
                <w:sz w:val="20"/>
                <w:szCs w:val="20"/>
                <w:lang w:eastAsia="ar-SA"/>
              </w:rPr>
              <w:t>1030507</w:t>
            </w:r>
          </w:p>
        </w:tc>
      </w:tr>
      <w:tr w:rsidR="00B01438" w:rsidRPr="00954571" w:rsidTr="00B01438">
        <w:tc>
          <w:tcPr>
            <w:tcW w:w="1701" w:type="dxa"/>
            <w:vMerge/>
            <w:tcBorders>
              <w:top w:val="single" w:sz="4" w:space="0" w:color="000000"/>
              <w:left w:val="single" w:sz="4" w:space="0" w:color="000000"/>
              <w:bottom w:val="single" w:sz="4" w:space="0" w:color="000000"/>
            </w:tcBorders>
            <w:shd w:val="clear" w:color="auto" w:fill="auto"/>
          </w:tcPr>
          <w:p w:rsidR="00B01438" w:rsidRPr="00954571" w:rsidRDefault="00B01438" w:rsidP="00385086">
            <w:pPr>
              <w:suppressAutoHyphens/>
              <w:snapToGrid w:val="0"/>
              <w:jc w:val="both"/>
              <w:rPr>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B01438" w:rsidRPr="00954571" w:rsidRDefault="00B01438" w:rsidP="00385086">
            <w:pPr>
              <w:suppressAutoHyphens/>
              <w:snapToGrid w:val="0"/>
              <w:jc w:val="both"/>
              <w:rPr>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B01438" w:rsidRPr="00954571" w:rsidRDefault="00B01438" w:rsidP="00385086">
            <w:pPr>
              <w:suppressAutoHyphens/>
              <w:jc w:val="both"/>
              <w:rPr>
                <w:sz w:val="20"/>
                <w:szCs w:val="20"/>
                <w:lang w:eastAsia="ar-SA"/>
              </w:rPr>
            </w:pPr>
            <w:r w:rsidRPr="00954571">
              <w:rPr>
                <w:sz w:val="20"/>
                <w:szCs w:val="20"/>
                <w:lang w:eastAsia="ar-SA"/>
              </w:rPr>
              <w:t>внебюджетные источники</w:t>
            </w:r>
          </w:p>
        </w:tc>
        <w:tc>
          <w:tcPr>
            <w:tcW w:w="1163" w:type="dxa"/>
            <w:tcBorders>
              <w:top w:val="single" w:sz="4" w:space="0" w:color="000000"/>
              <w:left w:val="single" w:sz="4" w:space="0" w:color="000000"/>
              <w:bottom w:val="single" w:sz="4" w:space="0" w:color="000000"/>
            </w:tcBorders>
            <w:shd w:val="clear" w:color="auto" w:fill="auto"/>
          </w:tcPr>
          <w:p w:rsidR="00B01438" w:rsidRPr="00954571" w:rsidRDefault="00B01438" w:rsidP="00385086">
            <w:pPr>
              <w:suppressAutoHyphens/>
              <w:jc w:val="center"/>
              <w:rPr>
                <w:sz w:val="20"/>
                <w:szCs w:val="20"/>
                <w:lang w:eastAsia="ar-SA"/>
              </w:rPr>
            </w:pPr>
            <w:r w:rsidRPr="00954571">
              <w:rPr>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B01438" w:rsidRPr="00954571" w:rsidRDefault="00B01438" w:rsidP="00385086">
            <w:pPr>
              <w:suppressAutoHyphens/>
              <w:jc w:val="center"/>
              <w:rPr>
                <w:sz w:val="20"/>
                <w:szCs w:val="20"/>
                <w:lang w:eastAsia="ar-SA"/>
              </w:rPr>
            </w:pPr>
            <w:r w:rsidRPr="00954571">
              <w:rPr>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01438" w:rsidRPr="00954571" w:rsidRDefault="00B01438" w:rsidP="00385086">
            <w:pPr>
              <w:suppressAutoHyphens/>
              <w:jc w:val="center"/>
              <w:rPr>
                <w:sz w:val="20"/>
                <w:szCs w:val="20"/>
                <w:lang w:eastAsia="ar-SA"/>
              </w:rPr>
            </w:pPr>
            <w:r w:rsidRPr="00954571">
              <w:rPr>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B01438" w:rsidRPr="00954571" w:rsidRDefault="00B01438" w:rsidP="00385086">
            <w:pPr>
              <w:suppressAutoHyphens/>
              <w:jc w:val="center"/>
              <w:rPr>
                <w:sz w:val="20"/>
                <w:szCs w:val="20"/>
                <w:lang w:eastAsia="ar-SA"/>
              </w:rPr>
            </w:pPr>
            <w:r w:rsidRPr="00954571">
              <w:rPr>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B01438" w:rsidRPr="00954571" w:rsidRDefault="00B01438" w:rsidP="00385086">
            <w:pPr>
              <w:suppressAutoHyphens/>
              <w:jc w:val="center"/>
              <w:rPr>
                <w:sz w:val="20"/>
                <w:szCs w:val="20"/>
                <w:lang w:eastAsia="ar-SA"/>
              </w:rPr>
            </w:pPr>
            <w:r w:rsidRPr="00954571">
              <w:rPr>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B01438" w:rsidRPr="00954571" w:rsidRDefault="00B01438" w:rsidP="00385086">
            <w:pPr>
              <w:suppressAutoHyphens/>
              <w:jc w:val="center"/>
              <w:rPr>
                <w:sz w:val="20"/>
                <w:szCs w:val="20"/>
                <w:lang w:eastAsia="ar-SA"/>
              </w:rPr>
            </w:pPr>
            <w:r w:rsidRPr="00954571">
              <w:rPr>
                <w:sz w:val="20"/>
                <w:szCs w:val="20"/>
                <w:lang w:eastAsia="ar-SA"/>
              </w:rPr>
              <w:t>0</w:t>
            </w:r>
          </w:p>
        </w:tc>
      </w:tr>
      <w:tr w:rsidR="00D57907" w:rsidRPr="00954571" w:rsidTr="00A44AF8">
        <w:tc>
          <w:tcPr>
            <w:tcW w:w="1701" w:type="dxa"/>
            <w:vMerge w:val="restart"/>
            <w:tcBorders>
              <w:top w:val="single" w:sz="4" w:space="0" w:color="000000"/>
              <w:left w:val="single" w:sz="4" w:space="0" w:color="000000"/>
            </w:tcBorders>
            <w:shd w:val="clear" w:color="auto" w:fill="auto"/>
          </w:tcPr>
          <w:p w:rsidR="00D57907" w:rsidRPr="00954571" w:rsidRDefault="00D57907" w:rsidP="00D57907">
            <w:pPr>
              <w:suppressAutoHyphens/>
              <w:rPr>
                <w:sz w:val="20"/>
                <w:szCs w:val="20"/>
                <w:lang w:eastAsia="ar-SA"/>
              </w:rPr>
            </w:pPr>
            <w:r w:rsidRPr="00954571">
              <w:rPr>
                <w:sz w:val="20"/>
                <w:szCs w:val="20"/>
                <w:lang w:eastAsia="ar-SA"/>
              </w:rPr>
              <w:t>Подпрограмма 4</w:t>
            </w:r>
          </w:p>
        </w:tc>
        <w:tc>
          <w:tcPr>
            <w:tcW w:w="3969" w:type="dxa"/>
            <w:vMerge w:val="restart"/>
            <w:tcBorders>
              <w:top w:val="single" w:sz="4" w:space="0" w:color="000000"/>
              <w:left w:val="single" w:sz="4" w:space="0" w:color="000000"/>
            </w:tcBorders>
            <w:shd w:val="clear" w:color="auto" w:fill="auto"/>
          </w:tcPr>
          <w:p w:rsidR="00D57907" w:rsidRPr="00954571" w:rsidRDefault="00D57907" w:rsidP="00D57907">
            <w:pPr>
              <w:suppressAutoHyphens/>
              <w:jc w:val="both"/>
              <w:rPr>
                <w:sz w:val="20"/>
                <w:szCs w:val="20"/>
                <w:lang w:eastAsia="ar-SA"/>
              </w:rPr>
            </w:pPr>
            <w:r w:rsidRPr="00954571">
              <w:rPr>
                <w:sz w:val="20"/>
                <w:szCs w:val="20"/>
                <w:lang w:eastAsia="ar-SA"/>
              </w:rPr>
              <w:t xml:space="preserve"> «</w:t>
            </w:r>
            <w:r w:rsidRPr="00385086">
              <w:rPr>
                <w:rStyle w:val="TimesNewRoman9pt"/>
                <w:rFonts w:eastAsia="Sylfaen"/>
                <w:sz w:val="20"/>
                <w:szCs w:val="20"/>
              </w:rPr>
              <w:t xml:space="preserve">Повышение безопасности дорожного движения в поселке Иванино Курчатовском районе Курской области на </w:t>
            </w:r>
            <w:r w:rsidRPr="00385086">
              <w:rPr>
                <w:sz w:val="20"/>
                <w:szCs w:val="20"/>
              </w:rPr>
              <w:t xml:space="preserve">2020-2025 </w:t>
            </w:r>
            <w:r w:rsidRPr="00385086">
              <w:rPr>
                <w:rStyle w:val="TimesNewRoman9pt"/>
                <w:rFonts w:eastAsia="Sylfaen"/>
                <w:sz w:val="20"/>
                <w:szCs w:val="20"/>
              </w:rPr>
              <w:t>годы</w:t>
            </w:r>
            <w:r w:rsidRPr="00954571">
              <w:rPr>
                <w:sz w:val="20"/>
                <w:szCs w:val="20"/>
                <w:lang w:eastAsia="ar-SA"/>
              </w:rPr>
              <w:t>»</w:t>
            </w:r>
          </w:p>
        </w:tc>
        <w:tc>
          <w:tcPr>
            <w:tcW w:w="2551" w:type="dxa"/>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jc w:val="both"/>
              <w:rPr>
                <w:sz w:val="20"/>
                <w:szCs w:val="20"/>
                <w:lang w:eastAsia="ar-SA"/>
              </w:rPr>
            </w:pPr>
            <w:r w:rsidRPr="00954571">
              <w:rPr>
                <w:sz w:val="20"/>
                <w:szCs w:val="20"/>
                <w:lang w:eastAsia="ar-SA"/>
              </w:rPr>
              <w:t>всего</w:t>
            </w:r>
          </w:p>
        </w:tc>
        <w:tc>
          <w:tcPr>
            <w:tcW w:w="1163" w:type="dxa"/>
            <w:tcBorders>
              <w:top w:val="single" w:sz="4" w:space="0" w:color="000000"/>
              <w:left w:val="single" w:sz="4" w:space="0" w:color="000000"/>
              <w:bottom w:val="single" w:sz="4" w:space="0" w:color="000000"/>
            </w:tcBorders>
            <w:shd w:val="clear" w:color="auto" w:fill="auto"/>
            <w:vAlign w:val="center"/>
          </w:tcPr>
          <w:p w:rsidR="00D57907" w:rsidRPr="00954571" w:rsidRDefault="00D57907" w:rsidP="00D57907">
            <w:pPr>
              <w:suppressAutoHyphens/>
              <w:ind w:left="-108" w:right="-114"/>
              <w:jc w:val="center"/>
              <w:rPr>
                <w:sz w:val="18"/>
                <w:szCs w:val="18"/>
                <w:lang w:eastAsia="ar-SA"/>
              </w:rPr>
            </w:pPr>
            <w:r>
              <w:rPr>
                <w:sz w:val="18"/>
                <w:szCs w:val="18"/>
                <w:lang w:eastAsia="ar-SA"/>
              </w:rPr>
              <w:t>5</w:t>
            </w:r>
            <w:r w:rsidRPr="00954571">
              <w:rPr>
                <w:sz w:val="18"/>
                <w:szCs w:val="18"/>
                <w:lang w:eastAsia="ar-SA"/>
              </w:rPr>
              <w:t>0</w:t>
            </w:r>
            <w:r>
              <w:rPr>
                <w:sz w:val="18"/>
                <w:szCs w:val="18"/>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rsidR="00D57907" w:rsidRPr="00954571" w:rsidRDefault="00D57907" w:rsidP="00D57907">
            <w:pPr>
              <w:suppressAutoHyphens/>
              <w:jc w:val="center"/>
              <w:rPr>
                <w:lang w:eastAsia="ar-SA"/>
              </w:rPr>
            </w:pPr>
            <w:r>
              <w:rPr>
                <w:sz w:val="18"/>
                <w:szCs w:val="18"/>
                <w:lang w:eastAsia="ar-SA"/>
              </w:rPr>
              <w:t>5000</w:t>
            </w:r>
            <w:r w:rsidRPr="00954571">
              <w:rPr>
                <w:sz w:val="18"/>
                <w:szCs w:val="18"/>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907" w:rsidRPr="00954571" w:rsidRDefault="00D57907" w:rsidP="00D57907">
            <w:pPr>
              <w:suppressAutoHyphens/>
              <w:jc w:val="center"/>
              <w:rPr>
                <w:lang w:eastAsia="ar-SA"/>
              </w:rPr>
            </w:pPr>
            <w:r>
              <w:rPr>
                <w:sz w:val="18"/>
                <w:szCs w:val="18"/>
                <w:lang w:eastAsia="ar-SA"/>
              </w:rPr>
              <w:t>5</w:t>
            </w:r>
            <w:r w:rsidRPr="00954571">
              <w:rPr>
                <w:sz w:val="18"/>
                <w:szCs w:val="18"/>
                <w:lang w:eastAsia="ar-SA"/>
              </w:rPr>
              <w:t>0</w:t>
            </w:r>
            <w:r>
              <w:rPr>
                <w:sz w:val="18"/>
                <w:szCs w:val="18"/>
                <w:lang w:eastAsia="ar-SA"/>
              </w:rPr>
              <w:t>000</w:t>
            </w:r>
          </w:p>
        </w:tc>
        <w:tc>
          <w:tcPr>
            <w:tcW w:w="1134" w:type="dxa"/>
            <w:tcBorders>
              <w:top w:val="single" w:sz="4" w:space="0" w:color="000000"/>
              <w:left w:val="single" w:sz="4" w:space="0" w:color="000000"/>
              <w:bottom w:val="single" w:sz="4" w:space="0" w:color="000000"/>
              <w:right w:val="single" w:sz="4" w:space="0" w:color="auto"/>
            </w:tcBorders>
            <w:vAlign w:val="center"/>
          </w:tcPr>
          <w:p w:rsidR="00D57907" w:rsidRPr="00954571" w:rsidRDefault="00D57907" w:rsidP="00D57907">
            <w:pPr>
              <w:suppressAutoHyphens/>
              <w:jc w:val="center"/>
              <w:rPr>
                <w:lang w:eastAsia="ar-SA"/>
              </w:rPr>
            </w:pPr>
            <w:r>
              <w:rPr>
                <w:sz w:val="18"/>
                <w:szCs w:val="18"/>
                <w:lang w:eastAsia="ar-SA"/>
              </w:rPr>
              <w:t>5</w:t>
            </w:r>
            <w:r w:rsidRPr="00954571">
              <w:rPr>
                <w:sz w:val="18"/>
                <w:szCs w:val="18"/>
                <w:lang w:eastAsia="ar-SA"/>
              </w:rPr>
              <w:t>0</w:t>
            </w:r>
            <w:r>
              <w:rPr>
                <w:sz w:val="18"/>
                <w:szCs w:val="18"/>
                <w:lang w:eastAsia="ar-SA"/>
              </w:rPr>
              <w:t>000</w:t>
            </w:r>
          </w:p>
        </w:tc>
        <w:tc>
          <w:tcPr>
            <w:tcW w:w="1134" w:type="dxa"/>
            <w:tcBorders>
              <w:top w:val="single" w:sz="4" w:space="0" w:color="000000"/>
              <w:left w:val="single" w:sz="4" w:space="0" w:color="auto"/>
              <w:bottom w:val="single" w:sz="4" w:space="0" w:color="000000"/>
              <w:right w:val="single" w:sz="4" w:space="0" w:color="auto"/>
            </w:tcBorders>
            <w:vAlign w:val="center"/>
          </w:tcPr>
          <w:p w:rsidR="00D57907" w:rsidRPr="00954571" w:rsidRDefault="00D57907" w:rsidP="00D57907">
            <w:pPr>
              <w:suppressAutoHyphens/>
              <w:jc w:val="center"/>
              <w:rPr>
                <w:lang w:eastAsia="ar-SA"/>
              </w:rPr>
            </w:pPr>
            <w:r>
              <w:rPr>
                <w:sz w:val="18"/>
                <w:szCs w:val="18"/>
                <w:lang w:eastAsia="ar-SA"/>
              </w:rPr>
              <w:t>5</w:t>
            </w:r>
            <w:r w:rsidRPr="00954571">
              <w:rPr>
                <w:sz w:val="18"/>
                <w:szCs w:val="18"/>
                <w:lang w:eastAsia="ar-SA"/>
              </w:rPr>
              <w:t>0</w:t>
            </w:r>
            <w:r>
              <w:rPr>
                <w:sz w:val="18"/>
                <w:szCs w:val="18"/>
                <w:lang w:eastAsia="ar-SA"/>
              </w:rPr>
              <w:t>000</w:t>
            </w:r>
          </w:p>
        </w:tc>
        <w:tc>
          <w:tcPr>
            <w:tcW w:w="993" w:type="dxa"/>
            <w:tcBorders>
              <w:top w:val="single" w:sz="4" w:space="0" w:color="000000"/>
              <w:left w:val="single" w:sz="4" w:space="0" w:color="auto"/>
              <w:bottom w:val="single" w:sz="4" w:space="0" w:color="000000"/>
              <w:right w:val="single" w:sz="4" w:space="0" w:color="000000"/>
            </w:tcBorders>
            <w:vAlign w:val="center"/>
          </w:tcPr>
          <w:p w:rsidR="00D57907" w:rsidRPr="00954571" w:rsidRDefault="00D57907" w:rsidP="00D57907">
            <w:pPr>
              <w:suppressAutoHyphens/>
              <w:jc w:val="center"/>
              <w:rPr>
                <w:lang w:eastAsia="ar-SA"/>
              </w:rPr>
            </w:pPr>
            <w:r>
              <w:rPr>
                <w:sz w:val="18"/>
                <w:szCs w:val="18"/>
                <w:lang w:eastAsia="ar-SA"/>
              </w:rPr>
              <w:t>5</w:t>
            </w:r>
            <w:r w:rsidRPr="00954571">
              <w:rPr>
                <w:sz w:val="18"/>
                <w:szCs w:val="18"/>
                <w:lang w:eastAsia="ar-SA"/>
              </w:rPr>
              <w:t>0</w:t>
            </w:r>
            <w:r>
              <w:rPr>
                <w:sz w:val="18"/>
                <w:szCs w:val="18"/>
                <w:lang w:eastAsia="ar-SA"/>
              </w:rPr>
              <w:t>000</w:t>
            </w:r>
          </w:p>
        </w:tc>
      </w:tr>
      <w:tr w:rsidR="00B01438" w:rsidRPr="00954571" w:rsidTr="00B01438">
        <w:tc>
          <w:tcPr>
            <w:tcW w:w="1701" w:type="dxa"/>
            <w:vMerge/>
            <w:tcBorders>
              <w:left w:val="single" w:sz="4" w:space="0" w:color="000000"/>
            </w:tcBorders>
            <w:shd w:val="clear" w:color="auto" w:fill="auto"/>
          </w:tcPr>
          <w:p w:rsidR="00B01438" w:rsidRPr="00954571" w:rsidRDefault="00B01438" w:rsidP="00385086">
            <w:pPr>
              <w:suppressAutoHyphens/>
              <w:snapToGrid w:val="0"/>
              <w:jc w:val="both"/>
              <w:rPr>
                <w:sz w:val="20"/>
                <w:szCs w:val="20"/>
                <w:lang w:eastAsia="ar-SA"/>
              </w:rPr>
            </w:pPr>
          </w:p>
        </w:tc>
        <w:tc>
          <w:tcPr>
            <w:tcW w:w="3969" w:type="dxa"/>
            <w:vMerge/>
            <w:tcBorders>
              <w:left w:val="single" w:sz="4" w:space="0" w:color="000000"/>
            </w:tcBorders>
            <w:shd w:val="clear" w:color="auto" w:fill="auto"/>
          </w:tcPr>
          <w:p w:rsidR="00B01438" w:rsidRPr="00954571" w:rsidRDefault="00B01438" w:rsidP="00385086">
            <w:pPr>
              <w:suppressAutoHyphens/>
              <w:snapToGrid w:val="0"/>
              <w:jc w:val="both"/>
              <w:rPr>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B01438" w:rsidRPr="00954571" w:rsidRDefault="00B01438" w:rsidP="00385086">
            <w:pPr>
              <w:suppressAutoHyphens/>
              <w:jc w:val="both"/>
              <w:rPr>
                <w:sz w:val="20"/>
                <w:szCs w:val="20"/>
                <w:lang w:eastAsia="ar-SA"/>
              </w:rPr>
            </w:pPr>
            <w:r w:rsidRPr="00954571">
              <w:rPr>
                <w:sz w:val="20"/>
                <w:szCs w:val="20"/>
                <w:lang w:eastAsia="ar-SA"/>
              </w:rPr>
              <w:t>областной бюджет</w:t>
            </w:r>
          </w:p>
        </w:tc>
        <w:tc>
          <w:tcPr>
            <w:tcW w:w="1163" w:type="dxa"/>
            <w:tcBorders>
              <w:top w:val="single" w:sz="4" w:space="0" w:color="000000"/>
              <w:left w:val="single" w:sz="4" w:space="0" w:color="000000"/>
              <w:bottom w:val="single" w:sz="4" w:space="0" w:color="000000"/>
            </w:tcBorders>
            <w:shd w:val="clear" w:color="auto" w:fill="auto"/>
          </w:tcPr>
          <w:p w:rsidR="00B01438" w:rsidRPr="00954571" w:rsidRDefault="00B01438" w:rsidP="00385086">
            <w:pPr>
              <w:suppressAutoHyphens/>
              <w:jc w:val="center"/>
              <w:rPr>
                <w:sz w:val="20"/>
                <w:szCs w:val="20"/>
                <w:lang w:eastAsia="ar-SA"/>
              </w:rPr>
            </w:pPr>
            <w:r w:rsidRPr="00954571">
              <w:rPr>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B01438" w:rsidRPr="00954571" w:rsidRDefault="00B01438" w:rsidP="00385086">
            <w:pPr>
              <w:suppressAutoHyphens/>
              <w:jc w:val="center"/>
              <w:rPr>
                <w:sz w:val="20"/>
                <w:szCs w:val="20"/>
                <w:lang w:eastAsia="ar-SA"/>
              </w:rPr>
            </w:pPr>
            <w:r w:rsidRPr="00954571">
              <w:rPr>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01438" w:rsidRPr="00954571" w:rsidRDefault="00B01438" w:rsidP="00385086">
            <w:pPr>
              <w:suppressAutoHyphens/>
              <w:jc w:val="center"/>
              <w:rPr>
                <w:sz w:val="20"/>
                <w:szCs w:val="20"/>
                <w:lang w:eastAsia="ar-SA"/>
              </w:rPr>
            </w:pPr>
            <w:r w:rsidRPr="00954571">
              <w:rPr>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B01438" w:rsidRPr="00954571" w:rsidRDefault="00B01438" w:rsidP="00385086">
            <w:pPr>
              <w:suppressAutoHyphens/>
              <w:jc w:val="center"/>
              <w:rPr>
                <w:sz w:val="20"/>
                <w:szCs w:val="20"/>
                <w:lang w:eastAsia="ar-SA"/>
              </w:rPr>
            </w:pPr>
            <w:r w:rsidRPr="00954571">
              <w:rPr>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B01438" w:rsidRPr="00954571" w:rsidRDefault="00B01438" w:rsidP="00385086">
            <w:pPr>
              <w:suppressAutoHyphens/>
              <w:jc w:val="center"/>
              <w:rPr>
                <w:sz w:val="20"/>
                <w:szCs w:val="20"/>
                <w:lang w:eastAsia="ar-SA"/>
              </w:rPr>
            </w:pPr>
            <w:r w:rsidRPr="00954571">
              <w:rPr>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B01438" w:rsidRPr="00954571" w:rsidRDefault="00B01438" w:rsidP="00385086">
            <w:pPr>
              <w:suppressAutoHyphens/>
              <w:jc w:val="center"/>
              <w:rPr>
                <w:sz w:val="20"/>
                <w:szCs w:val="20"/>
                <w:lang w:eastAsia="ar-SA"/>
              </w:rPr>
            </w:pPr>
            <w:r w:rsidRPr="00954571">
              <w:rPr>
                <w:sz w:val="20"/>
                <w:szCs w:val="20"/>
                <w:lang w:eastAsia="ar-SA"/>
              </w:rPr>
              <w:t>0</w:t>
            </w:r>
          </w:p>
        </w:tc>
      </w:tr>
      <w:tr w:rsidR="00D57907" w:rsidRPr="00954571" w:rsidTr="00936A80">
        <w:tc>
          <w:tcPr>
            <w:tcW w:w="1701" w:type="dxa"/>
            <w:vMerge/>
            <w:tcBorders>
              <w:left w:val="single" w:sz="4" w:space="0" w:color="000000"/>
            </w:tcBorders>
            <w:shd w:val="clear" w:color="auto" w:fill="auto"/>
          </w:tcPr>
          <w:p w:rsidR="00D57907" w:rsidRPr="00954571" w:rsidRDefault="00D57907" w:rsidP="00D57907">
            <w:pPr>
              <w:suppressAutoHyphens/>
              <w:snapToGrid w:val="0"/>
              <w:jc w:val="both"/>
              <w:rPr>
                <w:sz w:val="20"/>
                <w:szCs w:val="20"/>
                <w:lang w:eastAsia="ar-SA"/>
              </w:rPr>
            </w:pPr>
          </w:p>
        </w:tc>
        <w:tc>
          <w:tcPr>
            <w:tcW w:w="3969" w:type="dxa"/>
            <w:vMerge/>
            <w:tcBorders>
              <w:left w:val="single" w:sz="4" w:space="0" w:color="000000"/>
            </w:tcBorders>
            <w:shd w:val="clear" w:color="auto" w:fill="auto"/>
          </w:tcPr>
          <w:p w:rsidR="00D57907" w:rsidRPr="00954571" w:rsidRDefault="00D57907" w:rsidP="00D57907">
            <w:pPr>
              <w:suppressAutoHyphens/>
              <w:snapToGrid w:val="0"/>
              <w:jc w:val="both"/>
              <w:rPr>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jc w:val="both"/>
              <w:rPr>
                <w:sz w:val="20"/>
                <w:szCs w:val="20"/>
                <w:lang w:eastAsia="ar-SA"/>
              </w:rPr>
            </w:pPr>
            <w:r w:rsidRPr="00954571">
              <w:rPr>
                <w:sz w:val="20"/>
                <w:szCs w:val="20"/>
                <w:lang w:eastAsia="ar-SA"/>
              </w:rPr>
              <w:t>бюджет МО</w:t>
            </w:r>
          </w:p>
        </w:tc>
        <w:tc>
          <w:tcPr>
            <w:tcW w:w="1163" w:type="dxa"/>
            <w:tcBorders>
              <w:top w:val="single" w:sz="4" w:space="0" w:color="000000"/>
              <w:left w:val="single" w:sz="4" w:space="0" w:color="000000"/>
              <w:bottom w:val="single" w:sz="4" w:space="0" w:color="000000"/>
            </w:tcBorders>
            <w:shd w:val="clear" w:color="auto" w:fill="auto"/>
            <w:vAlign w:val="center"/>
          </w:tcPr>
          <w:p w:rsidR="00D57907" w:rsidRPr="00954571" w:rsidRDefault="00D57907" w:rsidP="00D57907">
            <w:pPr>
              <w:suppressAutoHyphens/>
              <w:ind w:left="-108" w:right="-114"/>
              <w:jc w:val="center"/>
              <w:rPr>
                <w:sz w:val="18"/>
                <w:szCs w:val="18"/>
                <w:lang w:eastAsia="ar-SA"/>
              </w:rPr>
            </w:pPr>
            <w:r>
              <w:rPr>
                <w:sz w:val="18"/>
                <w:szCs w:val="18"/>
                <w:lang w:eastAsia="ar-SA"/>
              </w:rPr>
              <w:t>5</w:t>
            </w:r>
            <w:r w:rsidRPr="00954571">
              <w:rPr>
                <w:sz w:val="18"/>
                <w:szCs w:val="18"/>
                <w:lang w:eastAsia="ar-SA"/>
              </w:rPr>
              <w:t>0</w:t>
            </w:r>
            <w:r>
              <w:rPr>
                <w:sz w:val="18"/>
                <w:szCs w:val="18"/>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rsidR="00D57907" w:rsidRPr="00954571" w:rsidRDefault="00D57907" w:rsidP="00D57907">
            <w:pPr>
              <w:suppressAutoHyphens/>
              <w:jc w:val="center"/>
              <w:rPr>
                <w:lang w:eastAsia="ar-SA"/>
              </w:rPr>
            </w:pPr>
            <w:r>
              <w:rPr>
                <w:sz w:val="18"/>
                <w:szCs w:val="18"/>
                <w:lang w:eastAsia="ar-SA"/>
              </w:rPr>
              <w:t>5000</w:t>
            </w:r>
            <w:r w:rsidRPr="00954571">
              <w:rPr>
                <w:sz w:val="18"/>
                <w:szCs w:val="18"/>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907" w:rsidRPr="00954571" w:rsidRDefault="00D57907" w:rsidP="00D57907">
            <w:pPr>
              <w:suppressAutoHyphens/>
              <w:jc w:val="center"/>
              <w:rPr>
                <w:lang w:eastAsia="ar-SA"/>
              </w:rPr>
            </w:pPr>
            <w:r>
              <w:rPr>
                <w:sz w:val="18"/>
                <w:szCs w:val="18"/>
                <w:lang w:eastAsia="ar-SA"/>
              </w:rPr>
              <w:t>5</w:t>
            </w:r>
            <w:r w:rsidRPr="00954571">
              <w:rPr>
                <w:sz w:val="18"/>
                <w:szCs w:val="18"/>
                <w:lang w:eastAsia="ar-SA"/>
              </w:rPr>
              <w:t>0</w:t>
            </w:r>
            <w:r>
              <w:rPr>
                <w:sz w:val="18"/>
                <w:szCs w:val="18"/>
                <w:lang w:eastAsia="ar-SA"/>
              </w:rPr>
              <w:t>000</w:t>
            </w:r>
          </w:p>
        </w:tc>
        <w:tc>
          <w:tcPr>
            <w:tcW w:w="1134" w:type="dxa"/>
            <w:tcBorders>
              <w:top w:val="single" w:sz="4" w:space="0" w:color="000000"/>
              <w:left w:val="single" w:sz="4" w:space="0" w:color="000000"/>
              <w:bottom w:val="single" w:sz="4" w:space="0" w:color="000000"/>
              <w:right w:val="single" w:sz="4" w:space="0" w:color="auto"/>
            </w:tcBorders>
            <w:vAlign w:val="center"/>
          </w:tcPr>
          <w:p w:rsidR="00D57907" w:rsidRPr="00954571" w:rsidRDefault="00D57907" w:rsidP="00D57907">
            <w:pPr>
              <w:suppressAutoHyphens/>
              <w:jc w:val="center"/>
              <w:rPr>
                <w:lang w:eastAsia="ar-SA"/>
              </w:rPr>
            </w:pPr>
            <w:r>
              <w:rPr>
                <w:sz w:val="18"/>
                <w:szCs w:val="18"/>
                <w:lang w:eastAsia="ar-SA"/>
              </w:rPr>
              <w:t>5</w:t>
            </w:r>
            <w:r w:rsidRPr="00954571">
              <w:rPr>
                <w:sz w:val="18"/>
                <w:szCs w:val="18"/>
                <w:lang w:eastAsia="ar-SA"/>
              </w:rPr>
              <w:t>0</w:t>
            </w:r>
            <w:r>
              <w:rPr>
                <w:sz w:val="18"/>
                <w:szCs w:val="18"/>
                <w:lang w:eastAsia="ar-SA"/>
              </w:rPr>
              <w:t>000</w:t>
            </w:r>
          </w:p>
        </w:tc>
        <w:tc>
          <w:tcPr>
            <w:tcW w:w="1134" w:type="dxa"/>
            <w:tcBorders>
              <w:top w:val="single" w:sz="4" w:space="0" w:color="000000"/>
              <w:left w:val="single" w:sz="4" w:space="0" w:color="auto"/>
              <w:bottom w:val="single" w:sz="4" w:space="0" w:color="000000"/>
              <w:right w:val="single" w:sz="4" w:space="0" w:color="auto"/>
            </w:tcBorders>
            <w:vAlign w:val="center"/>
          </w:tcPr>
          <w:p w:rsidR="00D57907" w:rsidRPr="00954571" w:rsidRDefault="00D57907" w:rsidP="00D57907">
            <w:pPr>
              <w:suppressAutoHyphens/>
              <w:jc w:val="center"/>
              <w:rPr>
                <w:lang w:eastAsia="ar-SA"/>
              </w:rPr>
            </w:pPr>
            <w:r>
              <w:rPr>
                <w:sz w:val="18"/>
                <w:szCs w:val="18"/>
                <w:lang w:eastAsia="ar-SA"/>
              </w:rPr>
              <w:t>5</w:t>
            </w:r>
            <w:r w:rsidRPr="00954571">
              <w:rPr>
                <w:sz w:val="18"/>
                <w:szCs w:val="18"/>
                <w:lang w:eastAsia="ar-SA"/>
              </w:rPr>
              <w:t>0</w:t>
            </w:r>
            <w:r>
              <w:rPr>
                <w:sz w:val="18"/>
                <w:szCs w:val="18"/>
                <w:lang w:eastAsia="ar-SA"/>
              </w:rPr>
              <w:t>000</w:t>
            </w:r>
          </w:p>
        </w:tc>
        <w:tc>
          <w:tcPr>
            <w:tcW w:w="993" w:type="dxa"/>
            <w:tcBorders>
              <w:top w:val="single" w:sz="4" w:space="0" w:color="000000"/>
              <w:left w:val="single" w:sz="4" w:space="0" w:color="auto"/>
              <w:bottom w:val="single" w:sz="4" w:space="0" w:color="000000"/>
              <w:right w:val="single" w:sz="4" w:space="0" w:color="000000"/>
            </w:tcBorders>
            <w:vAlign w:val="center"/>
          </w:tcPr>
          <w:p w:rsidR="00D57907" w:rsidRPr="00954571" w:rsidRDefault="00D57907" w:rsidP="00D57907">
            <w:pPr>
              <w:suppressAutoHyphens/>
              <w:jc w:val="center"/>
              <w:rPr>
                <w:lang w:eastAsia="ar-SA"/>
              </w:rPr>
            </w:pPr>
            <w:r>
              <w:rPr>
                <w:sz w:val="18"/>
                <w:szCs w:val="18"/>
                <w:lang w:eastAsia="ar-SA"/>
              </w:rPr>
              <w:t>5</w:t>
            </w:r>
            <w:r w:rsidRPr="00954571">
              <w:rPr>
                <w:sz w:val="18"/>
                <w:szCs w:val="18"/>
                <w:lang w:eastAsia="ar-SA"/>
              </w:rPr>
              <w:t>0</w:t>
            </w:r>
            <w:r>
              <w:rPr>
                <w:sz w:val="18"/>
                <w:szCs w:val="18"/>
                <w:lang w:eastAsia="ar-SA"/>
              </w:rPr>
              <w:t>000</w:t>
            </w:r>
          </w:p>
        </w:tc>
      </w:tr>
      <w:tr w:rsidR="00B01438" w:rsidRPr="00954571" w:rsidTr="00B01438">
        <w:tc>
          <w:tcPr>
            <w:tcW w:w="1701" w:type="dxa"/>
            <w:vMerge/>
            <w:tcBorders>
              <w:left w:val="single" w:sz="4" w:space="0" w:color="000000"/>
              <w:bottom w:val="single" w:sz="4" w:space="0" w:color="000000"/>
            </w:tcBorders>
            <w:shd w:val="clear" w:color="auto" w:fill="auto"/>
          </w:tcPr>
          <w:p w:rsidR="00B01438" w:rsidRPr="00954571" w:rsidRDefault="00B01438" w:rsidP="00385086">
            <w:pPr>
              <w:suppressAutoHyphens/>
              <w:snapToGrid w:val="0"/>
              <w:jc w:val="both"/>
              <w:rPr>
                <w:sz w:val="20"/>
                <w:szCs w:val="20"/>
                <w:lang w:eastAsia="ar-SA"/>
              </w:rPr>
            </w:pPr>
          </w:p>
        </w:tc>
        <w:tc>
          <w:tcPr>
            <w:tcW w:w="3969" w:type="dxa"/>
            <w:vMerge/>
            <w:tcBorders>
              <w:left w:val="single" w:sz="4" w:space="0" w:color="000000"/>
              <w:bottom w:val="single" w:sz="4" w:space="0" w:color="000000"/>
            </w:tcBorders>
            <w:shd w:val="clear" w:color="auto" w:fill="auto"/>
          </w:tcPr>
          <w:p w:rsidR="00B01438" w:rsidRPr="00954571" w:rsidRDefault="00B01438" w:rsidP="00385086">
            <w:pPr>
              <w:suppressAutoHyphens/>
              <w:snapToGrid w:val="0"/>
              <w:jc w:val="both"/>
              <w:rPr>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B01438" w:rsidRPr="00954571" w:rsidRDefault="00B01438" w:rsidP="00385086">
            <w:pPr>
              <w:suppressAutoHyphens/>
              <w:jc w:val="both"/>
              <w:rPr>
                <w:sz w:val="20"/>
                <w:szCs w:val="20"/>
                <w:lang w:eastAsia="ar-SA"/>
              </w:rPr>
            </w:pPr>
            <w:r w:rsidRPr="00954571">
              <w:rPr>
                <w:sz w:val="20"/>
                <w:szCs w:val="20"/>
                <w:lang w:eastAsia="ar-SA"/>
              </w:rPr>
              <w:t>внебюджетные источники</w:t>
            </w:r>
          </w:p>
        </w:tc>
        <w:tc>
          <w:tcPr>
            <w:tcW w:w="1163" w:type="dxa"/>
            <w:tcBorders>
              <w:top w:val="single" w:sz="4" w:space="0" w:color="000000"/>
              <w:left w:val="single" w:sz="4" w:space="0" w:color="000000"/>
              <w:bottom w:val="single" w:sz="4" w:space="0" w:color="000000"/>
            </w:tcBorders>
            <w:shd w:val="clear" w:color="auto" w:fill="auto"/>
          </w:tcPr>
          <w:p w:rsidR="00B01438" w:rsidRPr="00954571" w:rsidRDefault="00B01438" w:rsidP="00385086">
            <w:pPr>
              <w:suppressAutoHyphens/>
              <w:jc w:val="center"/>
              <w:rPr>
                <w:sz w:val="20"/>
                <w:szCs w:val="20"/>
                <w:lang w:eastAsia="ar-SA"/>
              </w:rPr>
            </w:pPr>
            <w:r w:rsidRPr="00954571">
              <w:rPr>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B01438" w:rsidRPr="00954571" w:rsidRDefault="00B01438" w:rsidP="00385086">
            <w:pPr>
              <w:suppressAutoHyphens/>
              <w:jc w:val="center"/>
              <w:rPr>
                <w:sz w:val="20"/>
                <w:szCs w:val="20"/>
                <w:lang w:eastAsia="ar-SA"/>
              </w:rPr>
            </w:pPr>
            <w:r w:rsidRPr="00954571">
              <w:rPr>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01438" w:rsidRPr="00954571" w:rsidRDefault="00B01438" w:rsidP="00385086">
            <w:pPr>
              <w:suppressAutoHyphens/>
              <w:jc w:val="center"/>
              <w:rPr>
                <w:sz w:val="20"/>
                <w:szCs w:val="20"/>
                <w:lang w:eastAsia="ar-SA"/>
              </w:rPr>
            </w:pPr>
            <w:r w:rsidRPr="00954571">
              <w:rPr>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B01438" w:rsidRPr="00954571" w:rsidRDefault="00B01438" w:rsidP="00385086">
            <w:pPr>
              <w:suppressAutoHyphens/>
              <w:jc w:val="center"/>
              <w:rPr>
                <w:sz w:val="20"/>
                <w:szCs w:val="20"/>
                <w:lang w:eastAsia="ar-SA"/>
              </w:rPr>
            </w:pPr>
            <w:r w:rsidRPr="00954571">
              <w:rPr>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B01438" w:rsidRPr="00954571" w:rsidRDefault="00B01438" w:rsidP="00385086">
            <w:pPr>
              <w:suppressAutoHyphens/>
              <w:jc w:val="center"/>
              <w:rPr>
                <w:sz w:val="20"/>
                <w:szCs w:val="20"/>
                <w:lang w:eastAsia="ar-SA"/>
              </w:rPr>
            </w:pPr>
            <w:r w:rsidRPr="00954571">
              <w:rPr>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B01438" w:rsidRPr="00954571" w:rsidRDefault="00B01438" w:rsidP="00385086">
            <w:pPr>
              <w:suppressAutoHyphens/>
              <w:jc w:val="center"/>
              <w:rPr>
                <w:sz w:val="20"/>
                <w:szCs w:val="20"/>
                <w:lang w:eastAsia="ar-SA"/>
              </w:rPr>
            </w:pPr>
            <w:r w:rsidRPr="00954571">
              <w:rPr>
                <w:sz w:val="20"/>
                <w:szCs w:val="20"/>
                <w:lang w:eastAsia="ar-SA"/>
              </w:rPr>
              <w:t>0</w:t>
            </w:r>
          </w:p>
        </w:tc>
      </w:tr>
      <w:tr w:rsidR="00D57907" w:rsidRPr="00954571" w:rsidTr="0097334D">
        <w:tc>
          <w:tcPr>
            <w:tcW w:w="1701" w:type="dxa"/>
            <w:vMerge w:val="restart"/>
            <w:tcBorders>
              <w:top w:val="single" w:sz="4" w:space="0" w:color="000000"/>
              <w:left w:val="single" w:sz="4" w:space="0" w:color="000000"/>
            </w:tcBorders>
            <w:shd w:val="clear" w:color="auto" w:fill="auto"/>
          </w:tcPr>
          <w:p w:rsidR="00D57907" w:rsidRPr="00954571" w:rsidRDefault="00D57907" w:rsidP="00D57907">
            <w:pPr>
              <w:suppressAutoHyphens/>
              <w:rPr>
                <w:sz w:val="20"/>
                <w:szCs w:val="20"/>
                <w:lang w:eastAsia="ar-SA"/>
              </w:rPr>
            </w:pPr>
            <w:r w:rsidRPr="00954571">
              <w:rPr>
                <w:sz w:val="20"/>
                <w:szCs w:val="20"/>
                <w:lang w:eastAsia="ar-SA"/>
              </w:rPr>
              <w:t xml:space="preserve">Основное мероприятие </w:t>
            </w:r>
          </w:p>
          <w:p w:rsidR="00D57907" w:rsidRPr="00954571" w:rsidRDefault="00D57907" w:rsidP="00D57907">
            <w:pPr>
              <w:suppressAutoHyphens/>
              <w:jc w:val="both"/>
              <w:rPr>
                <w:sz w:val="20"/>
                <w:szCs w:val="20"/>
                <w:lang w:eastAsia="ar-SA"/>
              </w:rPr>
            </w:pPr>
          </w:p>
        </w:tc>
        <w:tc>
          <w:tcPr>
            <w:tcW w:w="3969" w:type="dxa"/>
            <w:vMerge w:val="restart"/>
            <w:tcBorders>
              <w:top w:val="single" w:sz="4" w:space="0" w:color="000000"/>
              <w:left w:val="single" w:sz="4" w:space="0" w:color="000000"/>
            </w:tcBorders>
            <w:shd w:val="clear" w:color="auto" w:fill="auto"/>
          </w:tcPr>
          <w:p w:rsidR="00D57907" w:rsidRPr="00954571" w:rsidRDefault="00D57907" w:rsidP="00D57907">
            <w:pPr>
              <w:suppressAutoHyphens/>
              <w:jc w:val="both"/>
              <w:rPr>
                <w:sz w:val="20"/>
                <w:szCs w:val="20"/>
                <w:lang w:eastAsia="ar-SA"/>
              </w:rPr>
            </w:pPr>
            <w:r w:rsidRPr="00954571">
              <w:rPr>
                <w:sz w:val="20"/>
                <w:szCs w:val="20"/>
                <w:lang w:eastAsia="ar-SA"/>
              </w:rPr>
              <w:t xml:space="preserve">«Мероприятия по разработке </w:t>
            </w:r>
            <w:r>
              <w:rPr>
                <w:sz w:val="20"/>
                <w:szCs w:val="20"/>
                <w:lang w:eastAsia="ar-SA"/>
              </w:rPr>
              <w:t xml:space="preserve">проекта </w:t>
            </w:r>
            <w:r w:rsidRPr="00954571">
              <w:rPr>
                <w:sz w:val="20"/>
                <w:szCs w:val="20"/>
                <w:lang w:eastAsia="ar-SA"/>
              </w:rPr>
              <w:t>организации дорожного движения»</w:t>
            </w:r>
          </w:p>
        </w:tc>
        <w:tc>
          <w:tcPr>
            <w:tcW w:w="2551" w:type="dxa"/>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jc w:val="both"/>
              <w:rPr>
                <w:sz w:val="20"/>
                <w:szCs w:val="20"/>
                <w:lang w:eastAsia="ar-SA"/>
              </w:rPr>
            </w:pPr>
            <w:r w:rsidRPr="00954571">
              <w:rPr>
                <w:sz w:val="20"/>
                <w:szCs w:val="20"/>
                <w:lang w:eastAsia="ar-SA"/>
              </w:rPr>
              <w:t>всего</w:t>
            </w:r>
          </w:p>
        </w:tc>
        <w:tc>
          <w:tcPr>
            <w:tcW w:w="1163" w:type="dxa"/>
            <w:tcBorders>
              <w:top w:val="single" w:sz="4" w:space="0" w:color="000000"/>
              <w:left w:val="single" w:sz="4" w:space="0" w:color="000000"/>
              <w:bottom w:val="single" w:sz="4" w:space="0" w:color="000000"/>
            </w:tcBorders>
            <w:shd w:val="clear" w:color="auto" w:fill="auto"/>
            <w:vAlign w:val="center"/>
          </w:tcPr>
          <w:p w:rsidR="00D57907" w:rsidRPr="00954571" w:rsidRDefault="00D57907" w:rsidP="00D57907">
            <w:pPr>
              <w:suppressAutoHyphens/>
              <w:ind w:left="-108" w:right="-114"/>
              <w:jc w:val="center"/>
              <w:rPr>
                <w:sz w:val="18"/>
                <w:szCs w:val="18"/>
                <w:lang w:eastAsia="ar-SA"/>
              </w:rPr>
            </w:pPr>
            <w:r>
              <w:rPr>
                <w:sz w:val="18"/>
                <w:szCs w:val="18"/>
                <w:lang w:eastAsia="ar-SA"/>
              </w:rPr>
              <w:t>5</w:t>
            </w:r>
            <w:r w:rsidRPr="00954571">
              <w:rPr>
                <w:sz w:val="18"/>
                <w:szCs w:val="18"/>
                <w:lang w:eastAsia="ar-SA"/>
              </w:rPr>
              <w:t>0</w:t>
            </w:r>
            <w:r>
              <w:rPr>
                <w:sz w:val="18"/>
                <w:szCs w:val="18"/>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rsidR="00D57907" w:rsidRPr="00954571" w:rsidRDefault="00D57907" w:rsidP="00D57907">
            <w:pPr>
              <w:suppressAutoHyphens/>
              <w:jc w:val="center"/>
              <w:rPr>
                <w:lang w:eastAsia="ar-SA"/>
              </w:rPr>
            </w:pPr>
            <w:r>
              <w:rPr>
                <w:sz w:val="18"/>
                <w:szCs w:val="18"/>
                <w:lang w:eastAsia="ar-SA"/>
              </w:rPr>
              <w:t>5000</w:t>
            </w:r>
            <w:r w:rsidRPr="00954571">
              <w:rPr>
                <w:sz w:val="18"/>
                <w:szCs w:val="18"/>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907" w:rsidRPr="00954571" w:rsidRDefault="00D57907" w:rsidP="00D57907">
            <w:pPr>
              <w:suppressAutoHyphens/>
              <w:jc w:val="center"/>
              <w:rPr>
                <w:lang w:eastAsia="ar-SA"/>
              </w:rPr>
            </w:pPr>
            <w:r>
              <w:rPr>
                <w:sz w:val="18"/>
                <w:szCs w:val="18"/>
                <w:lang w:eastAsia="ar-SA"/>
              </w:rPr>
              <w:t>5</w:t>
            </w:r>
            <w:r w:rsidRPr="00954571">
              <w:rPr>
                <w:sz w:val="18"/>
                <w:szCs w:val="18"/>
                <w:lang w:eastAsia="ar-SA"/>
              </w:rPr>
              <w:t>0</w:t>
            </w:r>
            <w:r>
              <w:rPr>
                <w:sz w:val="18"/>
                <w:szCs w:val="18"/>
                <w:lang w:eastAsia="ar-SA"/>
              </w:rPr>
              <w:t>000</w:t>
            </w:r>
          </w:p>
        </w:tc>
        <w:tc>
          <w:tcPr>
            <w:tcW w:w="1134" w:type="dxa"/>
            <w:tcBorders>
              <w:top w:val="single" w:sz="4" w:space="0" w:color="000000"/>
              <w:left w:val="single" w:sz="4" w:space="0" w:color="000000"/>
              <w:bottom w:val="single" w:sz="4" w:space="0" w:color="000000"/>
              <w:right w:val="single" w:sz="4" w:space="0" w:color="auto"/>
            </w:tcBorders>
            <w:vAlign w:val="center"/>
          </w:tcPr>
          <w:p w:rsidR="00D57907" w:rsidRPr="00954571" w:rsidRDefault="00D57907" w:rsidP="00D57907">
            <w:pPr>
              <w:suppressAutoHyphens/>
              <w:jc w:val="center"/>
              <w:rPr>
                <w:lang w:eastAsia="ar-SA"/>
              </w:rPr>
            </w:pPr>
            <w:r>
              <w:rPr>
                <w:sz w:val="18"/>
                <w:szCs w:val="18"/>
                <w:lang w:eastAsia="ar-SA"/>
              </w:rPr>
              <w:t>5</w:t>
            </w:r>
            <w:r w:rsidRPr="00954571">
              <w:rPr>
                <w:sz w:val="18"/>
                <w:szCs w:val="18"/>
                <w:lang w:eastAsia="ar-SA"/>
              </w:rPr>
              <w:t>0</w:t>
            </w:r>
            <w:r>
              <w:rPr>
                <w:sz w:val="18"/>
                <w:szCs w:val="18"/>
                <w:lang w:eastAsia="ar-SA"/>
              </w:rPr>
              <w:t>000</w:t>
            </w:r>
          </w:p>
        </w:tc>
        <w:tc>
          <w:tcPr>
            <w:tcW w:w="1134" w:type="dxa"/>
            <w:tcBorders>
              <w:top w:val="single" w:sz="4" w:space="0" w:color="000000"/>
              <w:left w:val="single" w:sz="4" w:space="0" w:color="auto"/>
              <w:bottom w:val="single" w:sz="4" w:space="0" w:color="000000"/>
              <w:right w:val="single" w:sz="4" w:space="0" w:color="auto"/>
            </w:tcBorders>
            <w:vAlign w:val="center"/>
          </w:tcPr>
          <w:p w:rsidR="00D57907" w:rsidRPr="00954571" w:rsidRDefault="00D57907" w:rsidP="00D57907">
            <w:pPr>
              <w:suppressAutoHyphens/>
              <w:jc w:val="center"/>
              <w:rPr>
                <w:lang w:eastAsia="ar-SA"/>
              </w:rPr>
            </w:pPr>
            <w:r>
              <w:rPr>
                <w:sz w:val="18"/>
                <w:szCs w:val="18"/>
                <w:lang w:eastAsia="ar-SA"/>
              </w:rPr>
              <w:t>5</w:t>
            </w:r>
            <w:r w:rsidRPr="00954571">
              <w:rPr>
                <w:sz w:val="18"/>
                <w:szCs w:val="18"/>
                <w:lang w:eastAsia="ar-SA"/>
              </w:rPr>
              <w:t>0</w:t>
            </w:r>
            <w:r>
              <w:rPr>
                <w:sz w:val="18"/>
                <w:szCs w:val="18"/>
                <w:lang w:eastAsia="ar-SA"/>
              </w:rPr>
              <w:t>000</w:t>
            </w:r>
          </w:p>
        </w:tc>
        <w:tc>
          <w:tcPr>
            <w:tcW w:w="993" w:type="dxa"/>
            <w:tcBorders>
              <w:top w:val="single" w:sz="4" w:space="0" w:color="000000"/>
              <w:left w:val="single" w:sz="4" w:space="0" w:color="auto"/>
              <w:bottom w:val="single" w:sz="4" w:space="0" w:color="000000"/>
              <w:right w:val="single" w:sz="4" w:space="0" w:color="000000"/>
            </w:tcBorders>
            <w:vAlign w:val="center"/>
          </w:tcPr>
          <w:p w:rsidR="00D57907" w:rsidRPr="00954571" w:rsidRDefault="00D57907" w:rsidP="00D57907">
            <w:pPr>
              <w:suppressAutoHyphens/>
              <w:jc w:val="center"/>
              <w:rPr>
                <w:lang w:eastAsia="ar-SA"/>
              </w:rPr>
            </w:pPr>
            <w:r>
              <w:rPr>
                <w:sz w:val="18"/>
                <w:szCs w:val="18"/>
                <w:lang w:eastAsia="ar-SA"/>
              </w:rPr>
              <w:t>5</w:t>
            </w:r>
            <w:r w:rsidRPr="00954571">
              <w:rPr>
                <w:sz w:val="18"/>
                <w:szCs w:val="18"/>
                <w:lang w:eastAsia="ar-SA"/>
              </w:rPr>
              <w:t>0</w:t>
            </w:r>
            <w:r>
              <w:rPr>
                <w:sz w:val="18"/>
                <w:szCs w:val="18"/>
                <w:lang w:eastAsia="ar-SA"/>
              </w:rPr>
              <w:t>000</w:t>
            </w:r>
          </w:p>
        </w:tc>
      </w:tr>
      <w:tr w:rsidR="00B01438" w:rsidRPr="00954571" w:rsidTr="00B01438">
        <w:tc>
          <w:tcPr>
            <w:tcW w:w="1701" w:type="dxa"/>
            <w:vMerge/>
            <w:tcBorders>
              <w:left w:val="single" w:sz="4" w:space="0" w:color="000000"/>
            </w:tcBorders>
            <w:shd w:val="clear" w:color="auto" w:fill="auto"/>
          </w:tcPr>
          <w:p w:rsidR="00B01438" w:rsidRPr="00954571" w:rsidRDefault="00B01438" w:rsidP="00385086">
            <w:pPr>
              <w:suppressAutoHyphens/>
              <w:snapToGrid w:val="0"/>
              <w:jc w:val="both"/>
              <w:rPr>
                <w:sz w:val="20"/>
                <w:szCs w:val="20"/>
                <w:lang w:eastAsia="ar-SA"/>
              </w:rPr>
            </w:pPr>
          </w:p>
        </w:tc>
        <w:tc>
          <w:tcPr>
            <w:tcW w:w="3969" w:type="dxa"/>
            <w:vMerge/>
            <w:tcBorders>
              <w:left w:val="single" w:sz="4" w:space="0" w:color="000000"/>
            </w:tcBorders>
            <w:shd w:val="clear" w:color="auto" w:fill="auto"/>
          </w:tcPr>
          <w:p w:rsidR="00B01438" w:rsidRPr="00954571" w:rsidRDefault="00B01438" w:rsidP="00385086">
            <w:pPr>
              <w:suppressAutoHyphens/>
              <w:snapToGrid w:val="0"/>
              <w:jc w:val="both"/>
              <w:rPr>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B01438" w:rsidRPr="00954571" w:rsidRDefault="00B01438" w:rsidP="00385086">
            <w:pPr>
              <w:suppressAutoHyphens/>
              <w:jc w:val="both"/>
              <w:rPr>
                <w:sz w:val="20"/>
                <w:szCs w:val="20"/>
                <w:lang w:eastAsia="ar-SA"/>
              </w:rPr>
            </w:pPr>
            <w:r w:rsidRPr="00954571">
              <w:rPr>
                <w:sz w:val="20"/>
                <w:szCs w:val="20"/>
                <w:lang w:eastAsia="ar-SA"/>
              </w:rPr>
              <w:t>областной бюджет</w:t>
            </w:r>
          </w:p>
        </w:tc>
        <w:tc>
          <w:tcPr>
            <w:tcW w:w="1163" w:type="dxa"/>
            <w:tcBorders>
              <w:top w:val="single" w:sz="4" w:space="0" w:color="000000"/>
              <w:left w:val="single" w:sz="4" w:space="0" w:color="000000"/>
              <w:bottom w:val="single" w:sz="4" w:space="0" w:color="000000"/>
            </w:tcBorders>
            <w:shd w:val="clear" w:color="auto" w:fill="auto"/>
          </w:tcPr>
          <w:p w:rsidR="00B01438" w:rsidRPr="00954571" w:rsidRDefault="00B01438" w:rsidP="00385086">
            <w:pPr>
              <w:suppressAutoHyphens/>
              <w:jc w:val="center"/>
              <w:rPr>
                <w:sz w:val="20"/>
                <w:szCs w:val="20"/>
                <w:lang w:eastAsia="ar-SA"/>
              </w:rPr>
            </w:pPr>
            <w:r w:rsidRPr="00954571">
              <w:rPr>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B01438" w:rsidRPr="00954571" w:rsidRDefault="00B01438" w:rsidP="00385086">
            <w:pPr>
              <w:suppressAutoHyphens/>
              <w:jc w:val="center"/>
              <w:rPr>
                <w:sz w:val="20"/>
                <w:szCs w:val="20"/>
                <w:lang w:eastAsia="ar-SA"/>
              </w:rPr>
            </w:pPr>
            <w:r w:rsidRPr="00954571">
              <w:rPr>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01438" w:rsidRPr="00954571" w:rsidRDefault="00B01438" w:rsidP="00385086">
            <w:pPr>
              <w:suppressAutoHyphens/>
              <w:jc w:val="center"/>
              <w:rPr>
                <w:sz w:val="20"/>
                <w:szCs w:val="20"/>
                <w:lang w:eastAsia="ar-SA"/>
              </w:rPr>
            </w:pPr>
            <w:r w:rsidRPr="00954571">
              <w:rPr>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B01438" w:rsidRPr="00954571" w:rsidRDefault="00B01438" w:rsidP="00385086">
            <w:pPr>
              <w:suppressAutoHyphens/>
              <w:jc w:val="center"/>
              <w:rPr>
                <w:sz w:val="20"/>
                <w:szCs w:val="20"/>
                <w:lang w:eastAsia="ar-SA"/>
              </w:rPr>
            </w:pPr>
            <w:r w:rsidRPr="00954571">
              <w:rPr>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B01438" w:rsidRPr="00954571" w:rsidRDefault="00B01438" w:rsidP="00385086">
            <w:pPr>
              <w:suppressAutoHyphens/>
              <w:jc w:val="center"/>
              <w:rPr>
                <w:sz w:val="20"/>
                <w:szCs w:val="20"/>
                <w:lang w:eastAsia="ar-SA"/>
              </w:rPr>
            </w:pPr>
            <w:r w:rsidRPr="00954571">
              <w:rPr>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B01438" w:rsidRPr="00954571" w:rsidRDefault="00B01438" w:rsidP="00385086">
            <w:pPr>
              <w:suppressAutoHyphens/>
              <w:jc w:val="center"/>
              <w:rPr>
                <w:sz w:val="20"/>
                <w:szCs w:val="20"/>
                <w:lang w:eastAsia="ar-SA"/>
              </w:rPr>
            </w:pPr>
            <w:r w:rsidRPr="00954571">
              <w:rPr>
                <w:sz w:val="20"/>
                <w:szCs w:val="20"/>
                <w:lang w:eastAsia="ar-SA"/>
              </w:rPr>
              <w:t>0</w:t>
            </w:r>
          </w:p>
        </w:tc>
      </w:tr>
      <w:tr w:rsidR="00D57907" w:rsidRPr="00954571" w:rsidTr="00206D94">
        <w:tc>
          <w:tcPr>
            <w:tcW w:w="1701" w:type="dxa"/>
            <w:vMerge/>
            <w:tcBorders>
              <w:left w:val="single" w:sz="4" w:space="0" w:color="000000"/>
            </w:tcBorders>
            <w:shd w:val="clear" w:color="auto" w:fill="auto"/>
          </w:tcPr>
          <w:p w:rsidR="00D57907" w:rsidRPr="00954571" w:rsidRDefault="00D57907" w:rsidP="00D57907">
            <w:pPr>
              <w:suppressAutoHyphens/>
              <w:snapToGrid w:val="0"/>
              <w:jc w:val="both"/>
              <w:rPr>
                <w:sz w:val="20"/>
                <w:szCs w:val="20"/>
                <w:lang w:eastAsia="ar-SA"/>
              </w:rPr>
            </w:pPr>
          </w:p>
        </w:tc>
        <w:tc>
          <w:tcPr>
            <w:tcW w:w="3969" w:type="dxa"/>
            <w:vMerge/>
            <w:tcBorders>
              <w:left w:val="single" w:sz="4" w:space="0" w:color="000000"/>
            </w:tcBorders>
            <w:shd w:val="clear" w:color="auto" w:fill="auto"/>
          </w:tcPr>
          <w:p w:rsidR="00D57907" w:rsidRPr="00954571" w:rsidRDefault="00D57907" w:rsidP="00D57907">
            <w:pPr>
              <w:suppressAutoHyphens/>
              <w:snapToGrid w:val="0"/>
              <w:jc w:val="both"/>
              <w:rPr>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jc w:val="both"/>
              <w:rPr>
                <w:sz w:val="20"/>
                <w:szCs w:val="20"/>
                <w:lang w:eastAsia="ar-SA"/>
              </w:rPr>
            </w:pPr>
            <w:r>
              <w:rPr>
                <w:sz w:val="20"/>
                <w:szCs w:val="20"/>
                <w:lang w:eastAsia="ar-SA"/>
              </w:rPr>
              <w:t xml:space="preserve">местный </w:t>
            </w:r>
            <w:r w:rsidRPr="00954571">
              <w:rPr>
                <w:sz w:val="20"/>
                <w:szCs w:val="20"/>
                <w:lang w:eastAsia="ar-SA"/>
              </w:rPr>
              <w:t>бюджет</w:t>
            </w:r>
          </w:p>
        </w:tc>
        <w:tc>
          <w:tcPr>
            <w:tcW w:w="1163" w:type="dxa"/>
            <w:tcBorders>
              <w:top w:val="single" w:sz="4" w:space="0" w:color="000000"/>
              <w:left w:val="single" w:sz="4" w:space="0" w:color="000000"/>
              <w:bottom w:val="single" w:sz="4" w:space="0" w:color="000000"/>
            </w:tcBorders>
            <w:shd w:val="clear" w:color="auto" w:fill="auto"/>
            <w:vAlign w:val="center"/>
          </w:tcPr>
          <w:p w:rsidR="00D57907" w:rsidRPr="00954571" w:rsidRDefault="00D57907" w:rsidP="00D57907">
            <w:pPr>
              <w:suppressAutoHyphens/>
              <w:ind w:left="-108" w:right="-114"/>
              <w:jc w:val="center"/>
              <w:rPr>
                <w:sz w:val="18"/>
                <w:szCs w:val="18"/>
                <w:lang w:eastAsia="ar-SA"/>
              </w:rPr>
            </w:pPr>
            <w:r>
              <w:rPr>
                <w:sz w:val="18"/>
                <w:szCs w:val="18"/>
                <w:lang w:eastAsia="ar-SA"/>
              </w:rPr>
              <w:t>5</w:t>
            </w:r>
            <w:r w:rsidRPr="00954571">
              <w:rPr>
                <w:sz w:val="18"/>
                <w:szCs w:val="18"/>
                <w:lang w:eastAsia="ar-SA"/>
              </w:rPr>
              <w:t>0</w:t>
            </w:r>
            <w:r>
              <w:rPr>
                <w:sz w:val="18"/>
                <w:szCs w:val="18"/>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rsidR="00D57907" w:rsidRPr="00954571" w:rsidRDefault="00D57907" w:rsidP="00D57907">
            <w:pPr>
              <w:suppressAutoHyphens/>
              <w:jc w:val="center"/>
              <w:rPr>
                <w:lang w:eastAsia="ar-SA"/>
              </w:rPr>
            </w:pPr>
            <w:r>
              <w:rPr>
                <w:sz w:val="18"/>
                <w:szCs w:val="18"/>
                <w:lang w:eastAsia="ar-SA"/>
              </w:rPr>
              <w:t>5000</w:t>
            </w:r>
            <w:r w:rsidRPr="00954571">
              <w:rPr>
                <w:sz w:val="18"/>
                <w:szCs w:val="18"/>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907" w:rsidRPr="00954571" w:rsidRDefault="00D57907" w:rsidP="00D57907">
            <w:pPr>
              <w:suppressAutoHyphens/>
              <w:jc w:val="center"/>
              <w:rPr>
                <w:lang w:eastAsia="ar-SA"/>
              </w:rPr>
            </w:pPr>
            <w:r>
              <w:rPr>
                <w:sz w:val="18"/>
                <w:szCs w:val="18"/>
                <w:lang w:eastAsia="ar-SA"/>
              </w:rPr>
              <w:t>5</w:t>
            </w:r>
            <w:r w:rsidRPr="00954571">
              <w:rPr>
                <w:sz w:val="18"/>
                <w:szCs w:val="18"/>
                <w:lang w:eastAsia="ar-SA"/>
              </w:rPr>
              <w:t>0</w:t>
            </w:r>
            <w:r>
              <w:rPr>
                <w:sz w:val="18"/>
                <w:szCs w:val="18"/>
                <w:lang w:eastAsia="ar-SA"/>
              </w:rPr>
              <w:t>000</w:t>
            </w:r>
          </w:p>
        </w:tc>
        <w:tc>
          <w:tcPr>
            <w:tcW w:w="1134" w:type="dxa"/>
            <w:tcBorders>
              <w:top w:val="single" w:sz="4" w:space="0" w:color="000000"/>
              <w:left w:val="single" w:sz="4" w:space="0" w:color="000000"/>
              <w:bottom w:val="single" w:sz="4" w:space="0" w:color="000000"/>
              <w:right w:val="single" w:sz="4" w:space="0" w:color="auto"/>
            </w:tcBorders>
            <w:vAlign w:val="center"/>
          </w:tcPr>
          <w:p w:rsidR="00D57907" w:rsidRPr="00954571" w:rsidRDefault="00D57907" w:rsidP="00D57907">
            <w:pPr>
              <w:suppressAutoHyphens/>
              <w:jc w:val="center"/>
              <w:rPr>
                <w:lang w:eastAsia="ar-SA"/>
              </w:rPr>
            </w:pPr>
            <w:r>
              <w:rPr>
                <w:sz w:val="18"/>
                <w:szCs w:val="18"/>
                <w:lang w:eastAsia="ar-SA"/>
              </w:rPr>
              <w:t>5</w:t>
            </w:r>
            <w:r w:rsidRPr="00954571">
              <w:rPr>
                <w:sz w:val="18"/>
                <w:szCs w:val="18"/>
                <w:lang w:eastAsia="ar-SA"/>
              </w:rPr>
              <w:t>0</w:t>
            </w:r>
            <w:r>
              <w:rPr>
                <w:sz w:val="18"/>
                <w:szCs w:val="18"/>
                <w:lang w:eastAsia="ar-SA"/>
              </w:rPr>
              <w:t>000</w:t>
            </w:r>
          </w:p>
        </w:tc>
        <w:tc>
          <w:tcPr>
            <w:tcW w:w="1134" w:type="dxa"/>
            <w:tcBorders>
              <w:top w:val="single" w:sz="4" w:space="0" w:color="000000"/>
              <w:left w:val="single" w:sz="4" w:space="0" w:color="auto"/>
              <w:bottom w:val="single" w:sz="4" w:space="0" w:color="000000"/>
              <w:right w:val="single" w:sz="4" w:space="0" w:color="auto"/>
            </w:tcBorders>
            <w:vAlign w:val="center"/>
          </w:tcPr>
          <w:p w:rsidR="00D57907" w:rsidRPr="00954571" w:rsidRDefault="00D57907" w:rsidP="00D57907">
            <w:pPr>
              <w:suppressAutoHyphens/>
              <w:jc w:val="center"/>
              <w:rPr>
                <w:lang w:eastAsia="ar-SA"/>
              </w:rPr>
            </w:pPr>
            <w:r>
              <w:rPr>
                <w:sz w:val="18"/>
                <w:szCs w:val="18"/>
                <w:lang w:eastAsia="ar-SA"/>
              </w:rPr>
              <w:t>5</w:t>
            </w:r>
            <w:r w:rsidRPr="00954571">
              <w:rPr>
                <w:sz w:val="18"/>
                <w:szCs w:val="18"/>
                <w:lang w:eastAsia="ar-SA"/>
              </w:rPr>
              <w:t>0</w:t>
            </w:r>
            <w:r>
              <w:rPr>
                <w:sz w:val="18"/>
                <w:szCs w:val="18"/>
                <w:lang w:eastAsia="ar-SA"/>
              </w:rPr>
              <w:t>000</w:t>
            </w:r>
          </w:p>
        </w:tc>
        <w:tc>
          <w:tcPr>
            <w:tcW w:w="993" w:type="dxa"/>
            <w:tcBorders>
              <w:top w:val="single" w:sz="4" w:space="0" w:color="000000"/>
              <w:left w:val="single" w:sz="4" w:space="0" w:color="auto"/>
              <w:bottom w:val="single" w:sz="4" w:space="0" w:color="000000"/>
              <w:right w:val="single" w:sz="4" w:space="0" w:color="000000"/>
            </w:tcBorders>
            <w:vAlign w:val="center"/>
          </w:tcPr>
          <w:p w:rsidR="00D57907" w:rsidRPr="00954571" w:rsidRDefault="00D57907" w:rsidP="00D57907">
            <w:pPr>
              <w:suppressAutoHyphens/>
              <w:jc w:val="center"/>
              <w:rPr>
                <w:lang w:eastAsia="ar-SA"/>
              </w:rPr>
            </w:pPr>
            <w:r>
              <w:rPr>
                <w:sz w:val="18"/>
                <w:szCs w:val="18"/>
                <w:lang w:eastAsia="ar-SA"/>
              </w:rPr>
              <w:t>5</w:t>
            </w:r>
            <w:r w:rsidRPr="00954571">
              <w:rPr>
                <w:sz w:val="18"/>
                <w:szCs w:val="18"/>
                <w:lang w:eastAsia="ar-SA"/>
              </w:rPr>
              <w:t>0</w:t>
            </w:r>
            <w:r>
              <w:rPr>
                <w:sz w:val="18"/>
                <w:szCs w:val="18"/>
                <w:lang w:eastAsia="ar-SA"/>
              </w:rPr>
              <w:t>000</w:t>
            </w:r>
          </w:p>
        </w:tc>
      </w:tr>
      <w:tr w:rsidR="00B01438" w:rsidRPr="00954571" w:rsidTr="00B01438">
        <w:tc>
          <w:tcPr>
            <w:tcW w:w="1701" w:type="dxa"/>
            <w:vMerge/>
            <w:tcBorders>
              <w:left w:val="single" w:sz="4" w:space="0" w:color="000000"/>
              <w:bottom w:val="single" w:sz="4" w:space="0" w:color="000000"/>
            </w:tcBorders>
            <w:shd w:val="clear" w:color="auto" w:fill="auto"/>
          </w:tcPr>
          <w:p w:rsidR="00B01438" w:rsidRPr="00954571" w:rsidRDefault="00B01438" w:rsidP="00385086">
            <w:pPr>
              <w:suppressAutoHyphens/>
              <w:snapToGrid w:val="0"/>
              <w:jc w:val="both"/>
              <w:rPr>
                <w:sz w:val="20"/>
                <w:szCs w:val="20"/>
                <w:lang w:eastAsia="ar-SA"/>
              </w:rPr>
            </w:pPr>
          </w:p>
        </w:tc>
        <w:tc>
          <w:tcPr>
            <w:tcW w:w="3969" w:type="dxa"/>
            <w:vMerge/>
            <w:tcBorders>
              <w:left w:val="single" w:sz="4" w:space="0" w:color="000000"/>
              <w:bottom w:val="single" w:sz="4" w:space="0" w:color="000000"/>
            </w:tcBorders>
            <w:shd w:val="clear" w:color="auto" w:fill="auto"/>
          </w:tcPr>
          <w:p w:rsidR="00B01438" w:rsidRPr="00954571" w:rsidRDefault="00B01438" w:rsidP="00385086">
            <w:pPr>
              <w:suppressAutoHyphens/>
              <w:snapToGrid w:val="0"/>
              <w:jc w:val="both"/>
              <w:rPr>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B01438" w:rsidRPr="00954571" w:rsidRDefault="00B01438" w:rsidP="00385086">
            <w:pPr>
              <w:suppressAutoHyphens/>
              <w:jc w:val="both"/>
              <w:rPr>
                <w:sz w:val="20"/>
                <w:szCs w:val="20"/>
                <w:lang w:eastAsia="ar-SA"/>
              </w:rPr>
            </w:pPr>
            <w:r w:rsidRPr="00954571">
              <w:rPr>
                <w:sz w:val="20"/>
                <w:szCs w:val="20"/>
                <w:lang w:eastAsia="ar-SA"/>
              </w:rPr>
              <w:t>внебюджетные источники</w:t>
            </w:r>
          </w:p>
        </w:tc>
        <w:tc>
          <w:tcPr>
            <w:tcW w:w="1163" w:type="dxa"/>
            <w:tcBorders>
              <w:top w:val="single" w:sz="4" w:space="0" w:color="000000"/>
              <w:left w:val="single" w:sz="4" w:space="0" w:color="000000"/>
              <w:bottom w:val="single" w:sz="4" w:space="0" w:color="000000"/>
            </w:tcBorders>
            <w:shd w:val="clear" w:color="auto" w:fill="auto"/>
          </w:tcPr>
          <w:p w:rsidR="00B01438" w:rsidRPr="00954571" w:rsidRDefault="00B01438" w:rsidP="00385086">
            <w:pPr>
              <w:suppressAutoHyphens/>
              <w:jc w:val="center"/>
              <w:rPr>
                <w:sz w:val="20"/>
                <w:szCs w:val="20"/>
                <w:lang w:eastAsia="ar-SA"/>
              </w:rPr>
            </w:pPr>
            <w:r w:rsidRPr="00954571">
              <w:rPr>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B01438" w:rsidRPr="00954571" w:rsidRDefault="00B01438" w:rsidP="00385086">
            <w:pPr>
              <w:suppressAutoHyphens/>
              <w:jc w:val="center"/>
              <w:rPr>
                <w:sz w:val="20"/>
                <w:szCs w:val="20"/>
                <w:lang w:eastAsia="ar-SA"/>
              </w:rPr>
            </w:pPr>
            <w:r w:rsidRPr="00954571">
              <w:rPr>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01438" w:rsidRPr="00954571" w:rsidRDefault="00B01438" w:rsidP="00385086">
            <w:pPr>
              <w:suppressAutoHyphens/>
              <w:jc w:val="center"/>
              <w:rPr>
                <w:sz w:val="20"/>
                <w:szCs w:val="20"/>
                <w:lang w:eastAsia="ar-SA"/>
              </w:rPr>
            </w:pPr>
            <w:r w:rsidRPr="00954571">
              <w:rPr>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B01438" w:rsidRPr="00954571" w:rsidRDefault="00B01438" w:rsidP="00385086">
            <w:pPr>
              <w:suppressAutoHyphens/>
              <w:jc w:val="center"/>
              <w:rPr>
                <w:sz w:val="20"/>
                <w:szCs w:val="20"/>
                <w:lang w:eastAsia="ar-SA"/>
              </w:rPr>
            </w:pPr>
            <w:r w:rsidRPr="00954571">
              <w:rPr>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B01438" w:rsidRPr="00954571" w:rsidRDefault="00B01438" w:rsidP="00385086">
            <w:pPr>
              <w:suppressAutoHyphens/>
              <w:jc w:val="center"/>
              <w:rPr>
                <w:sz w:val="20"/>
                <w:szCs w:val="20"/>
                <w:lang w:eastAsia="ar-SA"/>
              </w:rPr>
            </w:pPr>
            <w:r w:rsidRPr="00954571">
              <w:rPr>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B01438" w:rsidRPr="00954571" w:rsidRDefault="00B01438" w:rsidP="00385086">
            <w:pPr>
              <w:suppressAutoHyphens/>
              <w:jc w:val="center"/>
              <w:rPr>
                <w:sz w:val="20"/>
                <w:szCs w:val="20"/>
                <w:lang w:eastAsia="ar-SA"/>
              </w:rPr>
            </w:pPr>
            <w:r w:rsidRPr="00954571">
              <w:rPr>
                <w:sz w:val="20"/>
                <w:szCs w:val="20"/>
                <w:lang w:eastAsia="ar-SA"/>
              </w:rPr>
              <w:t>0</w:t>
            </w:r>
          </w:p>
        </w:tc>
      </w:tr>
      <w:tr w:rsidR="00D57907" w:rsidRPr="00954571" w:rsidTr="00EB3075">
        <w:tc>
          <w:tcPr>
            <w:tcW w:w="1701" w:type="dxa"/>
            <w:vMerge w:val="restart"/>
            <w:tcBorders>
              <w:top w:val="single" w:sz="4" w:space="0" w:color="000000"/>
              <w:left w:val="single" w:sz="4" w:space="0" w:color="000000"/>
            </w:tcBorders>
            <w:shd w:val="clear" w:color="auto" w:fill="auto"/>
          </w:tcPr>
          <w:p w:rsidR="00D57907" w:rsidRPr="00954571" w:rsidRDefault="00D57907" w:rsidP="00D57907">
            <w:pPr>
              <w:suppressAutoHyphens/>
              <w:jc w:val="both"/>
              <w:rPr>
                <w:sz w:val="20"/>
                <w:szCs w:val="20"/>
                <w:lang w:eastAsia="ar-SA"/>
              </w:rPr>
            </w:pPr>
            <w:r w:rsidRPr="00954571">
              <w:rPr>
                <w:sz w:val="20"/>
                <w:szCs w:val="20"/>
                <w:lang w:eastAsia="ar-SA"/>
              </w:rPr>
              <w:t xml:space="preserve">Основное направление </w:t>
            </w:r>
          </w:p>
        </w:tc>
        <w:tc>
          <w:tcPr>
            <w:tcW w:w="3969" w:type="dxa"/>
            <w:vMerge w:val="restart"/>
            <w:tcBorders>
              <w:top w:val="single" w:sz="4" w:space="0" w:color="000000"/>
              <w:left w:val="single" w:sz="4" w:space="0" w:color="000000"/>
            </w:tcBorders>
            <w:shd w:val="clear" w:color="auto" w:fill="auto"/>
          </w:tcPr>
          <w:p w:rsidR="00D57907" w:rsidRPr="00954571" w:rsidRDefault="00D57907" w:rsidP="00D57907">
            <w:pPr>
              <w:suppressAutoHyphens/>
              <w:jc w:val="both"/>
              <w:rPr>
                <w:sz w:val="20"/>
                <w:szCs w:val="20"/>
                <w:lang w:eastAsia="ar-SA"/>
              </w:rPr>
            </w:pPr>
            <w:r w:rsidRPr="00954571">
              <w:rPr>
                <w:sz w:val="20"/>
                <w:szCs w:val="20"/>
                <w:lang w:eastAsia="ar-SA"/>
              </w:rPr>
              <w:t xml:space="preserve">«Разработка </w:t>
            </w:r>
            <w:r>
              <w:rPr>
                <w:sz w:val="20"/>
                <w:szCs w:val="20"/>
                <w:lang w:eastAsia="ar-SA"/>
              </w:rPr>
              <w:t>проекта</w:t>
            </w:r>
            <w:r w:rsidRPr="00954571">
              <w:rPr>
                <w:sz w:val="20"/>
                <w:szCs w:val="20"/>
                <w:lang w:eastAsia="ar-SA"/>
              </w:rPr>
              <w:t xml:space="preserve"> организации дорожного движения»</w:t>
            </w:r>
          </w:p>
        </w:tc>
        <w:tc>
          <w:tcPr>
            <w:tcW w:w="2551" w:type="dxa"/>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jc w:val="both"/>
              <w:rPr>
                <w:sz w:val="20"/>
                <w:szCs w:val="20"/>
                <w:lang w:eastAsia="ar-SA"/>
              </w:rPr>
            </w:pPr>
            <w:r w:rsidRPr="00954571">
              <w:rPr>
                <w:sz w:val="20"/>
                <w:szCs w:val="20"/>
                <w:lang w:eastAsia="ar-SA"/>
              </w:rPr>
              <w:t>всего</w:t>
            </w:r>
          </w:p>
        </w:tc>
        <w:tc>
          <w:tcPr>
            <w:tcW w:w="1163" w:type="dxa"/>
            <w:tcBorders>
              <w:top w:val="single" w:sz="4" w:space="0" w:color="000000"/>
              <w:left w:val="single" w:sz="4" w:space="0" w:color="000000"/>
              <w:bottom w:val="single" w:sz="4" w:space="0" w:color="000000"/>
            </w:tcBorders>
            <w:shd w:val="clear" w:color="auto" w:fill="auto"/>
            <w:vAlign w:val="center"/>
          </w:tcPr>
          <w:p w:rsidR="00D57907" w:rsidRPr="00954571" w:rsidRDefault="00D57907" w:rsidP="00D57907">
            <w:pPr>
              <w:suppressAutoHyphens/>
              <w:ind w:left="-108" w:right="-114"/>
              <w:jc w:val="center"/>
              <w:rPr>
                <w:sz w:val="18"/>
                <w:szCs w:val="18"/>
                <w:lang w:eastAsia="ar-SA"/>
              </w:rPr>
            </w:pPr>
            <w:r>
              <w:rPr>
                <w:sz w:val="18"/>
                <w:szCs w:val="18"/>
                <w:lang w:eastAsia="ar-SA"/>
              </w:rPr>
              <w:t>5</w:t>
            </w:r>
            <w:r w:rsidRPr="00954571">
              <w:rPr>
                <w:sz w:val="18"/>
                <w:szCs w:val="18"/>
                <w:lang w:eastAsia="ar-SA"/>
              </w:rPr>
              <w:t>0</w:t>
            </w:r>
            <w:r>
              <w:rPr>
                <w:sz w:val="18"/>
                <w:szCs w:val="18"/>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rsidR="00D57907" w:rsidRPr="00954571" w:rsidRDefault="00D57907" w:rsidP="00D57907">
            <w:pPr>
              <w:suppressAutoHyphens/>
              <w:jc w:val="center"/>
              <w:rPr>
                <w:lang w:eastAsia="ar-SA"/>
              </w:rPr>
            </w:pPr>
            <w:r>
              <w:rPr>
                <w:sz w:val="18"/>
                <w:szCs w:val="18"/>
                <w:lang w:eastAsia="ar-SA"/>
              </w:rPr>
              <w:t>5000</w:t>
            </w:r>
            <w:r w:rsidRPr="00954571">
              <w:rPr>
                <w:sz w:val="18"/>
                <w:szCs w:val="18"/>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907" w:rsidRPr="00954571" w:rsidRDefault="00D57907" w:rsidP="00D57907">
            <w:pPr>
              <w:suppressAutoHyphens/>
              <w:jc w:val="center"/>
              <w:rPr>
                <w:lang w:eastAsia="ar-SA"/>
              </w:rPr>
            </w:pPr>
            <w:r>
              <w:rPr>
                <w:sz w:val="18"/>
                <w:szCs w:val="18"/>
                <w:lang w:eastAsia="ar-SA"/>
              </w:rPr>
              <w:t>5</w:t>
            </w:r>
            <w:r w:rsidRPr="00954571">
              <w:rPr>
                <w:sz w:val="18"/>
                <w:szCs w:val="18"/>
                <w:lang w:eastAsia="ar-SA"/>
              </w:rPr>
              <w:t>0</w:t>
            </w:r>
            <w:r>
              <w:rPr>
                <w:sz w:val="18"/>
                <w:szCs w:val="18"/>
                <w:lang w:eastAsia="ar-SA"/>
              </w:rPr>
              <w:t>000</w:t>
            </w:r>
          </w:p>
        </w:tc>
        <w:tc>
          <w:tcPr>
            <w:tcW w:w="1134" w:type="dxa"/>
            <w:tcBorders>
              <w:top w:val="single" w:sz="4" w:space="0" w:color="000000"/>
              <w:left w:val="single" w:sz="4" w:space="0" w:color="000000"/>
              <w:bottom w:val="single" w:sz="4" w:space="0" w:color="000000"/>
              <w:right w:val="single" w:sz="4" w:space="0" w:color="auto"/>
            </w:tcBorders>
            <w:vAlign w:val="center"/>
          </w:tcPr>
          <w:p w:rsidR="00D57907" w:rsidRPr="00954571" w:rsidRDefault="00D57907" w:rsidP="00D57907">
            <w:pPr>
              <w:suppressAutoHyphens/>
              <w:jc w:val="center"/>
              <w:rPr>
                <w:lang w:eastAsia="ar-SA"/>
              </w:rPr>
            </w:pPr>
            <w:r>
              <w:rPr>
                <w:sz w:val="18"/>
                <w:szCs w:val="18"/>
                <w:lang w:eastAsia="ar-SA"/>
              </w:rPr>
              <w:t>5</w:t>
            </w:r>
            <w:r w:rsidRPr="00954571">
              <w:rPr>
                <w:sz w:val="18"/>
                <w:szCs w:val="18"/>
                <w:lang w:eastAsia="ar-SA"/>
              </w:rPr>
              <w:t>0</w:t>
            </w:r>
            <w:r>
              <w:rPr>
                <w:sz w:val="18"/>
                <w:szCs w:val="18"/>
                <w:lang w:eastAsia="ar-SA"/>
              </w:rPr>
              <w:t>000</w:t>
            </w:r>
          </w:p>
        </w:tc>
        <w:tc>
          <w:tcPr>
            <w:tcW w:w="1134" w:type="dxa"/>
            <w:tcBorders>
              <w:top w:val="single" w:sz="4" w:space="0" w:color="000000"/>
              <w:left w:val="single" w:sz="4" w:space="0" w:color="auto"/>
              <w:bottom w:val="single" w:sz="4" w:space="0" w:color="000000"/>
              <w:right w:val="single" w:sz="4" w:space="0" w:color="auto"/>
            </w:tcBorders>
            <w:vAlign w:val="center"/>
          </w:tcPr>
          <w:p w:rsidR="00D57907" w:rsidRPr="00954571" w:rsidRDefault="00D57907" w:rsidP="00D57907">
            <w:pPr>
              <w:suppressAutoHyphens/>
              <w:jc w:val="center"/>
              <w:rPr>
                <w:lang w:eastAsia="ar-SA"/>
              </w:rPr>
            </w:pPr>
            <w:r>
              <w:rPr>
                <w:sz w:val="18"/>
                <w:szCs w:val="18"/>
                <w:lang w:eastAsia="ar-SA"/>
              </w:rPr>
              <w:t>5</w:t>
            </w:r>
            <w:r w:rsidRPr="00954571">
              <w:rPr>
                <w:sz w:val="18"/>
                <w:szCs w:val="18"/>
                <w:lang w:eastAsia="ar-SA"/>
              </w:rPr>
              <w:t>0</w:t>
            </w:r>
            <w:r>
              <w:rPr>
                <w:sz w:val="18"/>
                <w:szCs w:val="18"/>
                <w:lang w:eastAsia="ar-SA"/>
              </w:rPr>
              <w:t>000</w:t>
            </w:r>
          </w:p>
        </w:tc>
        <w:tc>
          <w:tcPr>
            <w:tcW w:w="993" w:type="dxa"/>
            <w:tcBorders>
              <w:top w:val="single" w:sz="4" w:space="0" w:color="000000"/>
              <w:left w:val="single" w:sz="4" w:space="0" w:color="auto"/>
              <w:bottom w:val="single" w:sz="4" w:space="0" w:color="000000"/>
              <w:right w:val="single" w:sz="4" w:space="0" w:color="000000"/>
            </w:tcBorders>
            <w:vAlign w:val="center"/>
          </w:tcPr>
          <w:p w:rsidR="00D57907" w:rsidRPr="00954571" w:rsidRDefault="00D57907" w:rsidP="00D57907">
            <w:pPr>
              <w:suppressAutoHyphens/>
              <w:jc w:val="center"/>
              <w:rPr>
                <w:lang w:eastAsia="ar-SA"/>
              </w:rPr>
            </w:pPr>
            <w:r>
              <w:rPr>
                <w:sz w:val="18"/>
                <w:szCs w:val="18"/>
                <w:lang w:eastAsia="ar-SA"/>
              </w:rPr>
              <w:t>5</w:t>
            </w:r>
            <w:r w:rsidRPr="00954571">
              <w:rPr>
                <w:sz w:val="18"/>
                <w:szCs w:val="18"/>
                <w:lang w:eastAsia="ar-SA"/>
              </w:rPr>
              <w:t>0</w:t>
            </w:r>
            <w:r>
              <w:rPr>
                <w:sz w:val="18"/>
                <w:szCs w:val="18"/>
                <w:lang w:eastAsia="ar-SA"/>
              </w:rPr>
              <w:t>000</w:t>
            </w:r>
          </w:p>
        </w:tc>
      </w:tr>
      <w:tr w:rsidR="00B01438" w:rsidRPr="00954571" w:rsidTr="00B01438">
        <w:tc>
          <w:tcPr>
            <w:tcW w:w="1701" w:type="dxa"/>
            <w:vMerge/>
            <w:tcBorders>
              <w:left w:val="single" w:sz="4" w:space="0" w:color="000000"/>
            </w:tcBorders>
            <w:shd w:val="clear" w:color="auto" w:fill="auto"/>
          </w:tcPr>
          <w:p w:rsidR="00B01438" w:rsidRPr="00954571" w:rsidRDefault="00B01438" w:rsidP="00385086">
            <w:pPr>
              <w:suppressAutoHyphens/>
              <w:snapToGrid w:val="0"/>
              <w:jc w:val="both"/>
              <w:rPr>
                <w:sz w:val="20"/>
                <w:szCs w:val="20"/>
                <w:lang w:eastAsia="ar-SA"/>
              </w:rPr>
            </w:pPr>
          </w:p>
        </w:tc>
        <w:tc>
          <w:tcPr>
            <w:tcW w:w="3969" w:type="dxa"/>
            <w:vMerge/>
            <w:tcBorders>
              <w:left w:val="single" w:sz="4" w:space="0" w:color="000000"/>
            </w:tcBorders>
            <w:shd w:val="clear" w:color="auto" w:fill="auto"/>
          </w:tcPr>
          <w:p w:rsidR="00B01438" w:rsidRPr="00954571" w:rsidRDefault="00B01438" w:rsidP="00385086">
            <w:pPr>
              <w:suppressAutoHyphens/>
              <w:snapToGrid w:val="0"/>
              <w:jc w:val="both"/>
              <w:rPr>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B01438" w:rsidRPr="00954571" w:rsidRDefault="00B01438" w:rsidP="00385086">
            <w:pPr>
              <w:suppressAutoHyphens/>
              <w:jc w:val="both"/>
              <w:rPr>
                <w:sz w:val="20"/>
                <w:szCs w:val="20"/>
                <w:lang w:eastAsia="ar-SA"/>
              </w:rPr>
            </w:pPr>
            <w:r w:rsidRPr="00954571">
              <w:rPr>
                <w:sz w:val="20"/>
                <w:szCs w:val="20"/>
                <w:lang w:eastAsia="ar-SA"/>
              </w:rPr>
              <w:t>областной бюджет</w:t>
            </w:r>
          </w:p>
        </w:tc>
        <w:tc>
          <w:tcPr>
            <w:tcW w:w="1163" w:type="dxa"/>
            <w:tcBorders>
              <w:top w:val="single" w:sz="4" w:space="0" w:color="000000"/>
              <w:left w:val="single" w:sz="4" w:space="0" w:color="000000"/>
              <w:bottom w:val="single" w:sz="4" w:space="0" w:color="000000"/>
            </w:tcBorders>
            <w:shd w:val="clear" w:color="auto" w:fill="auto"/>
          </w:tcPr>
          <w:p w:rsidR="00B01438" w:rsidRPr="00954571" w:rsidRDefault="00B01438" w:rsidP="00385086">
            <w:pPr>
              <w:suppressAutoHyphens/>
              <w:jc w:val="center"/>
              <w:rPr>
                <w:sz w:val="20"/>
                <w:szCs w:val="20"/>
                <w:lang w:eastAsia="ar-SA"/>
              </w:rPr>
            </w:pPr>
            <w:r w:rsidRPr="00954571">
              <w:rPr>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B01438" w:rsidRPr="00954571" w:rsidRDefault="00B01438" w:rsidP="00385086">
            <w:pPr>
              <w:suppressAutoHyphens/>
              <w:jc w:val="center"/>
              <w:rPr>
                <w:sz w:val="20"/>
                <w:szCs w:val="20"/>
                <w:lang w:eastAsia="ar-SA"/>
              </w:rPr>
            </w:pPr>
            <w:r w:rsidRPr="00954571">
              <w:rPr>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01438" w:rsidRPr="00954571" w:rsidRDefault="00B01438" w:rsidP="00385086">
            <w:pPr>
              <w:suppressAutoHyphens/>
              <w:jc w:val="center"/>
              <w:rPr>
                <w:sz w:val="20"/>
                <w:szCs w:val="20"/>
                <w:lang w:eastAsia="ar-SA"/>
              </w:rPr>
            </w:pPr>
            <w:r w:rsidRPr="00954571">
              <w:rPr>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B01438" w:rsidRPr="00954571" w:rsidRDefault="00B01438" w:rsidP="00385086">
            <w:pPr>
              <w:suppressAutoHyphens/>
              <w:jc w:val="center"/>
              <w:rPr>
                <w:sz w:val="20"/>
                <w:szCs w:val="20"/>
                <w:lang w:eastAsia="ar-SA"/>
              </w:rPr>
            </w:pPr>
            <w:r w:rsidRPr="00954571">
              <w:rPr>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B01438" w:rsidRPr="00954571" w:rsidRDefault="00B01438" w:rsidP="00385086">
            <w:pPr>
              <w:suppressAutoHyphens/>
              <w:jc w:val="center"/>
              <w:rPr>
                <w:sz w:val="20"/>
                <w:szCs w:val="20"/>
                <w:lang w:eastAsia="ar-SA"/>
              </w:rPr>
            </w:pPr>
            <w:r w:rsidRPr="00954571">
              <w:rPr>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B01438" w:rsidRPr="00954571" w:rsidRDefault="00B01438" w:rsidP="00385086">
            <w:pPr>
              <w:suppressAutoHyphens/>
              <w:jc w:val="center"/>
              <w:rPr>
                <w:sz w:val="20"/>
                <w:szCs w:val="20"/>
                <w:lang w:eastAsia="ar-SA"/>
              </w:rPr>
            </w:pPr>
            <w:r w:rsidRPr="00954571">
              <w:rPr>
                <w:sz w:val="20"/>
                <w:szCs w:val="20"/>
                <w:lang w:eastAsia="ar-SA"/>
              </w:rPr>
              <w:t>0</w:t>
            </w:r>
          </w:p>
        </w:tc>
      </w:tr>
      <w:tr w:rsidR="00D57907" w:rsidRPr="00954571" w:rsidTr="00AA529D">
        <w:tc>
          <w:tcPr>
            <w:tcW w:w="1701" w:type="dxa"/>
            <w:vMerge/>
            <w:tcBorders>
              <w:left w:val="single" w:sz="4" w:space="0" w:color="000000"/>
            </w:tcBorders>
            <w:shd w:val="clear" w:color="auto" w:fill="auto"/>
          </w:tcPr>
          <w:p w:rsidR="00D57907" w:rsidRPr="00954571" w:rsidRDefault="00D57907" w:rsidP="00D57907">
            <w:pPr>
              <w:suppressAutoHyphens/>
              <w:snapToGrid w:val="0"/>
              <w:jc w:val="both"/>
              <w:rPr>
                <w:sz w:val="20"/>
                <w:szCs w:val="20"/>
                <w:lang w:eastAsia="ar-SA"/>
              </w:rPr>
            </w:pPr>
          </w:p>
        </w:tc>
        <w:tc>
          <w:tcPr>
            <w:tcW w:w="3969" w:type="dxa"/>
            <w:vMerge/>
            <w:tcBorders>
              <w:left w:val="single" w:sz="4" w:space="0" w:color="000000"/>
            </w:tcBorders>
            <w:shd w:val="clear" w:color="auto" w:fill="auto"/>
          </w:tcPr>
          <w:p w:rsidR="00D57907" w:rsidRPr="00954571" w:rsidRDefault="00D57907" w:rsidP="00D57907">
            <w:pPr>
              <w:suppressAutoHyphens/>
              <w:snapToGrid w:val="0"/>
              <w:jc w:val="both"/>
              <w:rPr>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D57907" w:rsidRPr="00954571" w:rsidRDefault="00D57907" w:rsidP="00D57907">
            <w:pPr>
              <w:suppressAutoHyphens/>
              <w:jc w:val="both"/>
              <w:rPr>
                <w:sz w:val="20"/>
                <w:szCs w:val="20"/>
                <w:lang w:eastAsia="ar-SA"/>
              </w:rPr>
            </w:pPr>
            <w:r>
              <w:rPr>
                <w:sz w:val="20"/>
                <w:szCs w:val="20"/>
                <w:lang w:eastAsia="ar-SA"/>
              </w:rPr>
              <w:t xml:space="preserve">местный </w:t>
            </w:r>
            <w:r w:rsidRPr="00954571">
              <w:rPr>
                <w:sz w:val="20"/>
                <w:szCs w:val="20"/>
                <w:lang w:eastAsia="ar-SA"/>
              </w:rPr>
              <w:t>бюджет</w:t>
            </w:r>
          </w:p>
        </w:tc>
        <w:tc>
          <w:tcPr>
            <w:tcW w:w="1163" w:type="dxa"/>
            <w:tcBorders>
              <w:top w:val="single" w:sz="4" w:space="0" w:color="000000"/>
              <w:left w:val="single" w:sz="4" w:space="0" w:color="000000"/>
              <w:bottom w:val="single" w:sz="4" w:space="0" w:color="000000"/>
            </w:tcBorders>
            <w:shd w:val="clear" w:color="auto" w:fill="auto"/>
            <w:vAlign w:val="center"/>
          </w:tcPr>
          <w:p w:rsidR="00D57907" w:rsidRPr="00954571" w:rsidRDefault="00D57907" w:rsidP="00D57907">
            <w:pPr>
              <w:suppressAutoHyphens/>
              <w:ind w:left="-108" w:right="-114"/>
              <w:jc w:val="center"/>
              <w:rPr>
                <w:sz w:val="18"/>
                <w:szCs w:val="18"/>
                <w:lang w:eastAsia="ar-SA"/>
              </w:rPr>
            </w:pPr>
            <w:r>
              <w:rPr>
                <w:sz w:val="18"/>
                <w:szCs w:val="18"/>
                <w:lang w:eastAsia="ar-SA"/>
              </w:rPr>
              <w:t>5</w:t>
            </w:r>
            <w:r w:rsidRPr="00954571">
              <w:rPr>
                <w:sz w:val="18"/>
                <w:szCs w:val="18"/>
                <w:lang w:eastAsia="ar-SA"/>
              </w:rPr>
              <w:t>0</w:t>
            </w:r>
            <w:r>
              <w:rPr>
                <w:sz w:val="18"/>
                <w:szCs w:val="18"/>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rsidR="00D57907" w:rsidRPr="00954571" w:rsidRDefault="00D57907" w:rsidP="00D57907">
            <w:pPr>
              <w:suppressAutoHyphens/>
              <w:jc w:val="center"/>
              <w:rPr>
                <w:lang w:eastAsia="ar-SA"/>
              </w:rPr>
            </w:pPr>
            <w:r>
              <w:rPr>
                <w:sz w:val="18"/>
                <w:szCs w:val="18"/>
                <w:lang w:eastAsia="ar-SA"/>
              </w:rPr>
              <w:t>5000</w:t>
            </w:r>
            <w:r w:rsidRPr="00954571">
              <w:rPr>
                <w:sz w:val="18"/>
                <w:szCs w:val="18"/>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907" w:rsidRPr="00954571" w:rsidRDefault="00D57907" w:rsidP="00D57907">
            <w:pPr>
              <w:suppressAutoHyphens/>
              <w:jc w:val="center"/>
              <w:rPr>
                <w:lang w:eastAsia="ar-SA"/>
              </w:rPr>
            </w:pPr>
            <w:r>
              <w:rPr>
                <w:sz w:val="18"/>
                <w:szCs w:val="18"/>
                <w:lang w:eastAsia="ar-SA"/>
              </w:rPr>
              <w:t>5</w:t>
            </w:r>
            <w:r w:rsidRPr="00954571">
              <w:rPr>
                <w:sz w:val="18"/>
                <w:szCs w:val="18"/>
                <w:lang w:eastAsia="ar-SA"/>
              </w:rPr>
              <w:t>0</w:t>
            </w:r>
            <w:r>
              <w:rPr>
                <w:sz w:val="18"/>
                <w:szCs w:val="18"/>
                <w:lang w:eastAsia="ar-SA"/>
              </w:rPr>
              <w:t>000</w:t>
            </w:r>
          </w:p>
        </w:tc>
        <w:tc>
          <w:tcPr>
            <w:tcW w:w="1134" w:type="dxa"/>
            <w:tcBorders>
              <w:top w:val="single" w:sz="4" w:space="0" w:color="000000"/>
              <w:left w:val="single" w:sz="4" w:space="0" w:color="000000"/>
              <w:bottom w:val="single" w:sz="4" w:space="0" w:color="000000"/>
              <w:right w:val="single" w:sz="4" w:space="0" w:color="auto"/>
            </w:tcBorders>
            <w:vAlign w:val="center"/>
          </w:tcPr>
          <w:p w:rsidR="00D57907" w:rsidRPr="00954571" w:rsidRDefault="00D57907" w:rsidP="00D57907">
            <w:pPr>
              <w:suppressAutoHyphens/>
              <w:jc w:val="center"/>
              <w:rPr>
                <w:lang w:eastAsia="ar-SA"/>
              </w:rPr>
            </w:pPr>
            <w:r>
              <w:rPr>
                <w:sz w:val="18"/>
                <w:szCs w:val="18"/>
                <w:lang w:eastAsia="ar-SA"/>
              </w:rPr>
              <w:t>5</w:t>
            </w:r>
            <w:r w:rsidRPr="00954571">
              <w:rPr>
                <w:sz w:val="18"/>
                <w:szCs w:val="18"/>
                <w:lang w:eastAsia="ar-SA"/>
              </w:rPr>
              <w:t>0</w:t>
            </w:r>
            <w:r>
              <w:rPr>
                <w:sz w:val="18"/>
                <w:szCs w:val="18"/>
                <w:lang w:eastAsia="ar-SA"/>
              </w:rPr>
              <w:t>000</w:t>
            </w:r>
          </w:p>
        </w:tc>
        <w:tc>
          <w:tcPr>
            <w:tcW w:w="1134" w:type="dxa"/>
            <w:tcBorders>
              <w:top w:val="single" w:sz="4" w:space="0" w:color="000000"/>
              <w:left w:val="single" w:sz="4" w:space="0" w:color="auto"/>
              <w:bottom w:val="single" w:sz="4" w:space="0" w:color="000000"/>
              <w:right w:val="single" w:sz="4" w:space="0" w:color="auto"/>
            </w:tcBorders>
            <w:vAlign w:val="center"/>
          </w:tcPr>
          <w:p w:rsidR="00D57907" w:rsidRPr="00954571" w:rsidRDefault="00D57907" w:rsidP="00D57907">
            <w:pPr>
              <w:suppressAutoHyphens/>
              <w:jc w:val="center"/>
              <w:rPr>
                <w:lang w:eastAsia="ar-SA"/>
              </w:rPr>
            </w:pPr>
            <w:r>
              <w:rPr>
                <w:sz w:val="18"/>
                <w:szCs w:val="18"/>
                <w:lang w:eastAsia="ar-SA"/>
              </w:rPr>
              <w:t>5</w:t>
            </w:r>
            <w:r w:rsidRPr="00954571">
              <w:rPr>
                <w:sz w:val="18"/>
                <w:szCs w:val="18"/>
                <w:lang w:eastAsia="ar-SA"/>
              </w:rPr>
              <w:t>0</w:t>
            </w:r>
            <w:r>
              <w:rPr>
                <w:sz w:val="18"/>
                <w:szCs w:val="18"/>
                <w:lang w:eastAsia="ar-SA"/>
              </w:rPr>
              <w:t>000</w:t>
            </w:r>
          </w:p>
        </w:tc>
        <w:tc>
          <w:tcPr>
            <w:tcW w:w="993" w:type="dxa"/>
            <w:tcBorders>
              <w:top w:val="single" w:sz="4" w:space="0" w:color="000000"/>
              <w:left w:val="single" w:sz="4" w:space="0" w:color="auto"/>
              <w:bottom w:val="single" w:sz="4" w:space="0" w:color="000000"/>
              <w:right w:val="single" w:sz="4" w:space="0" w:color="000000"/>
            </w:tcBorders>
            <w:vAlign w:val="center"/>
          </w:tcPr>
          <w:p w:rsidR="00D57907" w:rsidRPr="00954571" w:rsidRDefault="00D57907" w:rsidP="00D57907">
            <w:pPr>
              <w:suppressAutoHyphens/>
              <w:jc w:val="center"/>
              <w:rPr>
                <w:lang w:eastAsia="ar-SA"/>
              </w:rPr>
            </w:pPr>
            <w:r>
              <w:rPr>
                <w:sz w:val="18"/>
                <w:szCs w:val="18"/>
                <w:lang w:eastAsia="ar-SA"/>
              </w:rPr>
              <w:t>5</w:t>
            </w:r>
            <w:r w:rsidRPr="00954571">
              <w:rPr>
                <w:sz w:val="18"/>
                <w:szCs w:val="18"/>
                <w:lang w:eastAsia="ar-SA"/>
              </w:rPr>
              <w:t>0</w:t>
            </w:r>
            <w:r>
              <w:rPr>
                <w:sz w:val="18"/>
                <w:szCs w:val="18"/>
                <w:lang w:eastAsia="ar-SA"/>
              </w:rPr>
              <w:t>000</w:t>
            </w:r>
          </w:p>
        </w:tc>
      </w:tr>
      <w:tr w:rsidR="00B01438" w:rsidRPr="00954571" w:rsidTr="00B01438">
        <w:tc>
          <w:tcPr>
            <w:tcW w:w="1701" w:type="dxa"/>
            <w:vMerge/>
            <w:tcBorders>
              <w:left w:val="single" w:sz="4" w:space="0" w:color="000000"/>
              <w:bottom w:val="single" w:sz="4" w:space="0" w:color="000000"/>
            </w:tcBorders>
            <w:shd w:val="clear" w:color="auto" w:fill="auto"/>
          </w:tcPr>
          <w:p w:rsidR="00B01438" w:rsidRPr="00954571" w:rsidRDefault="00B01438" w:rsidP="00385086">
            <w:pPr>
              <w:suppressAutoHyphens/>
              <w:snapToGrid w:val="0"/>
              <w:jc w:val="both"/>
              <w:rPr>
                <w:sz w:val="20"/>
                <w:szCs w:val="20"/>
                <w:lang w:eastAsia="ar-SA"/>
              </w:rPr>
            </w:pPr>
          </w:p>
        </w:tc>
        <w:tc>
          <w:tcPr>
            <w:tcW w:w="3969" w:type="dxa"/>
            <w:vMerge/>
            <w:tcBorders>
              <w:left w:val="single" w:sz="4" w:space="0" w:color="000000"/>
              <w:bottom w:val="single" w:sz="4" w:space="0" w:color="000000"/>
            </w:tcBorders>
            <w:shd w:val="clear" w:color="auto" w:fill="auto"/>
          </w:tcPr>
          <w:p w:rsidR="00B01438" w:rsidRPr="00954571" w:rsidRDefault="00B01438" w:rsidP="00385086">
            <w:pPr>
              <w:suppressAutoHyphens/>
              <w:snapToGrid w:val="0"/>
              <w:jc w:val="both"/>
              <w:rPr>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B01438" w:rsidRPr="00954571" w:rsidRDefault="00B01438" w:rsidP="00385086">
            <w:pPr>
              <w:suppressAutoHyphens/>
              <w:jc w:val="both"/>
              <w:rPr>
                <w:sz w:val="20"/>
                <w:szCs w:val="20"/>
                <w:lang w:eastAsia="ar-SA"/>
              </w:rPr>
            </w:pPr>
            <w:r w:rsidRPr="00954571">
              <w:rPr>
                <w:sz w:val="20"/>
                <w:szCs w:val="20"/>
                <w:lang w:eastAsia="ar-SA"/>
              </w:rPr>
              <w:t>внебюджетные источники</w:t>
            </w:r>
          </w:p>
        </w:tc>
        <w:tc>
          <w:tcPr>
            <w:tcW w:w="1163" w:type="dxa"/>
            <w:tcBorders>
              <w:top w:val="single" w:sz="4" w:space="0" w:color="000000"/>
              <w:left w:val="single" w:sz="4" w:space="0" w:color="000000"/>
              <w:bottom w:val="single" w:sz="4" w:space="0" w:color="000000"/>
            </w:tcBorders>
            <w:shd w:val="clear" w:color="auto" w:fill="auto"/>
          </w:tcPr>
          <w:p w:rsidR="00B01438" w:rsidRPr="00954571" w:rsidRDefault="00B01438" w:rsidP="00385086">
            <w:pPr>
              <w:suppressAutoHyphens/>
              <w:jc w:val="center"/>
              <w:rPr>
                <w:sz w:val="20"/>
                <w:szCs w:val="20"/>
                <w:lang w:eastAsia="ar-SA"/>
              </w:rPr>
            </w:pPr>
            <w:r w:rsidRPr="00954571">
              <w:rPr>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B01438" w:rsidRPr="00954571" w:rsidRDefault="00B01438" w:rsidP="00385086">
            <w:pPr>
              <w:suppressAutoHyphens/>
              <w:jc w:val="center"/>
              <w:rPr>
                <w:sz w:val="20"/>
                <w:szCs w:val="20"/>
                <w:lang w:eastAsia="ar-SA"/>
              </w:rPr>
            </w:pPr>
            <w:r w:rsidRPr="00954571">
              <w:rPr>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01438" w:rsidRPr="00954571" w:rsidRDefault="00B01438" w:rsidP="00385086">
            <w:pPr>
              <w:suppressAutoHyphens/>
              <w:jc w:val="center"/>
              <w:rPr>
                <w:sz w:val="20"/>
                <w:szCs w:val="20"/>
                <w:lang w:eastAsia="ar-SA"/>
              </w:rPr>
            </w:pPr>
            <w:r w:rsidRPr="00954571">
              <w:rPr>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B01438" w:rsidRPr="00954571" w:rsidRDefault="00B01438" w:rsidP="00385086">
            <w:pPr>
              <w:suppressAutoHyphens/>
              <w:jc w:val="center"/>
              <w:rPr>
                <w:sz w:val="20"/>
                <w:szCs w:val="20"/>
                <w:lang w:eastAsia="ar-SA"/>
              </w:rPr>
            </w:pPr>
            <w:r w:rsidRPr="00954571">
              <w:rPr>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B01438" w:rsidRPr="00954571" w:rsidRDefault="00B01438" w:rsidP="00385086">
            <w:pPr>
              <w:suppressAutoHyphens/>
              <w:jc w:val="center"/>
              <w:rPr>
                <w:sz w:val="20"/>
                <w:szCs w:val="20"/>
                <w:lang w:eastAsia="ar-SA"/>
              </w:rPr>
            </w:pPr>
            <w:r w:rsidRPr="00954571">
              <w:rPr>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B01438" w:rsidRPr="00954571" w:rsidRDefault="00B01438" w:rsidP="00385086">
            <w:pPr>
              <w:suppressAutoHyphens/>
              <w:jc w:val="center"/>
              <w:rPr>
                <w:sz w:val="20"/>
                <w:szCs w:val="20"/>
                <w:lang w:eastAsia="ar-SA"/>
              </w:rPr>
            </w:pPr>
            <w:r w:rsidRPr="00954571">
              <w:rPr>
                <w:sz w:val="20"/>
                <w:szCs w:val="20"/>
                <w:lang w:eastAsia="ar-SA"/>
              </w:rPr>
              <w:t>0</w:t>
            </w:r>
          </w:p>
        </w:tc>
      </w:tr>
    </w:tbl>
    <w:p w:rsidR="00954571" w:rsidRPr="00E40AC6" w:rsidRDefault="00954571" w:rsidP="00E40AC6">
      <w:pPr>
        <w:jc w:val="right"/>
        <w:rPr>
          <w:sz w:val="22"/>
          <w:szCs w:val="22"/>
        </w:rPr>
      </w:pPr>
    </w:p>
    <w:sectPr w:rsidR="00954571" w:rsidRPr="00E40AC6" w:rsidSect="00385086">
      <w:pgSz w:w="16838" w:h="11906" w:orient="landscape"/>
      <w:pgMar w:top="709" w:right="1247" w:bottom="426" w:left="56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C1B" w:rsidRDefault="00437C1B">
      <w:r>
        <w:separator/>
      </w:r>
    </w:p>
  </w:endnote>
  <w:endnote w:type="continuationSeparator" w:id="0">
    <w:p w:rsidR="00437C1B" w:rsidRDefault="0043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G Souvenir">
    <w:altName w:val="Times New Roman"/>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086" w:rsidRDefault="00385086">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85086" w:rsidRDefault="0038508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086" w:rsidRDefault="00385086">
    <w:pPr>
      <w:pStyle w:val="aa"/>
      <w:framePr w:wrap="around" w:vAnchor="text" w:hAnchor="margin" w:xAlign="right" w:y="1"/>
      <w:rPr>
        <w:rStyle w:val="ae"/>
        <w:lang w:val="en-US"/>
      </w:rPr>
    </w:pPr>
    <w:r>
      <w:rPr>
        <w:rStyle w:val="ae"/>
      </w:rPr>
      <w:fldChar w:fldCharType="begin"/>
    </w:r>
    <w:r>
      <w:rPr>
        <w:rStyle w:val="ae"/>
        <w:lang w:val="en-US"/>
      </w:rPr>
      <w:instrText xml:space="preserve">PAGE  </w:instrText>
    </w:r>
    <w:r>
      <w:rPr>
        <w:rStyle w:val="ae"/>
      </w:rPr>
      <w:fldChar w:fldCharType="separate"/>
    </w:r>
    <w:r w:rsidR="00E67137">
      <w:rPr>
        <w:rStyle w:val="ae"/>
        <w:noProof/>
        <w:lang w:val="en-US"/>
      </w:rPr>
      <w:t>1</w:t>
    </w:r>
    <w:r>
      <w:rPr>
        <w:rStyle w:val="ae"/>
      </w:rPr>
      <w:fldChar w:fldCharType="end"/>
    </w:r>
  </w:p>
  <w:p w:rsidR="00385086" w:rsidRDefault="00385086" w:rsidP="00EE1BAA">
    <w:pPr>
      <w:pStyle w:val="aa"/>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086" w:rsidRDefault="00385086">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85086" w:rsidRDefault="00385086">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086" w:rsidRDefault="00385086">
    <w:pPr>
      <w:pStyle w:val="aa"/>
      <w:framePr w:wrap="around" w:vAnchor="text" w:hAnchor="margin" w:xAlign="right" w:y="1"/>
      <w:rPr>
        <w:rStyle w:val="ae"/>
        <w:lang w:val="en-US"/>
      </w:rPr>
    </w:pPr>
    <w:r>
      <w:rPr>
        <w:rStyle w:val="ae"/>
      </w:rPr>
      <w:fldChar w:fldCharType="begin"/>
    </w:r>
    <w:r>
      <w:rPr>
        <w:rStyle w:val="ae"/>
        <w:lang w:val="en-US"/>
      </w:rPr>
      <w:instrText xml:space="preserve">PAGE  </w:instrText>
    </w:r>
    <w:r>
      <w:rPr>
        <w:rStyle w:val="ae"/>
      </w:rPr>
      <w:fldChar w:fldCharType="separate"/>
    </w:r>
    <w:r w:rsidR="00E67137">
      <w:rPr>
        <w:rStyle w:val="ae"/>
        <w:noProof/>
        <w:lang w:val="en-US"/>
      </w:rPr>
      <w:t>6</w:t>
    </w:r>
    <w:r>
      <w:rPr>
        <w:rStyle w:val="ae"/>
      </w:rPr>
      <w:fldChar w:fldCharType="end"/>
    </w:r>
  </w:p>
  <w:p w:rsidR="00385086" w:rsidRDefault="00385086" w:rsidP="00EE1BAA">
    <w:pPr>
      <w:pStyle w:val="aa"/>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C1B" w:rsidRDefault="00437C1B">
      <w:r>
        <w:separator/>
      </w:r>
    </w:p>
  </w:footnote>
  <w:footnote w:type="continuationSeparator" w:id="0">
    <w:p w:rsidR="00437C1B" w:rsidRDefault="00437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0000003"/>
    <w:multiLevelType w:val="singleLevel"/>
    <w:tmpl w:val="00000003"/>
    <w:lvl w:ilvl="0">
      <w:start w:val="1"/>
      <w:numFmt w:val="decimal"/>
      <w:lvlText w:val="%1."/>
      <w:lvlJc w:val="left"/>
      <w:pPr>
        <w:tabs>
          <w:tab w:val="num" w:pos="754"/>
        </w:tabs>
        <w:ind w:left="754" w:hanging="360"/>
      </w:pPr>
    </w:lvl>
  </w:abstractNum>
  <w:abstractNum w:abstractNumId="2"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20D6980"/>
    <w:multiLevelType w:val="hybridMultilevel"/>
    <w:tmpl w:val="665086CA"/>
    <w:lvl w:ilvl="0" w:tplc="FA206B2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14761D"/>
    <w:multiLevelType w:val="hybridMultilevel"/>
    <w:tmpl w:val="E98897E8"/>
    <w:lvl w:ilvl="0" w:tplc="9E8CD708">
      <w:start w:val="2025"/>
      <w:numFmt w:val="decimal"/>
      <w:lvlText w:val="%1"/>
      <w:lvlJc w:val="left"/>
      <w:pPr>
        <w:ind w:left="1188" w:hanging="48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9CD6710"/>
    <w:multiLevelType w:val="hybridMultilevel"/>
    <w:tmpl w:val="3118D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280822"/>
    <w:multiLevelType w:val="hybridMultilevel"/>
    <w:tmpl w:val="68B67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986695"/>
    <w:multiLevelType w:val="singleLevel"/>
    <w:tmpl w:val="00000003"/>
    <w:lvl w:ilvl="0">
      <w:start w:val="1"/>
      <w:numFmt w:val="decimal"/>
      <w:lvlText w:val="%1."/>
      <w:lvlJc w:val="left"/>
      <w:pPr>
        <w:tabs>
          <w:tab w:val="num" w:pos="754"/>
        </w:tabs>
        <w:ind w:left="754" w:hanging="360"/>
      </w:pPr>
    </w:lvl>
  </w:abstractNum>
  <w:abstractNum w:abstractNumId="10" w15:restartNumberingAfterBreak="0">
    <w:nsid w:val="7CB215A9"/>
    <w:multiLevelType w:val="singleLevel"/>
    <w:tmpl w:val="00000003"/>
    <w:lvl w:ilvl="0">
      <w:start w:val="1"/>
      <w:numFmt w:val="decimal"/>
      <w:lvlText w:val="%1."/>
      <w:lvlJc w:val="left"/>
      <w:pPr>
        <w:tabs>
          <w:tab w:val="num" w:pos="754"/>
        </w:tabs>
        <w:ind w:left="754" w:hanging="360"/>
      </w:pPr>
    </w:lvl>
  </w:abstractNum>
  <w:abstractNum w:abstractNumId="11" w15:restartNumberingAfterBreak="0">
    <w:nsid w:val="7D450171"/>
    <w:multiLevelType w:val="hybridMultilevel"/>
    <w:tmpl w:val="07602B0C"/>
    <w:lvl w:ilvl="0" w:tplc="40242A52">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12" w15:restartNumberingAfterBreak="0">
    <w:nsid w:val="7EE60F37"/>
    <w:multiLevelType w:val="hybridMultilevel"/>
    <w:tmpl w:val="55AAB076"/>
    <w:lvl w:ilvl="0" w:tplc="A304449A">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num w:numId="1">
    <w:abstractNumId w:val="7"/>
  </w:num>
  <w:num w:numId="2">
    <w:abstractNumId w:val="5"/>
  </w:num>
  <w:num w:numId="3">
    <w:abstractNumId w:val="12"/>
  </w:num>
  <w:num w:numId="4">
    <w:abstractNumId w:val="11"/>
  </w:num>
  <w:num w:numId="5">
    <w:abstractNumId w:val="8"/>
  </w:num>
  <w:num w:numId="6">
    <w:abstractNumId w:val="0"/>
  </w:num>
  <w:num w:numId="7">
    <w:abstractNumId w:val="1"/>
  </w:num>
  <w:num w:numId="8">
    <w:abstractNumId w:val="2"/>
  </w:num>
  <w:num w:numId="9">
    <w:abstractNumId w:val="3"/>
  </w:num>
  <w:num w:numId="10">
    <w:abstractNumId w:val="4"/>
  </w:num>
  <w:num w:numId="11">
    <w:abstractNumId w:val="6"/>
  </w:num>
  <w:num w:numId="12">
    <w:abstractNumId w:val="9"/>
  </w:num>
  <w:num w:numId="1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2F"/>
    <w:rsid w:val="00027587"/>
    <w:rsid w:val="00035B97"/>
    <w:rsid w:val="00036AA9"/>
    <w:rsid w:val="000452C6"/>
    <w:rsid w:val="00052C8C"/>
    <w:rsid w:val="000833D8"/>
    <w:rsid w:val="00084F2B"/>
    <w:rsid w:val="00087CD2"/>
    <w:rsid w:val="000913B0"/>
    <w:rsid w:val="00095A01"/>
    <w:rsid w:val="000B219E"/>
    <w:rsid w:val="000B3314"/>
    <w:rsid w:val="000D3BD0"/>
    <w:rsid w:val="000E0A60"/>
    <w:rsid w:val="000E1D6B"/>
    <w:rsid w:val="000F15B4"/>
    <w:rsid w:val="000F30A5"/>
    <w:rsid w:val="000F51D6"/>
    <w:rsid w:val="00101199"/>
    <w:rsid w:val="001068F5"/>
    <w:rsid w:val="00110E01"/>
    <w:rsid w:val="001177DF"/>
    <w:rsid w:val="0012366F"/>
    <w:rsid w:val="00130DBA"/>
    <w:rsid w:val="00134AF9"/>
    <w:rsid w:val="0014309F"/>
    <w:rsid w:val="00143992"/>
    <w:rsid w:val="001447A3"/>
    <w:rsid w:val="00157B61"/>
    <w:rsid w:val="0017274A"/>
    <w:rsid w:val="00173547"/>
    <w:rsid w:val="00193701"/>
    <w:rsid w:val="001970BF"/>
    <w:rsid w:val="001B00F6"/>
    <w:rsid w:val="001B5049"/>
    <w:rsid w:val="001B6908"/>
    <w:rsid w:val="001C6618"/>
    <w:rsid w:val="001D0013"/>
    <w:rsid w:val="001D11D2"/>
    <w:rsid w:val="001D45FA"/>
    <w:rsid w:val="001E6B01"/>
    <w:rsid w:val="001E7C4A"/>
    <w:rsid w:val="001F29C6"/>
    <w:rsid w:val="00206086"/>
    <w:rsid w:val="00206A9A"/>
    <w:rsid w:val="00210531"/>
    <w:rsid w:val="00220ABD"/>
    <w:rsid w:val="00227F6E"/>
    <w:rsid w:val="00230EFE"/>
    <w:rsid w:val="0023458C"/>
    <w:rsid w:val="00235F6A"/>
    <w:rsid w:val="002400E5"/>
    <w:rsid w:val="00251372"/>
    <w:rsid w:val="0025515F"/>
    <w:rsid w:val="00257ECE"/>
    <w:rsid w:val="00266E05"/>
    <w:rsid w:val="00294721"/>
    <w:rsid w:val="002A1DA1"/>
    <w:rsid w:val="002B4B9C"/>
    <w:rsid w:val="002B58F9"/>
    <w:rsid w:val="002D2202"/>
    <w:rsid w:val="002F3CBF"/>
    <w:rsid w:val="00301078"/>
    <w:rsid w:val="003015C9"/>
    <w:rsid w:val="00303636"/>
    <w:rsid w:val="0031421C"/>
    <w:rsid w:val="00315190"/>
    <w:rsid w:val="003160CA"/>
    <w:rsid w:val="003177AF"/>
    <w:rsid w:val="0032368F"/>
    <w:rsid w:val="00324944"/>
    <w:rsid w:val="00332994"/>
    <w:rsid w:val="00340408"/>
    <w:rsid w:val="00343561"/>
    <w:rsid w:val="00353A39"/>
    <w:rsid w:val="00365C34"/>
    <w:rsid w:val="003758A3"/>
    <w:rsid w:val="003809E0"/>
    <w:rsid w:val="00385086"/>
    <w:rsid w:val="00392672"/>
    <w:rsid w:val="003B4E59"/>
    <w:rsid w:val="003C798D"/>
    <w:rsid w:val="003D56AE"/>
    <w:rsid w:val="003D692D"/>
    <w:rsid w:val="003E01EE"/>
    <w:rsid w:val="003F0282"/>
    <w:rsid w:val="003F6F2B"/>
    <w:rsid w:val="00410A26"/>
    <w:rsid w:val="00414449"/>
    <w:rsid w:val="004322DF"/>
    <w:rsid w:val="00437C1B"/>
    <w:rsid w:val="00447345"/>
    <w:rsid w:val="004543E0"/>
    <w:rsid w:val="00464122"/>
    <w:rsid w:val="00472387"/>
    <w:rsid w:val="00473A8D"/>
    <w:rsid w:val="00491127"/>
    <w:rsid w:val="004A6D9A"/>
    <w:rsid w:val="004C2014"/>
    <w:rsid w:val="004C75EE"/>
    <w:rsid w:val="004D78CC"/>
    <w:rsid w:val="004E0443"/>
    <w:rsid w:val="004F2E76"/>
    <w:rsid w:val="00505A56"/>
    <w:rsid w:val="00505A7D"/>
    <w:rsid w:val="00553C69"/>
    <w:rsid w:val="005571B2"/>
    <w:rsid w:val="005648B6"/>
    <w:rsid w:val="00592015"/>
    <w:rsid w:val="0059443F"/>
    <w:rsid w:val="00595758"/>
    <w:rsid w:val="005C38AF"/>
    <w:rsid w:val="005E4847"/>
    <w:rsid w:val="005F4D0B"/>
    <w:rsid w:val="005F71B8"/>
    <w:rsid w:val="006013C4"/>
    <w:rsid w:val="00601C63"/>
    <w:rsid w:val="00604F9B"/>
    <w:rsid w:val="00616001"/>
    <w:rsid w:val="00635275"/>
    <w:rsid w:val="00644E3B"/>
    <w:rsid w:val="006469D6"/>
    <w:rsid w:val="006B0672"/>
    <w:rsid w:val="006D78A5"/>
    <w:rsid w:val="006E3674"/>
    <w:rsid w:val="006E77B2"/>
    <w:rsid w:val="006F1BB5"/>
    <w:rsid w:val="006F2229"/>
    <w:rsid w:val="006F3D2B"/>
    <w:rsid w:val="00702D48"/>
    <w:rsid w:val="007049E5"/>
    <w:rsid w:val="00705C03"/>
    <w:rsid w:val="0070661E"/>
    <w:rsid w:val="00724433"/>
    <w:rsid w:val="00724C52"/>
    <w:rsid w:val="007324B0"/>
    <w:rsid w:val="00736CC4"/>
    <w:rsid w:val="00737BBF"/>
    <w:rsid w:val="00742D87"/>
    <w:rsid w:val="0075093E"/>
    <w:rsid w:val="00753A43"/>
    <w:rsid w:val="00755E86"/>
    <w:rsid w:val="007633C4"/>
    <w:rsid w:val="007671BE"/>
    <w:rsid w:val="00772A8D"/>
    <w:rsid w:val="007736F6"/>
    <w:rsid w:val="00774D90"/>
    <w:rsid w:val="00777A2F"/>
    <w:rsid w:val="00787C45"/>
    <w:rsid w:val="00790178"/>
    <w:rsid w:val="00796834"/>
    <w:rsid w:val="007A4583"/>
    <w:rsid w:val="007B169D"/>
    <w:rsid w:val="007B53BF"/>
    <w:rsid w:val="007C4EEB"/>
    <w:rsid w:val="007C64AE"/>
    <w:rsid w:val="007D0E0F"/>
    <w:rsid w:val="00801842"/>
    <w:rsid w:val="008031F9"/>
    <w:rsid w:val="00816A57"/>
    <w:rsid w:val="008314C8"/>
    <w:rsid w:val="0084272F"/>
    <w:rsid w:val="0085634D"/>
    <w:rsid w:val="00867FAA"/>
    <w:rsid w:val="00872B9A"/>
    <w:rsid w:val="00881601"/>
    <w:rsid w:val="00887BCD"/>
    <w:rsid w:val="00892362"/>
    <w:rsid w:val="00894B81"/>
    <w:rsid w:val="008A2FA4"/>
    <w:rsid w:val="008B55B3"/>
    <w:rsid w:val="008E1221"/>
    <w:rsid w:val="008E5DBA"/>
    <w:rsid w:val="008E5E36"/>
    <w:rsid w:val="008E6B30"/>
    <w:rsid w:val="008F4400"/>
    <w:rsid w:val="008F73DF"/>
    <w:rsid w:val="00902CFF"/>
    <w:rsid w:val="00910351"/>
    <w:rsid w:val="00912F7D"/>
    <w:rsid w:val="00923F80"/>
    <w:rsid w:val="00925227"/>
    <w:rsid w:val="00927456"/>
    <w:rsid w:val="00927AE5"/>
    <w:rsid w:val="00930ADB"/>
    <w:rsid w:val="00950A45"/>
    <w:rsid w:val="00952243"/>
    <w:rsid w:val="00954571"/>
    <w:rsid w:val="009632CD"/>
    <w:rsid w:val="0096633C"/>
    <w:rsid w:val="009749EC"/>
    <w:rsid w:val="00975639"/>
    <w:rsid w:val="00983038"/>
    <w:rsid w:val="00990124"/>
    <w:rsid w:val="009D3BAA"/>
    <w:rsid w:val="009E143B"/>
    <w:rsid w:val="009E358F"/>
    <w:rsid w:val="009E3749"/>
    <w:rsid w:val="009F34EE"/>
    <w:rsid w:val="009F390E"/>
    <w:rsid w:val="00A00920"/>
    <w:rsid w:val="00A01198"/>
    <w:rsid w:val="00A17CE2"/>
    <w:rsid w:val="00A24578"/>
    <w:rsid w:val="00A31B05"/>
    <w:rsid w:val="00A33DF9"/>
    <w:rsid w:val="00A34D33"/>
    <w:rsid w:val="00A34F48"/>
    <w:rsid w:val="00A46846"/>
    <w:rsid w:val="00A57197"/>
    <w:rsid w:val="00A6436F"/>
    <w:rsid w:val="00A85CDE"/>
    <w:rsid w:val="00AB09D2"/>
    <w:rsid w:val="00AB263A"/>
    <w:rsid w:val="00AC008C"/>
    <w:rsid w:val="00AD522E"/>
    <w:rsid w:val="00AE21A4"/>
    <w:rsid w:val="00AE26EB"/>
    <w:rsid w:val="00AE5EEC"/>
    <w:rsid w:val="00B01438"/>
    <w:rsid w:val="00B043B7"/>
    <w:rsid w:val="00B23448"/>
    <w:rsid w:val="00B31C62"/>
    <w:rsid w:val="00B40E86"/>
    <w:rsid w:val="00B44063"/>
    <w:rsid w:val="00B6209A"/>
    <w:rsid w:val="00B743D1"/>
    <w:rsid w:val="00B903B3"/>
    <w:rsid w:val="00B92495"/>
    <w:rsid w:val="00B92CC9"/>
    <w:rsid w:val="00B95629"/>
    <w:rsid w:val="00BA023E"/>
    <w:rsid w:val="00BB3744"/>
    <w:rsid w:val="00BC08D0"/>
    <w:rsid w:val="00BC2373"/>
    <w:rsid w:val="00BC46B5"/>
    <w:rsid w:val="00BD0098"/>
    <w:rsid w:val="00BD00E9"/>
    <w:rsid w:val="00BD4495"/>
    <w:rsid w:val="00BD59BB"/>
    <w:rsid w:val="00BE0034"/>
    <w:rsid w:val="00BE5441"/>
    <w:rsid w:val="00BE5BDB"/>
    <w:rsid w:val="00BE7492"/>
    <w:rsid w:val="00BE7CEB"/>
    <w:rsid w:val="00BF37EE"/>
    <w:rsid w:val="00C002B7"/>
    <w:rsid w:val="00C01235"/>
    <w:rsid w:val="00C12A79"/>
    <w:rsid w:val="00C2010C"/>
    <w:rsid w:val="00C21664"/>
    <w:rsid w:val="00C31B63"/>
    <w:rsid w:val="00C368EA"/>
    <w:rsid w:val="00C470F5"/>
    <w:rsid w:val="00C55020"/>
    <w:rsid w:val="00C603A2"/>
    <w:rsid w:val="00C61B33"/>
    <w:rsid w:val="00C801CD"/>
    <w:rsid w:val="00C90BF8"/>
    <w:rsid w:val="00CA0358"/>
    <w:rsid w:val="00CA0A21"/>
    <w:rsid w:val="00CA30E6"/>
    <w:rsid w:val="00CA35BD"/>
    <w:rsid w:val="00CB2FDD"/>
    <w:rsid w:val="00CB57D8"/>
    <w:rsid w:val="00CC72D9"/>
    <w:rsid w:val="00CD0D01"/>
    <w:rsid w:val="00CF554A"/>
    <w:rsid w:val="00D144C8"/>
    <w:rsid w:val="00D17EAC"/>
    <w:rsid w:val="00D256AD"/>
    <w:rsid w:val="00D27160"/>
    <w:rsid w:val="00D51D29"/>
    <w:rsid w:val="00D5680C"/>
    <w:rsid w:val="00D569AB"/>
    <w:rsid w:val="00D57907"/>
    <w:rsid w:val="00D715A5"/>
    <w:rsid w:val="00D859DB"/>
    <w:rsid w:val="00D90772"/>
    <w:rsid w:val="00DA0202"/>
    <w:rsid w:val="00DA736C"/>
    <w:rsid w:val="00DB7E6E"/>
    <w:rsid w:val="00DC7795"/>
    <w:rsid w:val="00DD3EA0"/>
    <w:rsid w:val="00DD400E"/>
    <w:rsid w:val="00DE17A9"/>
    <w:rsid w:val="00DE34F3"/>
    <w:rsid w:val="00DE48A7"/>
    <w:rsid w:val="00DE5677"/>
    <w:rsid w:val="00DE5AA1"/>
    <w:rsid w:val="00DF28BB"/>
    <w:rsid w:val="00DF6C8B"/>
    <w:rsid w:val="00DF6E30"/>
    <w:rsid w:val="00E034C1"/>
    <w:rsid w:val="00E15372"/>
    <w:rsid w:val="00E23F10"/>
    <w:rsid w:val="00E257A4"/>
    <w:rsid w:val="00E31EB3"/>
    <w:rsid w:val="00E40AC6"/>
    <w:rsid w:val="00E472D8"/>
    <w:rsid w:val="00E54D0B"/>
    <w:rsid w:val="00E57927"/>
    <w:rsid w:val="00E60EC4"/>
    <w:rsid w:val="00E60F8A"/>
    <w:rsid w:val="00E619A9"/>
    <w:rsid w:val="00E67137"/>
    <w:rsid w:val="00E85A06"/>
    <w:rsid w:val="00E86C9A"/>
    <w:rsid w:val="00E91802"/>
    <w:rsid w:val="00E92CD2"/>
    <w:rsid w:val="00EA4F58"/>
    <w:rsid w:val="00EC1CA2"/>
    <w:rsid w:val="00EC1DA5"/>
    <w:rsid w:val="00EC2D14"/>
    <w:rsid w:val="00EC3989"/>
    <w:rsid w:val="00EC7EAF"/>
    <w:rsid w:val="00ED4956"/>
    <w:rsid w:val="00EE1BAA"/>
    <w:rsid w:val="00EE378B"/>
    <w:rsid w:val="00EF68C8"/>
    <w:rsid w:val="00F00E4F"/>
    <w:rsid w:val="00F05BD4"/>
    <w:rsid w:val="00F1279C"/>
    <w:rsid w:val="00F14130"/>
    <w:rsid w:val="00F21F8C"/>
    <w:rsid w:val="00F34CB1"/>
    <w:rsid w:val="00F440E6"/>
    <w:rsid w:val="00F53B72"/>
    <w:rsid w:val="00F601D8"/>
    <w:rsid w:val="00F65873"/>
    <w:rsid w:val="00F74B46"/>
    <w:rsid w:val="00F74FF1"/>
    <w:rsid w:val="00FA1AB3"/>
    <w:rsid w:val="00FA2819"/>
    <w:rsid w:val="00FA535F"/>
    <w:rsid w:val="00FB6436"/>
    <w:rsid w:val="00FB6466"/>
    <w:rsid w:val="00FD4877"/>
    <w:rsid w:val="00FD674F"/>
    <w:rsid w:val="00FE1823"/>
    <w:rsid w:val="00FE4D27"/>
    <w:rsid w:val="00FF3C5F"/>
    <w:rsid w:val="00FF41E8"/>
    <w:rsid w:val="00FF68B0"/>
    <w:rsid w:val="00FF7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E3BA0A-E70E-4B45-B7BE-3B80BB4F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392672"/>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392672"/>
    <w:pPr>
      <w:keepNext/>
      <w:ind w:left="709"/>
      <w:outlineLvl w:val="1"/>
    </w:pPr>
    <w:rPr>
      <w:sz w:val="28"/>
      <w:szCs w:val="20"/>
    </w:rPr>
  </w:style>
  <w:style w:type="paragraph" w:styleId="3">
    <w:name w:val="heading 3"/>
    <w:basedOn w:val="a"/>
    <w:next w:val="a"/>
    <w:link w:val="30"/>
    <w:semiHidden/>
    <w:unhideWhenUsed/>
    <w:qFormat/>
    <w:rsid w:val="00464122"/>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F390E"/>
    <w:rPr>
      <w:rFonts w:ascii="Tahoma" w:hAnsi="Tahoma"/>
      <w:sz w:val="16"/>
      <w:szCs w:val="16"/>
      <w:lang w:val="x-none" w:eastAsia="x-none"/>
    </w:rPr>
  </w:style>
  <w:style w:type="character" w:customStyle="1" w:styleId="a4">
    <w:name w:val="Текст выноски Знак"/>
    <w:link w:val="a3"/>
    <w:rsid w:val="009F390E"/>
    <w:rPr>
      <w:rFonts w:ascii="Tahoma" w:hAnsi="Tahoma" w:cs="Tahoma"/>
      <w:sz w:val="16"/>
      <w:szCs w:val="16"/>
    </w:rPr>
  </w:style>
  <w:style w:type="table" w:styleId="a5">
    <w:name w:val="Table Grid"/>
    <w:basedOn w:val="a1"/>
    <w:rsid w:val="005957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25515F"/>
    <w:pPr>
      <w:widowControl w:val="0"/>
      <w:autoSpaceDE w:val="0"/>
      <w:autoSpaceDN w:val="0"/>
      <w:adjustRightInd w:val="0"/>
      <w:ind w:firstLine="720"/>
    </w:pPr>
    <w:rPr>
      <w:rFonts w:ascii="Arial" w:hAnsi="Arial" w:cs="Arial"/>
    </w:rPr>
  </w:style>
  <w:style w:type="paragraph" w:customStyle="1" w:styleId="21">
    <w:name w:val="Знак2 Знак Знак Знак Знак Знак Знак Знак Знак Знак Знак Знак Знак Знак Знак Знак"/>
    <w:basedOn w:val="a"/>
    <w:rsid w:val="007C4EEB"/>
    <w:pPr>
      <w:spacing w:before="100" w:beforeAutospacing="1" w:after="100" w:afterAutospacing="1"/>
    </w:pPr>
    <w:rPr>
      <w:rFonts w:ascii="Tahoma" w:hAnsi="Tahoma"/>
      <w:sz w:val="20"/>
      <w:szCs w:val="20"/>
      <w:lang w:val="en-US" w:eastAsia="en-US"/>
    </w:rPr>
  </w:style>
  <w:style w:type="paragraph" w:customStyle="1" w:styleId="Postan">
    <w:name w:val="Postan"/>
    <w:basedOn w:val="a"/>
    <w:rsid w:val="007C4EEB"/>
    <w:pPr>
      <w:jc w:val="center"/>
    </w:pPr>
    <w:rPr>
      <w:sz w:val="28"/>
      <w:szCs w:val="20"/>
    </w:rPr>
  </w:style>
  <w:style w:type="character" w:customStyle="1" w:styleId="10">
    <w:name w:val="Заголовок 1 Знак"/>
    <w:link w:val="1"/>
    <w:rsid w:val="00392672"/>
    <w:rPr>
      <w:rFonts w:ascii="AG Souvenir" w:hAnsi="AG Souvenir"/>
      <w:b/>
      <w:spacing w:val="38"/>
      <w:sz w:val="28"/>
    </w:rPr>
  </w:style>
  <w:style w:type="character" w:customStyle="1" w:styleId="20">
    <w:name w:val="Заголовок 2 Знак"/>
    <w:link w:val="2"/>
    <w:rsid w:val="00392672"/>
    <w:rPr>
      <w:sz w:val="28"/>
    </w:rPr>
  </w:style>
  <w:style w:type="paragraph" w:styleId="a6">
    <w:name w:val="Body Text"/>
    <w:basedOn w:val="a"/>
    <w:link w:val="a7"/>
    <w:rsid w:val="00392672"/>
    <w:rPr>
      <w:sz w:val="28"/>
      <w:szCs w:val="20"/>
    </w:rPr>
  </w:style>
  <w:style w:type="character" w:customStyle="1" w:styleId="a7">
    <w:name w:val="Основной текст Знак"/>
    <w:link w:val="a6"/>
    <w:rsid w:val="00392672"/>
    <w:rPr>
      <w:sz w:val="28"/>
    </w:rPr>
  </w:style>
  <w:style w:type="paragraph" w:styleId="a8">
    <w:name w:val="Body Text Indent"/>
    <w:basedOn w:val="a"/>
    <w:link w:val="a9"/>
    <w:rsid w:val="00392672"/>
    <w:pPr>
      <w:ind w:firstLine="709"/>
      <w:jc w:val="both"/>
    </w:pPr>
    <w:rPr>
      <w:sz w:val="28"/>
      <w:szCs w:val="20"/>
    </w:rPr>
  </w:style>
  <w:style w:type="character" w:customStyle="1" w:styleId="a9">
    <w:name w:val="Основной текст с отступом Знак"/>
    <w:link w:val="a8"/>
    <w:rsid w:val="00392672"/>
    <w:rPr>
      <w:sz w:val="28"/>
    </w:rPr>
  </w:style>
  <w:style w:type="paragraph" w:styleId="aa">
    <w:name w:val="footer"/>
    <w:basedOn w:val="a"/>
    <w:link w:val="ab"/>
    <w:rsid w:val="00392672"/>
    <w:pPr>
      <w:tabs>
        <w:tab w:val="center" w:pos="4153"/>
        <w:tab w:val="right" w:pos="8306"/>
      </w:tabs>
    </w:pPr>
    <w:rPr>
      <w:sz w:val="20"/>
      <w:szCs w:val="20"/>
    </w:rPr>
  </w:style>
  <w:style w:type="character" w:customStyle="1" w:styleId="ab">
    <w:name w:val="Нижний колонтитул Знак"/>
    <w:basedOn w:val="a0"/>
    <w:link w:val="aa"/>
    <w:rsid w:val="00392672"/>
  </w:style>
  <w:style w:type="paragraph" w:styleId="ac">
    <w:name w:val="header"/>
    <w:basedOn w:val="a"/>
    <w:link w:val="ad"/>
    <w:rsid w:val="00392672"/>
    <w:pPr>
      <w:tabs>
        <w:tab w:val="center" w:pos="4153"/>
        <w:tab w:val="right" w:pos="8306"/>
      </w:tabs>
    </w:pPr>
    <w:rPr>
      <w:sz w:val="20"/>
      <w:szCs w:val="20"/>
    </w:rPr>
  </w:style>
  <w:style w:type="character" w:customStyle="1" w:styleId="ad">
    <w:name w:val="Верхний колонтитул Знак"/>
    <w:basedOn w:val="a0"/>
    <w:link w:val="ac"/>
    <w:rsid w:val="00392672"/>
  </w:style>
  <w:style w:type="character" w:styleId="ae">
    <w:name w:val="page number"/>
    <w:basedOn w:val="a0"/>
    <w:rsid w:val="00392672"/>
  </w:style>
  <w:style w:type="paragraph" w:customStyle="1" w:styleId="ConsNormal">
    <w:name w:val="ConsNormal"/>
    <w:rsid w:val="00392672"/>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392672"/>
    <w:pPr>
      <w:autoSpaceDE w:val="0"/>
      <w:autoSpaceDN w:val="0"/>
      <w:adjustRightInd w:val="0"/>
    </w:pPr>
    <w:rPr>
      <w:rFonts w:ascii="Courier New" w:hAnsi="Courier New" w:cs="Courier New"/>
    </w:rPr>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392672"/>
    <w:pPr>
      <w:spacing w:before="100" w:beforeAutospacing="1" w:after="100" w:afterAutospacing="1"/>
    </w:pPr>
  </w:style>
  <w:style w:type="paragraph" w:customStyle="1" w:styleId="af0">
    <w:name w:val="Текст таблицы"/>
    <w:basedOn w:val="a"/>
    <w:rsid w:val="00392672"/>
    <w:pPr>
      <w:spacing w:before="60" w:after="60"/>
      <w:jc w:val="both"/>
    </w:pPr>
    <w:rPr>
      <w:rFonts w:ascii="Arial" w:hAnsi="Arial"/>
      <w:sz w:val="20"/>
      <w:szCs w:val="20"/>
    </w:rPr>
  </w:style>
  <w:style w:type="paragraph" w:customStyle="1" w:styleId="11">
    <w:name w:val="Стиль1"/>
    <w:rsid w:val="00392672"/>
    <w:pPr>
      <w:widowControl w:val="0"/>
    </w:pPr>
    <w:rPr>
      <w:snapToGrid w:val="0"/>
      <w:sz w:val="28"/>
    </w:rPr>
  </w:style>
  <w:style w:type="paragraph" w:customStyle="1" w:styleId="af1">
    <w:name w:val="Знак"/>
    <w:basedOn w:val="a"/>
    <w:rsid w:val="00392672"/>
    <w:pPr>
      <w:spacing w:before="100" w:beforeAutospacing="1" w:after="100" w:afterAutospacing="1"/>
    </w:pPr>
    <w:rPr>
      <w:rFonts w:ascii="Tahoma" w:hAnsi="Tahoma"/>
      <w:sz w:val="20"/>
      <w:szCs w:val="20"/>
      <w:lang w:val="en-US" w:eastAsia="en-US"/>
    </w:rPr>
  </w:style>
  <w:style w:type="paragraph" w:customStyle="1" w:styleId="af2">
    <w:name w:val="Знак Знак Знак Знак Знак Знак Знак"/>
    <w:basedOn w:val="a"/>
    <w:rsid w:val="00392672"/>
    <w:pPr>
      <w:spacing w:before="100" w:beforeAutospacing="1" w:after="100" w:afterAutospacing="1"/>
      <w:jc w:val="both"/>
    </w:pPr>
    <w:rPr>
      <w:rFonts w:ascii="Tahoma" w:hAnsi="Tahoma"/>
      <w:sz w:val="20"/>
      <w:szCs w:val="20"/>
      <w:lang w:val="en-US" w:eastAsia="en-US"/>
    </w:rPr>
  </w:style>
  <w:style w:type="character" w:styleId="af3">
    <w:name w:val="Strong"/>
    <w:qFormat/>
    <w:rsid w:val="00392672"/>
    <w:rPr>
      <w:b/>
      <w:bCs/>
    </w:rPr>
  </w:style>
  <w:style w:type="paragraph" w:customStyle="1" w:styleId="af4">
    <w:name w:val="Заголовок к тексту"/>
    <w:basedOn w:val="a"/>
    <w:next w:val="a6"/>
    <w:rsid w:val="00392672"/>
    <w:pPr>
      <w:suppressAutoHyphens/>
      <w:spacing w:after="480" w:line="240" w:lineRule="exact"/>
    </w:pPr>
    <w:rPr>
      <w:b/>
      <w:sz w:val="28"/>
      <w:szCs w:val="20"/>
    </w:rPr>
  </w:style>
  <w:style w:type="paragraph" w:customStyle="1" w:styleId="af5">
    <w:name w:val="Исполнитель"/>
    <w:basedOn w:val="a6"/>
    <w:next w:val="a6"/>
    <w:rsid w:val="00392672"/>
    <w:pPr>
      <w:suppressAutoHyphens/>
      <w:spacing w:line="240" w:lineRule="exact"/>
    </w:pPr>
    <w:rPr>
      <w:sz w:val="24"/>
    </w:rPr>
  </w:style>
  <w:style w:type="paragraph" w:customStyle="1" w:styleId="ConsPlusTitle">
    <w:name w:val="ConsPlusTitle"/>
    <w:rsid w:val="00392672"/>
    <w:pPr>
      <w:widowControl w:val="0"/>
      <w:autoSpaceDE w:val="0"/>
      <w:autoSpaceDN w:val="0"/>
      <w:adjustRightInd w:val="0"/>
    </w:pPr>
    <w:rPr>
      <w:b/>
      <w:bCs/>
      <w:sz w:val="28"/>
      <w:szCs w:val="28"/>
    </w:rPr>
  </w:style>
  <w:style w:type="character" w:customStyle="1" w:styleId="30">
    <w:name w:val="Заголовок 3 Знак"/>
    <w:link w:val="3"/>
    <w:semiHidden/>
    <w:rsid w:val="00464122"/>
    <w:rPr>
      <w:rFonts w:ascii="Calibri Light" w:eastAsia="Times New Roman" w:hAnsi="Calibri Light" w:cs="Times New Roman"/>
      <w:b/>
      <w:bCs/>
      <w:sz w:val="26"/>
      <w:szCs w:val="26"/>
    </w:rPr>
  </w:style>
  <w:style w:type="paragraph" w:styleId="af6">
    <w:name w:val="No Spacing"/>
    <w:uiPriority w:val="1"/>
    <w:qFormat/>
    <w:rsid w:val="00220ABD"/>
    <w:rPr>
      <w:rFonts w:ascii="Calibri" w:hAnsi="Calibri"/>
      <w:sz w:val="22"/>
      <w:szCs w:val="22"/>
    </w:rPr>
  </w:style>
  <w:style w:type="character" w:customStyle="1" w:styleId="style41">
    <w:name w:val="style41"/>
    <w:rsid w:val="00DF6E30"/>
    <w:rPr>
      <w:rFonts w:cs="Times New Roman"/>
      <w:b/>
      <w:bCs/>
      <w:sz w:val="24"/>
      <w:szCs w:val="24"/>
    </w:rPr>
  </w:style>
  <w:style w:type="character" w:styleId="af7">
    <w:name w:val="Hyperlink"/>
    <w:rsid w:val="00F74FF1"/>
    <w:rPr>
      <w:color w:val="6B9F25"/>
      <w:u w:val="single"/>
    </w:rPr>
  </w:style>
  <w:style w:type="paragraph" w:styleId="af8">
    <w:name w:val="List Paragraph"/>
    <w:basedOn w:val="a"/>
    <w:uiPriority w:val="34"/>
    <w:qFormat/>
    <w:rsid w:val="009D3BAA"/>
    <w:pPr>
      <w:ind w:left="720"/>
      <w:contextualSpacing/>
    </w:pPr>
  </w:style>
  <w:style w:type="paragraph" w:customStyle="1" w:styleId="ConsPlusCell">
    <w:name w:val="ConsPlusCell"/>
    <w:rsid w:val="00787C45"/>
    <w:pPr>
      <w:widowControl w:val="0"/>
      <w:autoSpaceDE w:val="0"/>
      <w:autoSpaceDN w:val="0"/>
    </w:pPr>
    <w:rPr>
      <w:rFonts w:ascii="Courier New" w:hAnsi="Courier New" w:cs="Courier New"/>
    </w:rPr>
  </w:style>
  <w:style w:type="character" w:customStyle="1" w:styleId="TimesNewRoman9pt">
    <w:name w:val="Основной текст + Times New Roman;9 pt"/>
    <w:rsid w:val="00206A9A"/>
    <w:rPr>
      <w:rFonts w:ascii="Times New Roman" w:eastAsia="Times New Roman" w:hAnsi="Times New Roman" w:cs="Times New Roman"/>
      <w:color w:val="000000"/>
      <w:spacing w:val="0"/>
      <w:w w:val="100"/>
      <w:position w:val="0"/>
      <w:sz w:val="18"/>
      <w:szCs w:val="18"/>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5702">
      <w:bodyDiv w:val="1"/>
      <w:marLeft w:val="0"/>
      <w:marRight w:val="0"/>
      <w:marTop w:val="0"/>
      <w:marBottom w:val="0"/>
      <w:divBdr>
        <w:top w:val="none" w:sz="0" w:space="0" w:color="auto"/>
        <w:left w:val="none" w:sz="0" w:space="0" w:color="auto"/>
        <w:bottom w:val="none" w:sz="0" w:space="0" w:color="auto"/>
        <w:right w:val="none" w:sz="0" w:space="0" w:color="auto"/>
      </w:divBdr>
    </w:div>
    <w:div w:id="438649833">
      <w:bodyDiv w:val="1"/>
      <w:marLeft w:val="0"/>
      <w:marRight w:val="0"/>
      <w:marTop w:val="0"/>
      <w:marBottom w:val="0"/>
      <w:divBdr>
        <w:top w:val="none" w:sz="0" w:space="0" w:color="auto"/>
        <w:left w:val="none" w:sz="0" w:space="0" w:color="auto"/>
        <w:bottom w:val="none" w:sz="0" w:space="0" w:color="auto"/>
        <w:right w:val="none" w:sz="0" w:space="0" w:color="auto"/>
      </w:divBdr>
    </w:div>
    <w:div w:id="170177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image" Target="media/image32.wmf"/><Relationship Id="rId47" Type="http://schemas.openxmlformats.org/officeDocument/2006/relationships/image" Target="media/image37.wmf"/><Relationship Id="rId50" Type="http://schemas.openxmlformats.org/officeDocument/2006/relationships/hyperlink" Target="consultantplus://offline/ref=454CFA2B1E5EE5CB9CEAD012E2C47640FBE75CE854F1147FFD9C03214484E811B1F47FC5F8C0C1sFY5N" TargetMode="External"/><Relationship Id="rId55"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image" Target="media/image36.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9.wmf"/><Relationship Id="rId41" Type="http://schemas.openxmlformats.org/officeDocument/2006/relationships/image" Target="media/image31.wmf"/><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54CFA2B1E5EE5CB9CEAD012E2C47640FAE75AEF53F1147FFD9C03214484E811B1F47FC5F8C0C0sFYDN" TargetMode="External"/><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image" Target="media/image35.wmf"/><Relationship Id="rId53" Type="http://schemas.openxmlformats.org/officeDocument/2006/relationships/hyperlink" Target="consultantplus://offline/ref=454CFA2B1E5EE5CB9CEAD012E2C47640FAE75AEF53F1147FFD9C03214484E811B1F47FC5F8C0C0sFYDN"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49" Type="http://schemas.openxmlformats.org/officeDocument/2006/relationships/footer" Target="footer2.xml"/><Relationship Id="rId57" Type="http://schemas.openxmlformats.org/officeDocument/2006/relationships/theme" Target="theme/theme1.xml"/><Relationship Id="rId10" Type="http://schemas.openxmlformats.org/officeDocument/2006/relationships/hyperlink" Target="consultantplus://offline/ref=454CFA2B1E5EE5CB9CEAD012E2C47640FBE75CE854F1147FFD9C03214484E811B1F47FC5F8C0C1sFY5N" TargetMode="External"/><Relationship Id="rId19" Type="http://schemas.openxmlformats.org/officeDocument/2006/relationships/image" Target="media/image9.wmf"/><Relationship Id="rId31" Type="http://schemas.openxmlformats.org/officeDocument/2006/relationships/image" Target="media/image21.wmf"/><Relationship Id="rId44" Type="http://schemas.openxmlformats.org/officeDocument/2006/relationships/image" Target="media/image34.wmf"/><Relationship Id="rId52" Type="http://schemas.openxmlformats.org/officeDocument/2006/relationships/hyperlink" Target="consultantplus://offline/ref=454CFA2B1E5EE5CB9CEAD012E2C47640FBE75CE854F1147FFD9C03214484E811B1F47FC5F8C0C1sFY5N" TargetMode="External"/><Relationship Id="rId4" Type="http://schemas.openxmlformats.org/officeDocument/2006/relationships/settings" Target="settings.xml"/><Relationship Id="rId9" Type="http://schemas.openxmlformats.org/officeDocument/2006/relationships/hyperlink" Target="http://&#1087;&#1086;&#1089;&#1077;&#1083;&#1086;&#1082;-&#1080;&#1074;&#1072;&#1085;&#1080;&#1085;&#1086;-"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image" Target="media/image33.wmf"/><Relationship Id="rId48" Type="http://schemas.openxmlformats.org/officeDocument/2006/relationships/footer" Target="footer1.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454CFA2B1E5EE5CB9CEAD012E2C47640FAE75AEF53F1147FFD9C03214484E811B1F47FC5F8C0C0sFYDN"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97474-6324-408E-A31C-B825ED76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33</Pages>
  <Words>12735</Words>
  <Characters>72590</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И</vt:lpstr>
    </vt:vector>
  </TitlesOfParts>
  <Company>ORG</Company>
  <LinksUpToDate>false</LinksUpToDate>
  <CharactersWithSpaces>85155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dc:title>
  <dc:subject/>
  <dc:creator>Курчатовская адм</dc:creator>
  <cp:keywords/>
  <cp:lastModifiedBy>uuu</cp:lastModifiedBy>
  <cp:revision>10</cp:revision>
  <cp:lastPrinted>2016-11-27T10:16:00Z</cp:lastPrinted>
  <dcterms:created xsi:type="dcterms:W3CDTF">2020-11-06T06:00:00Z</dcterms:created>
  <dcterms:modified xsi:type="dcterms:W3CDTF">2020-11-18T11:09:00Z</dcterms:modified>
</cp:coreProperties>
</file>